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8656" w14:textId="4EAB6C42" w:rsidR="004604E7" w:rsidRDefault="00E809AC">
      <w:pPr>
        <w:spacing w:after="0" w:line="259" w:lineRule="auto"/>
        <w:ind w:left="0" w:right="286" w:firstLine="0"/>
        <w:jc w:val="center"/>
      </w:pPr>
      <w:r>
        <w:rPr>
          <w:i/>
        </w:rPr>
        <w:t xml:space="preserve">              </w:t>
      </w:r>
      <w:r w:rsidR="00000000">
        <w:rPr>
          <w:i/>
        </w:rPr>
        <w:t xml:space="preserve">Załącznik nr 4 </w:t>
      </w:r>
    </w:p>
    <w:p w14:paraId="553195A4" w14:textId="77777777" w:rsidR="004604E7" w:rsidRDefault="00000000">
      <w:pPr>
        <w:spacing w:after="0" w:line="259" w:lineRule="auto"/>
        <w:ind w:left="10" w:right="2" w:hanging="10"/>
        <w:jc w:val="right"/>
      </w:pPr>
      <w:r>
        <w:rPr>
          <w:i/>
        </w:rPr>
        <w:t xml:space="preserve">Do Planu opiekuńczo- wychowawczo- edukacyjnego </w:t>
      </w:r>
    </w:p>
    <w:p w14:paraId="6A468CEB" w14:textId="3502D4C4" w:rsidR="004604E7" w:rsidRDefault="00E60950" w:rsidP="00E60950">
      <w:pPr>
        <w:spacing w:after="0" w:line="259" w:lineRule="auto"/>
        <w:ind w:left="1426" w:right="337" w:firstLine="698"/>
        <w:jc w:val="center"/>
      </w:pPr>
      <w:r>
        <w:rPr>
          <w:i/>
        </w:rPr>
        <w:t xml:space="preserve">     </w:t>
      </w:r>
      <w:r w:rsidR="004D6C18">
        <w:rPr>
          <w:i/>
        </w:rPr>
        <w:t xml:space="preserve"> </w:t>
      </w:r>
      <w:r>
        <w:rPr>
          <w:i/>
        </w:rPr>
        <w:t xml:space="preserve"> Gminnego Żłobka w Wiązownicy </w:t>
      </w:r>
    </w:p>
    <w:p w14:paraId="2F98F321" w14:textId="77777777" w:rsidR="004604E7" w:rsidRDefault="00000000">
      <w:pPr>
        <w:spacing w:after="41" w:line="275" w:lineRule="auto"/>
        <w:ind w:left="12" w:right="9035" w:firstLine="0"/>
        <w:jc w:val="left"/>
      </w:pPr>
      <w:r>
        <w:t xml:space="preserve">  </w:t>
      </w:r>
    </w:p>
    <w:p w14:paraId="19B41813" w14:textId="77777777" w:rsidR="004604E7" w:rsidRDefault="00000000">
      <w:pPr>
        <w:spacing w:after="21" w:line="259" w:lineRule="auto"/>
        <w:ind w:left="12" w:firstLine="0"/>
        <w:jc w:val="left"/>
      </w:pPr>
      <w:r>
        <w:rPr>
          <w:sz w:val="28"/>
        </w:rPr>
        <w:t xml:space="preserve"> </w:t>
      </w:r>
    </w:p>
    <w:p w14:paraId="4EF26394" w14:textId="77777777" w:rsidR="006C5CFB" w:rsidRDefault="00000000" w:rsidP="006C5CFB">
      <w:pPr>
        <w:spacing w:after="0" w:line="276" w:lineRule="auto"/>
        <w:ind w:left="2108" w:hanging="2091"/>
        <w:jc w:val="center"/>
        <w:rPr>
          <w:b/>
          <w:sz w:val="28"/>
        </w:rPr>
      </w:pPr>
      <w:r>
        <w:rPr>
          <w:b/>
          <w:sz w:val="28"/>
        </w:rPr>
        <w:t xml:space="preserve">Procedura postępowania personelu Gminnego Żłobka w </w:t>
      </w:r>
      <w:r w:rsidR="006C5CFB">
        <w:rPr>
          <w:b/>
          <w:sz w:val="28"/>
        </w:rPr>
        <w:t>Wiązownicy</w:t>
      </w:r>
    </w:p>
    <w:p w14:paraId="2D0C57A3" w14:textId="777664A8" w:rsidR="004604E7" w:rsidRDefault="00000000" w:rsidP="006C5CFB">
      <w:pPr>
        <w:spacing w:after="0" w:line="276" w:lineRule="auto"/>
        <w:ind w:left="2108" w:hanging="2091"/>
        <w:jc w:val="center"/>
      </w:pPr>
      <w:r>
        <w:rPr>
          <w:b/>
          <w:sz w:val="28"/>
        </w:rPr>
        <w:t>w razie wypadku dziecka</w:t>
      </w:r>
    </w:p>
    <w:p w14:paraId="4D8ACDAC" w14:textId="77777777" w:rsidR="004604E7" w:rsidRDefault="00000000">
      <w:pPr>
        <w:spacing w:after="3" w:line="275" w:lineRule="auto"/>
        <w:ind w:left="12" w:right="9035" w:firstLine="0"/>
        <w:jc w:val="left"/>
      </w:pPr>
      <w:r>
        <w:t xml:space="preserve">  </w:t>
      </w:r>
    </w:p>
    <w:p w14:paraId="610127EF" w14:textId="77777777" w:rsidR="004604E7" w:rsidRDefault="00000000">
      <w:pPr>
        <w:spacing w:after="21" w:line="259" w:lineRule="auto"/>
        <w:ind w:left="14" w:right="4" w:hanging="10"/>
        <w:jc w:val="center"/>
      </w:pPr>
      <w:r>
        <w:rPr>
          <w:b/>
        </w:rPr>
        <w:t xml:space="preserve">§ 1. </w:t>
      </w:r>
    </w:p>
    <w:p w14:paraId="0465DD9C" w14:textId="77777777" w:rsidR="004604E7" w:rsidRDefault="00000000">
      <w:pPr>
        <w:spacing w:after="21" w:line="259" w:lineRule="auto"/>
        <w:ind w:left="14" w:hanging="10"/>
        <w:jc w:val="center"/>
      </w:pPr>
      <w:r>
        <w:rPr>
          <w:b/>
        </w:rPr>
        <w:t xml:space="preserve">Podstawa prawna </w:t>
      </w:r>
    </w:p>
    <w:p w14:paraId="52F35EB8" w14:textId="77777777" w:rsidR="004604E7" w:rsidRDefault="00000000">
      <w:pPr>
        <w:spacing w:after="20" w:line="259" w:lineRule="auto"/>
        <w:ind w:left="51" w:firstLine="0"/>
        <w:jc w:val="center"/>
      </w:pPr>
      <w:r>
        <w:rPr>
          <w:b/>
        </w:rPr>
        <w:t xml:space="preserve"> </w:t>
      </w:r>
    </w:p>
    <w:p w14:paraId="5D85A9C2" w14:textId="77777777" w:rsidR="004604E7" w:rsidRDefault="00000000">
      <w:pPr>
        <w:ind w:left="-3" w:right="3" w:firstLine="0"/>
      </w:pPr>
      <w:r>
        <w:t xml:space="preserve">Procedura została opracowana na podstawie: </w:t>
      </w:r>
    </w:p>
    <w:p w14:paraId="6BCE6D69" w14:textId="77777777" w:rsidR="004604E7" w:rsidRDefault="00000000">
      <w:pPr>
        <w:numPr>
          <w:ilvl w:val="0"/>
          <w:numId w:val="1"/>
        </w:numPr>
        <w:ind w:left="440" w:right="3" w:hanging="286"/>
      </w:pPr>
      <w:r>
        <w:t xml:space="preserve">ustawy z dnia 4 lutego 2011 r. o opiece nad dziećmi w wieku do lat 3 (Dz. U. z 2025r. poz. 798), </w:t>
      </w:r>
    </w:p>
    <w:p w14:paraId="69485199" w14:textId="1CA6828E" w:rsidR="004604E7" w:rsidRDefault="00000000">
      <w:pPr>
        <w:numPr>
          <w:ilvl w:val="0"/>
          <w:numId w:val="1"/>
        </w:numPr>
        <w:ind w:left="440" w:right="3" w:hanging="286"/>
      </w:pPr>
      <w:r>
        <w:t>rozporządzenia Ministra Rodziny, Pracy i Polityki Społecznej z dnia 13 grudnia 2024r.  w</w:t>
      </w:r>
      <w:r w:rsidR="004D6C18">
        <w:t> </w:t>
      </w:r>
      <w:r>
        <w:t xml:space="preserve">sprawie standardów opieki sprawowanej nad dziećmi w wieku do lat 3 (Dz.U.  </w:t>
      </w:r>
    </w:p>
    <w:p w14:paraId="166F4F8C" w14:textId="77777777" w:rsidR="004604E7" w:rsidRDefault="00000000">
      <w:pPr>
        <w:ind w:left="439" w:right="3" w:firstLine="0"/>
      </w:pPr>
      <w:r>
        <w:t xml:space="preserve">z 2024r. poz. 1882)  </w:t>
      </w:r>
    </w:p>
    <w:p w14:paraId="474B7617" w14:textId="77777777" w:rsidR="004604E7" w:rsidRDefault="00000000">
      <w:pPr>
        <w:numPr>
          <w:ilvl w:val="0"/>
          <w:numId w:val="1"/>
        </w:numPr>
        <w:spacing w:after="22" w:line="259" w:lineRule="auto"/>
        <w:ind w:left="440" w:right="3" w:hanging="286"/>
      </w:pPr>
      <w:r>
        <w:t xml:space="preserve">ustawy z dnia 26 czerwca 1974 r. – Kodeks pracy, </w:t>
      </w:r>
    </w:p>
    <w:p w14:paraId="34FE2E17" w14:textId="77777777" w:rsidR="004604E7" w:rsidRDefault="00000000">
      <w:pPr>
        <w:numPr>
          <w:ilvl w:val="0"/>
          <w:numId w:val="1"/>
        </w:numPr>
        <w:spacing w:after="22" w:line="259" w:lineRule="auto"/>
        <w:ind w:left="440" w:right="3" w:hanging="286"/>
      </w:pPr>
      <w:r>
        <w:t xml:space="preserve">ustawy z dnia 10 maja 2018 r. o ochronie danych osobowych (RODO), </w:t>
      </w:r>
    </w:p>
    <w:p w14:paraId="163B0B1D" w14:textId="77777777" w:rsidR="004604E7" w:rsidRDefault="00000000">
      <w:pPr>
        <w:numPr>
          <w:ilvl w:val="0"/>
          <w:numId w:val="1"/>
        </w:numPr>
        <w:ind w:left="440" w:right="3" w:hanging="286"/>
      </w:pPr>
      <w:r>
        <w:t xml:space="preserve">Statutu Gminnego Żłobka, </w:t>
      </w:r>
    </w:p>
    <w:p w14:paraId="72261A72" w14:textId="77777777" w:rsidR="004604E7" w:rsidRDefault="00000000">
      <w:pPr>
        <w:numPr>
          <w:ilvl w:val="0"/>
          <w:numId w:val="1"/>
        </w:numPr>
        <w:ind w:left="440" w:right="3" w:hanging="286"/>
      </w:pPr>
      <w:r>
        <w:t xml:space="preserve">wewnętrznych regulaminów i zasad bezpieczeństwa obowiązujących w Żłobku. </w:t>
      </w:r>
    </w:p>
    <w:p w14:paraId="3AD1691F" w14:textId="77777777" w:rsidR="004604E7" w:rsidRDefault="00000000">
      <w:pPr>
        <w:spacing w:after="20" w:line="259" w:lineRule="auto"/>
        <w:ind w:left="12" w:firstLine="0"/>
        <w:jc w:val="left"/>
      </w:pPr>
      <w:r>
        <w:t xml:space="preserve"> </w:t>
      </w:r>
    </w:p>
    <w:p w14:paraId="0EBA9EB6" w14:textId="77777777" w:rsidR="004604E7" w:rsidRDefault="00000000">
      <w:pPr>
        <w:spacing w:after="21" w:line="259" w:lineRule="auto"/>
        <w:ind w:left="14" w:right="4" w:hanging="10"/>
        <w:jc w:val="center"/>
      </w:pPr>
      <w:r>
        <w:rPr>
          <w:b/>
        </w:rPr>
        <w:t xml:space="preserve">§ 2. </w:t>
      </w:r>
    </w:p>
    <w:p w14:paraId="2867546E" w14:textId="77777777" w:rsidR="004604E7" w:rsidRDefault="00000000">
      <w:pPr>
        <w:spacing w:after="21" w:line="259" w:lineRule="auto"/>
        <w:ind w:left="11" w:right="2" w:hanging="10"/>
        <w:jc w:val="center"/>
      </w:pPr>
      <w:r>
        <w:rPr>
          <w:b/>
        </w:rPr>
        <w:t xml:space="preserve">Cel procedury </w:t>
      </w:r>
    </w:p>
    <w:p w14:paraId="1F1ECF2A" w14:textId="77777777" w:rsidR="004604E7" w:rsidRDefault="00000000">
      <w:pPr>
        <w:spacing w:after="20" w:line="259" w:lineRule="auto"/>
        <w:ind w:left="51" w:firstLine="0"/>
        <w:jc w:val="center"/>
      </w:pPr>
      <w:r>
        <w:rPr>
          <w:b/>
        </w:rPr>
        <w:t xml:space="preserve"> </w:t>
      </w:r>
    </w:p>
    <w:p w14:paraId="7BFE3181" w14:textId="51984097" w:rsidR="004604E7" w:rsidRDefault="00000000">
      <w:pPr>
        <w:numPr>
          <w:ilvl w:val="0"/>
          <w:numId w:val="2"/>
        </w:numPr>
        <w:ind w:right="3" w:hanging="283"/>
      </w:pPr>
      <w:r>
        <w:t xml:space="preserve">Celem niniejszej procedury jest określenie jednolitych zasad postępowania personelu Gminnego Żłobka </w:t>
      </w:r>
      <w:r w:rsidR="004D6C18">
        <w:t xml:space="preserve">w Wiązownicy </w:t>
      </w:r>
      <w:r>
        <w:t xml:space="preserve">w przypadku zaistnienia wypadku z udziałem dziecka. </w:t>
      </w:r>
    </w:p>
    <w:p w14:paraId="61BE2B5B" w14:textId="77777777" w:rsidR="004604E7" w:rsidRDefault="00000000">
      <w:pPr>
        <w:numPr>
          <w:ilvl w:val="0"/>
          <w:numId w:val="2"/>
        </w:numPr>
        <w:ind w:right="3" w:hanging="283"/>
      </w:pPr>
      <w:r>
        <w:t xml:space="preserve">Procedura ma na celu zapewnienie szybkiej reakcji, udzielenia pierwszej pomocy, ochrony zdrowia i życia dziecka oraz prawidłowej dokumentacji zdarzenia. </w:t>
      </w:r>
    </w:p>
    <w:p w14:paraId="579227E3" w14:textId="77777777" w:rsidR="004604E7" w:rsidRDefault="00000000">
      <w:pPr>
        <w:spacing w:after="22" w:line="259" w:lineRule="auto"/>
        <w:ind w:left="12" w:firstLine="0"/>
        <w:jc w:val="left"/>
      </w:pPr>
      <w:r>
        <w:t xml:space="preserve"> </w:t>
      </w:r>
    </w:p>
    <w:p w14:paraId="1D110389" w14:textId="77777777" w:rsidR="004604E7" w:rsidRDefault="00000000">
      <w:pPr>
        <w:spacing w:after="21" w:line="259" w:lineRule="auto"/>
        <w:ind w:left="11" w:right="1" w:hanging="10"/>
        <w:jc w:val="center"/>
      </w:pPr>
      <w:r>
        <w:rPr>
          <w:b/>
        </w:rPr>
        <w:t xml:space="preserve">§ 3.  </w:t>
      </w:r>
    </w:p>
    <w:p w14:paraId="30C170F8" w14:textId="77777777" w:rsidR="004604E7" w:rsidRDefault="00000000">
      <w:pPr>
        <w:spacing w:after="21" w:line="259" w:lineRule="auto"/>
        <w:ind w:left="11" w:right="1" w:hanging="10"/>
        <w:jc w:val="center"/>
      </w:pPr>
      <w:r>
        <w:rPr>
          <w:b/>
        </w:rPr>
        <w:t xml:space="preserve">Zakres obowiązywania </w:t>
      </w:r>
    </w:p>
    <w:p w14:paraId="0817978A" w14:textId="77777777" w:rsidR="004604E7" w:rsidRDefault="00000000">
      <w:pPr>
        <w:spacing w:after="22" w:line="259" w:lineRule="auto"/>
        <w:ind w:left="51" w:firstLine="0"/>
        <w:jc w:val="center"/>
      </w:pPr>
      <w:r>
        <w:rPr>
          <w:b/>
        </w:rPr>
        <w:t xml:space="preserve"> </w:t>
      </w:r>
    </w:p>
    <w:p w14:paraId="0C1D3A84" w14:textId="77777777" w:rsidR="004604E7" w:rsidRDefault="00000000">
      <w:pPr>
        <w:numPr>
          <w:ilvl w:val="0"/>
          <w:numId w:val="3"/>
        </w:numPr>
        <w:ind w:right="3" w:hanging="283"/>
      </w:pPr>
      <w:r>
        <w:t xml:space="preserve">Procedura obowiązuje wszystkich pracowników Żłobka, niezależnie od zajmowanego stanowiska. </w:t>
      </w:r>
    </w:p>
    <w:p w14:paraId="585A81F7" w14:textId="77777777" w:rsidR="004604E7" w:rsidRDefault="00000000">
      <w:pPr>
        <w:numPr>
          <w:ilvl w:val="0"/>
          <w:numId w:val="3"/>
        </w:numPr>
        <w:ind w:right="3" w:hanging="283"/>
      </w:pPr>
      <w:r>
        <w:t xml:space="preserve">Procedura ma zastosowanie do wypadków, które nastąpiły na terenie Żłobka, podczas spacerów, wyjść oraz innych zajęć organizowanych przez Żłobek. </w:t>
      </w:r>
    </w:p>
    <w:p w14:paraId="2338BA6C" w14:textId="787225E4" w:rsidR="004604E7" w:rsidRDefault="004604E7" w:rsidP="004D6C18">
      <w:pPr>
        <w:spacing w:after="0" w:line="276" w:lineRule="auto"/>
        <w:ind w:left="283" w:right="9035" w:firstLine="0"/>
        <w:jc w:val="left"/>
        <w:rPr>
          <w:b/>
        </w:rPr>
      </w:pPr>
    </w:p>
    <w:p w14:paraId="7FF1C07B" w14:textId="77777777" w:rsidR="004D6C18" w:rsidRDefault="004D6C18">
      <w:pPr>
        <w:spacing w:after="0" w:line="276" w:lineRule="auto"/>
        <w:ind w:left="12" w:right="9035" w:firstLine="0"/>
        <w:jc w:val="left"/>
        <w:rPr>
          <w:b/>
        </w:rPr>
      </w:pPr>
    </w:p>
    <w:p w14:paraId="6D77312B" w14:textId="77777777" w:rsidR="004D6C18" w:rsidRDefault="004D6C18">
      <w:pPr>
        <w:spacing w:after="0" w:line="276" w:lineRule="auto"/>
        <w:ind w:left="12" w:right="9035" w:firstLine="0"/>
        <w:jc w:val="left"/>
        <w:rPr>
          <w:b/>
        </w:rPr>
      </w:pPr>
    </w:p>
    <w:p w14:paraId="5277B0FC" w14:textId="77777777" w:rsidR="004D6C18" w:rsidRDefault="004D6C18">
      <w:pPr>
        <w:spacing w:after="0" w:line="276" w:lineRule="auto"/>
        <w:ind w:left="12" w:right="9035" w:firstLine="0"/>
        <w:jc w:val="left"/>
        <w:rPr>
          <w:b/>
        </w:rPr>
      </w:pPr>
    </w:p>
    <w:p w14:paraId="6EDAE7EF" w14:textId="77777777" w:rsidR="004D6C18" w:rsidRDefault="004D6C18">
      <w:pPr>
        <w:spacing w:after="0" w:line="276" w:lineRule="auto"/>
        <w:ind w:left="12" w:right="9035" w:firstLine="0"/>
        <w:jc w:val="left"/>
        <w:rPr>
          <w:b/>
        </w:rPr>
      </w:pPr>
    </w:p>
    <w:p w14:paraId="372F2D43" w14:textId="77777777" w:rsidR="004D6C18" w:rsidRDefault="004D6C18">
      <w:pPr>
        <w:spacing w:after="0" w:line="276" w:lineRule="auto"/>
        <w:ind w:left="12" w:right="9035" w:firstLine="0"/>
        <w:jc w:val="left"/>
      </w:pPr>
    </w:p>
    <w:p w14:paraId="525484F8" w14:textId="77777777" w:rsidR="004604E7" w:rsidRDefault="00000000">
      <w:pPr>
        <w:spacing w:after="21" w:line="259" w:lineRule="auto"/>
        <w:ind w:left="4359" w:hanging="10"/>
        <w:jc w:val="left"/>
      </w:pPr>
      <w:r>
        <w:rPr>
          <w:b/>
        </w:rPr>
        <w:lastRenderedPageBreak/>
        <w:t xml:space="preserve">§ 4. </w:t>
      </w:r>
    </w:p>
    <w:p w14:paraId="0F7DFFBB" w14:textId="77777777" w:rsidR="004604E7" w:rsidRDefault="00000000">
      <w:pPr>
        <w:spacing w:after="21" w:line="259" w:lineRule="auto"/>
        <w:ind w:left="3553" w:hanging="10"/>
        <w:jc w:val="left"/>
      </w:pPr>
      <w:r>
        <w:rPr>
          <w:b/>
        </w:rPr>
        <w:t xml:space="preserve">Definicja wypadku </w:t>
      </w:r>
    </w:p>
    <w:p w14:paraId="6FC8500B" w14:textId="77777777" w:rsidR="004604E7" w:rsidRDefault="00000000">
      <w:pPr>
        <w:spacing w:after="20" w:line="259" w:lineRule="auto"/>
        <w:ind w:left="4549" w:firstLine="0"/>
        <w:jc w:val="left"/>
      </w:pPr>
      <w:r>
        <w:rPr>
          <w:b/>
        </w:rPr>
        <w:t xml:space="preserve"> </w:t>
      </w:r>
    </w:p>
    <w:p w14:paraId="72B3AF27" w14:textId="77777777" w:rsidR="004604E7" w:rsidRDefault="00000000">
      <w:pPr>
        <w:ind w:left="-3" w:right="3" w:firstLine="0"/>
      </w:pPr>
      <w:r>
        <w:t xml:space="preserve">Wypadkiem jest nagłe zdarzenie wywołane przyczyną zewnętrzną, powodujące uraz lub pogorszenie stanu zdrowia dziecka, które miało miejsce w czasie pobytu dziecka pod opieką Żłobka. </w:t>
      </w:r>
    </w:p>
    <w:p w14:paraId="7253606E" w14:textId="77777777" w:rsidR="004604E7" w:rsidRDefault="00000000">
      <w:pPr>
        <w:spacing w:after="20" w:line="259" w:lineRule="auto"/>
        <w:ind w:left="12" w:firstLine="0"/>
        <w:jc w:val="left"/>
      </w:pPr>
      <w:r>
        <w:t xml:space="preserve"> </w:t>
      </w:r>
    </w:p>
    <w:p w14:paraId="03A74025" w14:textId="77777777" w:rsidR="004604E7" w:rsidRDefault="00000000">
      <w:pPr>
        <w:spacing w:after="21" w:line="259" w:lineRule="auto"/>
        <w:ind w:left="4359" w:hanging="10"/>
        <w:jc w:val="left"/>
      </w:pPr>
      <w:r>
        <w:rPr>
          <w:b/>
        </w:rPr>
        <w:t xml:space="preserve">§ 5. </w:t>
      </w:r>
    </w:p>
    <w:p w14:paraId="4254795F" w14:textId="77777777" w:rsidR="004604E7" w:rsidRDefault="00000000">
      <w:pPr>
        <w:spacing w:after="21" w:line="259" w:lineRule="auto"/>
        <w:ind w:left="22" w:hanging="10"/>
        <w:jc w:val="left"/>
      </w:pPr>
      <w:r>
        <w:rPr>
          <w:b/>
        </w:rPr>
        <w:t xml:space="preserve">Uczestnicy postępowania – zakres odpowiedzialności </w:t>
      </w:r>
    </w:p>
    <w:p w14:paraId="3DC1189D" w14:textId="77777777" w:rsidR="004604E7" w:rsidRDefault="00000000">
      <w:pPr>
        <w:spacing w:after="23" w:line="259" w:lineRule="auto"/>
        <w:ind w:left="12" w:firstLine="0"/>
        <w:jc w:val="left"/>
      </w:pPr>
      <w:r>
        <w:rPr>
          <w:b/>
        </w:rPr>
        <w:t xml:space="preserve"> </w:t>
      </w:r>
    </w:p>
    <w:p w14:paraId="33DA167A" w14:textId="77777777" w:rsidR="004604E7" w:rsidRDefault="00000000">
      <w:pPr>
        <w:numPr>
          <w:ilvl w:val="0"/>
          <w:numId w:val="4"/>
        </w:numPr>
        <w:ind w:right="3" w:hanging="295"/>
      </w:pPr>
      <w:r>
        <w:rPr>
          <w:b/>
        </w:rPr>
        <w:t xml:space="preserve">Dyrektor Żłobka </w:t>
      </w:r>
      <w:r>
        <w:t xml:space="preserve">w sytuacji wystąpienia wypadku dziecka: </w:t>
      </w:r>
    </w:p>
    <w:p w14:paraId="509D1F2F" w14:textId="77777777" w:rsidR="004604E7" w:rsidRDefault="00000000">
      <w:pPr>
        <w:numPr>
          <w:ilvl w:val="1"/>
          <w:numId w:val="4"/>
        </w:numPr>
        <w:ind w:right="3" w:hanging="360"/>
      </w:pPr>
      <w:r>
        <w:t xml:space="preserve">zapewnia natychmiastową pomoc lekarską i opiekę dziecku, które uległo wypadkowi, </w:t>
      </w:r>
    </w:p>
    <w:p w14:paraId="36C23840" w14:textId="77777777" w:rsidR="004604E7" w:rsidRDefault="00000000">
      <w:pPr>
        <w:numPr>
          <w:ilvl w:val="1"/>
          <w:numId w:val="4"/>
        </w:numPr>
        <w:spacing w:after="3" w:line="276" w:lineRule="auto"/>
        <w:ind w:right="3" w:hanging="360"/>
      </w:pPr>
      <w:r>
        <w:t>powiadamia odpowiednie organy o wypadku, jaki zdarzył się na terenie Żłobka lub podczas zajęć organizowanych poza jego terenem, 3)</w:t>
      </w:r>
      <w:r>
        <w:rPr>
          <w:rFonts w:ascii="Arial" w:eastAsia="Arial" w:hAnsi="Arial" w:cs="Arial"/>
        </w:rPr>
        <w:t xml:space="preserve"> </w:t>
      </w:r>
      <w:r>
        <w:t xml:space="preserve">powołuje zespół powypadkowy. </w:t>
      </w:r>
    </w:p>
    <w:p w14:paraId="53F4B17C" w14:textId="77777777" w:rsidR="004604E7" w:rsidRDefault="00000000">
      <w:pPr>
        <w:spacing w:after="20" w:line="259" w:lineRule="auto"/>
        <w:ind w:left="295" w:firstLine="0"/>
        <w:jc w:val="left"/>
      </w:pPr>
      <w:r>
        <w:t xml:space="preserve"> </w:t>
      </w:r>
    </w:p>
    <w:p w14:paraId="6D49D1C3" w14:textId="77777777" w:rsidR="004604E7" w:rsidRDefault="00000000">
      <w:pPr>
        <w:numPr>
          <w:ilvl w:val="0"/>
          <w:numId w:val="4"/>
        </w:numPr>
        <w:spacing w:after="21" w:line="259" w:lineRule="auto"/>
        <w:ind w:right="3" w:hanging="295"/>
      </w:pPr>
      <w:r>
        <w:rPr>
          <w:b/>
        </w:rPr>
        <w:t xml:space="preserve">Opiekun w sytuacji wystąpienia w Żłobku wypadku dziecka: </w:t>
      </w:r>
    </w:p>
    <w:p w14:paraId="44011F60" w14:textId="77777777" w:rsidR="004604E7" w:rsidRDefault="00000000">
      <w:pPr>
        <w:numPr>
          <w:ilvl w:val="1"/>
          <w:numId w:val="4"/>
        </w:numPr>
        <w:ind w:right="3" w:hanging="360"/>
      </w:pPr>
      <w:r>
        <w:t xml:space="preserve">ustala potrzebę wezwania pogotowia ratunkowego lub wcześniejszego przyjścia rodzica/prawnego opiekuna, </w:t>
      </w:r>
    </w:p>
    <w:p w14:paraId="7A1D7153" w14:textId="77777777" w:rsidR="004604E7" w:rsidRDefault="00000000">
      <w:pPr>
        <w:numPr>
          <w:ilvl w:val="1"/>
          <w:numId w:val="4"/>
        </w:numPr>
        <w:ind w:right="3" w:hanging="360"/>
      </w:pPr>
      <w:r>
        <w:t xml:space="preserve">w razie potrzeby wzywa pogotowie ratunkowe, </w:t>
      </w:r>
    </w:p>
    <w:p w14:paraId="569179FB" w14:textId="77777777" w:rsidR="004604E7" w:rsidRDefault="00000000">
      <w:pPr>
        <w:numPr>
          <w:ilvl w:val="1"/>
          <w:numId w:val="4"/>
        </w:numPr>
        <w:ind w:right="3" w:hanging="360"/>
      </w:pPr>
      <w:r>
        <w:t xml:space="preserve">udziela poszkodowanemu dziecku pierwszej pomocy – do czasu przyjazdu pogotowia ratunkowego, </w:t>
      </w:r>
      <w:r>
        <w:rPr>
          <w:b/>
        </w:rPr>
        <w:t>Uwaga! Brak udzielenia pomocy skutkuje sankcją karną!</w:t>
      </w:r>
      <w:r>
        <w:t xml:space="preserve"> </w:t>
      </w:r>
    </w:p>
    <w:p w14:paraId="260183B4" w14:textId="77777777" w:rsidR="004604E7" w:rsidRDefault="00000000">
      <w:pPr>
        <w:numPr>
          <w:ilvl w:val="1"/>
          <w:numId w:val="4"/>
        </w:numPr>
        <w:ind w:right="3" w:hanging="360"/>
      </w:pPr>
      <w:r>
        <w:t xml:space="preserve">natychmiast przerywa zajęcia i – jeżeli istnieje podejrzenie zagrożenia w miejscu prowadzenia zajęć – wyprowadza dzieci z miejsca zagrożenia, </w:t>
      </w:r>
    </w:p>
    <w:p w14:paraId="23264AFD" w14:textId="77777777" w:rsidR="004604E7" w:rsidRDefault="00000000">
      <w:pPr>
        <w:numPr>
          <w:ilvl w:val="1"/>
          <w:numId w:val="4"/>
        </w:numPr>
        <w:ind w:right="3" w:hanging="360"/>
      </w:pPr>
      <w:r>
        <w:t xml:space="preserve">zapewnia poszkodowanemu dziecku opiekę, </w:t>
      </w:r>
    </w:p>
    <w:p w14:paraId="0F17810A" w14:textId="77777777" w:rsidR="004604E7" w:rsidRDefault="00000000">
      <w:pPr>
        <w:numPr>
          <w:ilvl w:val="1"/>
          <w:numId w:val="4"/>
        </w:numPr>
        <w:ind w:right="3" w:hanging="360"/>
      </w:pPr>
      <w:r>
        <w:t xml:space="preserve">w miarę możliwości jak najszybciej powiadamia dyrektora Żłobka o zaistniałej sytuacji. </w:t>
      </w:r>
    </w:p>
    <w:p w14:paraId="13BE07CB" w14:textId="77777777" w:rsidR="004604E7" w:rsidRDefault="00000000">
      <w:pPr>
        <w:numPr>
          <w:ilvl w:val="1"/>
          <w:numId w:val="4"/>
        </w:numPr>
        <w:ind w:right="3" w:hanging="360"/>
      </w:pPr>
      <w:r>
        <w:t xml:space="preserve">zapewnia natychmiastową pomoc lekarską i opiekę dziecku, które uległo wypadkowi, </w:t>
      </w:r>
    </w:p>
    <w:p w14:paraId="7C3DC232" w14:textId="77777777" w:rsidR="004604E7" w:rsidRDefault="00000000">
      <w:pPr>
        <w:numPr>
          <w:ilvl w:val="1"/>
          <w:numId w:val="4"/>
        </w:numPr>
        <w:ind w:right="3" w:hanging="360"/>
      </w:pPr>
      <w:r>
        <w:t xml:space="preserve">podczas lekkich obrażeń (np. widoczne lekkie zaczerwienienie, zadrapanie, delikatne skaleczenie, stłuczenia, ugryzienie przez osę, itp.) interweniuje. </w:t>
      </w:r>
    </w:p>
    <w:p w14:paraId="684FF4FE" w14:textId="77777777" w:rsidR="004604E7" w:rsidRDefault="00000000">
      <w:pPr>
        <w:spacing w:after="22" w:line="259" w:lineRule="auto"/>
        <w:ind w:left="12" w:firstLine="0"/>
        <w:jc w:val="left"/>
      </w:pPr>
      <w:r>
        <w:rPr>
          <w:b/>
        </w:rPr>
        <w:t xml:space="preserve"> </w:t>
      </w:r>
    </w:p>
    <w:p w14:paraId="5E76A5CA" w14:textId="77777777" w:rsidR="004604E7" w:rsidRDefault="00000000">
      <w:pPr>
        <w:numPr>
          <w:ilvl w:val="0"/>
          <w:numId w:val="4"/>
        </w:numPr>
        <w:ind w:right="3" w:hanging="295"/>
      </w:pPr>
      <w:r>
        <w:rPr>
          <w:b/>
        </w:rPr>
        <w:t>Rodzice (opiekunowie prawni)</w:t>
      </w:r>
      <w:r>
        <w:t xml:space="preserve"> w sytuacji wystąpienia w Żłobku wypadku dziecka podejmują wszelkie decyzje związane z leczeniem dziecka. </w:t>
      </w:r>
    </w:p>
    <w:p w14:paraId="08C31758" w14:textId="77777777" w:rsidR="004604E7" w:rsidRDefault="00000000">
      <w:pPr>
        <w:spacing w:after="22" w:line="259" w:lineRule="auto"/>
        <w:ind w:left="12" w:firstLine="0"/>
        <w:jc w:val="left"/>
      </w:pPr>
      <w:r>
        <w:t xml:space="preserve"> </w:t>
      </w:r>
    </w:p>
    <w:p w14:paraId="3F634018" w14:textId="77777777" w:rsidR="004604E7" w:rsidRDefault="00000000">
      <w:pPr>
        <w:spacing w:after="21" w:line="259" w:lineRule="auto"/>
        <w:ind w:left="4359" w:hanging="10"/>
        <w:jc w:val="left"/>
      </w:pPr>
      <w:r>
        <w:rPr>
          <w:b/>
        </w:rPr>
        <w:t xml:space="preserve">§ 6. </w:t>
      </w:r>
    </w:p>
    <w:p w14:paraId="5D9EAA3D" w14:textId="77777777" w:rsidR="004604E7" w:rsidRDefault="00000000">
      <w:pPr>
        <w:spacing w:after="21" w:line="259" w:lineRule="auto"/>
        <w:ind w:left="3577" w:hanging="10"/>
        <w:jc w:val="left"/>
      </w:pPr>
      <w:r>
        <w:rPr>
          <w:b/>
        </w:rPr>
        <w:t xml:space="preserve">Realizacja działań </w:t>
      </w:r>
    </w:p>
    <w:p w14:paraId="2AF5D7FA" w14:textId="77777777" w:rsidR="004604E7" w:rsidRDefault="00000000">
      <w:pPr>
        <w:spacing w:after="20" w:line="259" w:lineRule="auto"/>
        <w:ind w:left="12" w:firstLine="0"/>
        <w:jc w:val="left"/>
      </w:pPr>
      <w:r>
        <w:rPr>
          <w:b/>
        </w:rPr>
        <w:t xml:space="preserve"> </w:t>
      </w:r>
    </w:p>
    <w:p w14:paraId="346B684A" w14:textId="5AE3282E" w:rsidR="004604E7" w:rsidRDefault="00000000">
      <w:pPr>
        <w:numPr>
          <w:ilvl w:val="0"/>
          <w:numId w:val="5"/>
        </w:numPr>
        <w:spacing w:after="3" w:line="276" w:lineRule="auto"/>
        <w:ind w:right="3" w:hanging="283"/>
      </w:pPr>
      <w:r>
        <w:t xml:space="preserve">Gdy w Żłobku zdarzy się dziecku wypadek, należy przede wszystkim jak najszybciej                              i sprawnie </w:t>
      </w:r>
      <w:r>
        <w:tab/>
        <w:t xml:space="preserve">zapewnić poszkodowanemu </w:t>
      </w:r>
      <w:r>
        <w:tab/>
        <w:t>bezpieczeństwo,</w:t>
      </w:r>
      <w:r w:rsidR="004D6C18">
        <w:t xml:space="preserve"> </w:t>
      </w:r>
      <w:r>
        <w:t>w szczególności</w:t>
      </w:r>
      <w:r w:rsidR="004D6C18">
        <w:t xml:space="preserve"> </w:t>
      </w:r>
      <w:r>
        <w:t xml:space="preserve">sprowadzając fachową pomoc medyczną, a w miarę możliwości udzielając poszkodowanemu pierwszej pomocy.  </w:t>
      </w:r>
    </w:p>
    <w:p w14:paraId="178CA9E4" w14:textId="77777777" w:rsidR="004604E7" w:rsidRDefault="00000000">
      <w:pPr>
        <w:numPr>
          <w:ilvl w:val="0"/>
          <w:numId w:val="5"/>
        </w:numPr>
        <w:ind w:right="3" w:hanging="283"/>
      </w:pPr>
      <w:r>
        <w:t xml:space="preserve">Jeśli istnieje możliwość, należy od osoby poszkodowanej odizolować resztę dzieci.  </w:t>
      </w:r>
    </w:p>
    <w:p w14:paraId="0A5E3C7D" w14:textId="77777777" w:rsidR="004604E7" w:rsidRDefault="00000000">
      <w:pPr>
        <w:numPr>
          <w:ilvl w:val="0"/>
          <w:numId w:val="5"/>
        </w:numPr>
        <w:ind w:right="3" w:hanging="283"/>
      </w:pPr>
      <w:r>
        <w:t xml:space="preserve">Osobą odpowiedzialną za zarządzanie w chwili wystąpienia zagrożenia jest dyrektor bądź – w przypadku nieobecności – osoba go zastępująca lub przez niego upoważniona. </w:t>
      </w:r>
    </w:p>
    <w:p w14:paraId="5C4344C6" w14:textId="77777777" w:rsidR="004604E7" w:rsidRDefault="00000000">
      <w:pPr>
        <w:spacing w:after="22" w:line="259" w:lineRule="auto"/>
        <w:ind w:left="12" w:firstLine="0"/>
        <w:jc w:val="left"/>
      </w:pPr>
      <w:r>
        <w:t xml:space="preserve"> </w:t>
      </w:r>
    </w:p>
    <w:p w14:paraId="1BB25711" w14:textId="77777777" w:rsidR="004604E7" w:rsidRDefault="00000000">
      <w:pPr>
        <w:numPr>
          <w:ilvl w:val="0"/>
          <w:numId w:val="5"/>
        </w:numPr>
        <w:ind w:right="3" w:hanging="283"/>
      </w:pPr>
      <w:r>
        <w:lastRenderedPageBreak/>
        <w:t xml:space="preserve">W razie wypadku dziecka w tym powodującego ciężkie uszkodzenia ciała, wypadku zbiorowego bądź śmiertelnego, Dyrektor lub inny pracownik Żłobka, który uzyskał wiadomość o wypadku, podejmuje następujące działania: </w:t>
      </w:r>
    </w:p>
    <w:p w14:paraId="23C2F9AD" w14:textId="77777777" w:rsidR="004604E7" w:rsidRDefault="00000000">
      <w:pPr>
        <w:numPr>
          <w:ilvl w:val="1"/>
          <w:numId w:val="5"/>
        </w:numPr>
        <w:ind w:right="3" w:hanging="408"/>
      </w:pPr>
      <w:r>
        <w:t xml:space="preserve">dokonuje ogólnej oceny sytuacji, tj. sprawdza, ilu jest poszkodowanych, jaki jest ich stan i czy występuje dodatkowe niebezpieczeństwo, takie jak itp. wybuch gazu lub pożar, </w:t>
      </w:r>
    </w:p>
    <w:p w14:paraId="09F114CD" w14:textId="77777777" w:rsidR="004604E7" w:rsidRDefault="00000000">
      <w:pPr>
        <w:numPr>
          <w:ilvl w:val="1"/>
          <w:numId w:val="5"/>
        </w:numPr>
        <w:ind w:right="3" w:hanging="408"/>
      </w:pPr>
      <w:r>
        <w:t xml:space="preserve">niezwłocznie zapewnia poszkodowanemu dziecku opiekę, </w:t>
      </w:r>
    </w:p>
    <w:p w14:paraId="00B7C3BC" w14:textId="77777777" w:rsidR="004604E7" w:rsidRDefault="00000000">
      <w:pPr>
        <w:numPr>
          <w:ilvl w:val="1"/>
          <w:numId w:val="5"/>
        </w:numPr>
        <w:ind w:right="3" w:hanging="408"/>
      </w:pPr>
      <w:r>
        <w:t xml:space="preserve">sprowadza fachową pomoc medyczną - wzywa pogotowie ratunkowe, (jeżeli lekarz stwierdzi potrzebę pobytu dziecka w szpitalu, należy zapewnić dziecku opiekę w drodze do szpitala), </w:t>
      </w:r>
    </w:p>
    <w:p w14:paraId="24DCACCF" w14:textId="77777777" w:rsidR="004604E7" w:rsidRDefault="00000000">
      <w:pPr>
        <w:numPr>
          <w:ilvl w:val="1"/>
          <w:numId w:val="5"/>
        </w:numPr>
        <w:ind w:right="3" w:hanging="408"/>
      </w:pPr>
      <w:r>
        <w:t xml:space="preserve">w miarę możliwości udziela poszkodowanemu pierwszej pomocy, </w:t>
      </w:r>
    </w:p>
    <w:p w14:paraId="40DE4CCE" w14:textId="77777777" w:rsidR="004604E7" w:rsidRDefault="00000000">
      <w:pPr>
        <w:numPr>
          <w:ilvl w:val="1"/>
          <w:numId w:val="5"/>
        </w:numPr>
        <w:ind w:right="3" w:hanging="408"/>
      </w:pPr>
      <w:r>
        <w:t xml:space="preserve">informuje o wypadku dyrektora Żłobka, pracownika służby BHP, </w:t>
      </w:r>
    </w:p>
    <w:p w14:paraId="2B354461" w14:textId="77777777" w:rsidR="004604E7" w:rsidRDefault="00000000">
      <w:pPr>
        <w:numPr>
          <w:ilvl w:val="1"/>
          <w:numId w:val="5"/>
        </w:numPr>
        <w:ind w:right="3" w:hanging="408"/>
      </w:pPr>
      <w:r>
        <w:t xml:space="preserve">wyprowadza dzieci z zagrożonej strefy, jeżeli miejsce może stwarzać zagrożenie dla ich bezpieczeństwa. </w:t>
      </w:r>
    </w:p>
    <w:p w14:paraId="358D0E9D" w14:textId="77777777" w:rsidR="004604E7" w:rsidRDefault="00000000">
      <w:pPr>
        <w:ind w:left="720" w:right="3" w:firstLine="0"/>
      </w:pPr>
      <w:r>
        <w:t xml:space="preserve">(Jeśli powodem wypadku było urządzenie lub niesprawność techniczna pomieszczenia, miejsce wypadku pozostawia się nienaruszone. Do czasu dokonania oględzin przez zespół powypadkowy i ustalenia okoliczności wypadku, dyrektor zabezpiecza je przed wejściem nieupoważnionych osób.  </w:t>
      </w:r>
    </w:p>
    <w:p w14:paraId="7F765A8C" w14:textId="77777777" w:rsidR="004604E7" w:rsidRDefault="00000000">
      <w:pPr>
        <w:ind w:left="720" w:right="3" w:firstLine="0"/>
      </w:pPr>
      <w:r>
        <w:t xml:space="preserve">Jeżeli natomiast wypadek wydarzył się podczas zorganizowanego wyjścia bądź imprezy poza terenem Żłobka, wszystkie decyzje są podejmowane przez opiekuna grupy bądź kierownika wycieczki i ten ponosi za nie pełną odpowiedzialność). </w:t>
      </w:r>
    </w:p>
    <w:p w14:paraId="7A7CB1EE" w14:textId="77777777" w:rsidR="004604E7" w:rsidRDefault="00000000">
      <w:pPr>
        <w:numPr>
          <w:ilvl w:val="1"/>
          <w:numId w:val="5"/>
        </w:numPr>
        <w:ind w:right="3" w:hanging="408"/>
      </w:pPr>
      <w:r>
        <w:t xml:space="preserve">nie dopuszcza do zatarcia śladów zdarzenia, wstępnie zabezpiecza miejsce wypadku tak, aby wykluczyć dostęp osób niepowołanych, </w:t>
      </w:r>
    </w:p>
    <w:p w14:paraId="1CC2E815" w14:textId="77777777" w:rsidR="004604E7" w:rsidRDefault="00000000">
      <w:pPr>
        <w:numPr>
          <w:ilvl w:val="1"/>
          <w:numId w:val="5"/>
        </w:numPr>
        <w:ind w:right="3" w:hanging="408"/>
      </w:pPr>
      <w:r>
        <w:t xml:space="preserve">relacjonuje przebieg zdarzenia, jeśli był jego świadkiem, </w:t>
      </w:r>
    </w:p>
    <w:p w14:paraId="7C4E2167" w14:textId="77777777" w:rsidR="004604E7" w:rsidRDefault="00000000">
      <w:pPr>
        <w:numPr>
          <w:ilvl w:val="1"/>
          <w:numId w:val="5"/>
        </w:numPr>
        <w:ind w:right="3" w:hanging="408"/>
      </w:pPr>
      <w:r>
        <w:t xml:space="preserve">informuje o swoich obserwacjach, uwagach, pierwszych relacjach i reakcjach dzieci oraz  poszkodowanego, jeśli takie się pojawiły, </w:t>
      </w:r>
    </w:p>
    <w:p w14:paraId="5C6459F6" w14:textId="77777777" w:rsidR="004604E7" w:rsidRDefault="00000000">
      <w:pPr>
        <w:numPr>
          <w:ilvl w:val="1"/>
          <w:numId w:val="5"/>
        </w:numPr>
        <w:ind w:right="3" w:hanging="408"/>
      </w:pPr>
      <w:r>
        <w:t xml:space="preserve">sporządza notatkę służbową, w której opisuje przebieg zdarzenia  </w:t>
      </w:r>
    </w:p>
    <w:p w14:paraId="10DC21CA" w14:textId="77777777" w:rsidR="004604E7" w:rsidRDefault="00000000">
      <w:pPr>
        <w:spacing w:after="20" w:line="259" w:lineRule="auto"/>
        <w:ind w:left="732" w:firstLine="0"/>
        <w:jc w:val="left"/>
      </w:pPr>
      <w:r>
        <w:t xml:space="preserve"> </w:t>
      </w:r>
    </w:p>
    <w:p w14:paraId="6808F9AE" w14:textId="77777777" w:rsidR="004604E7" w:rsidRDefault="00000000">
      <w:pPr>
        <w:spacing w:after="21" w:line="259" w:lineRule="auto"/>
        <w:ind w:left="11" w:right="1" w:hanging="10"/>
        <w:jc w:val="center"/>
      </w:pPr>
      <w:r>
        <w:rPr>
          <w:b/>
        </w:rPr>
        <w:t xml:space="preserve">§ 7. </w:t>
      </w:r>
    </w:p>
    <w:p w14:paraId="3B5F6400" w14:textId="77777777" w:rsidR="004604E7" w:rsidRDefault="00000000">
      <w:pPr>
        <w:spacing w:after="21" w:line="259" w:lineRule="auto"/>
        <w:ind w:left="11" w:right="5" w:hanging="10"/>
        <w:jc w:val="center"/>
      </w:pPr>
      <w:r>
        <w:rPr>
          <w:b/>
        </w:rPr>
        <w:t xml:space="preserve">Obowiązek powiadamiania i zabezpieczania miejsca zdarzenia </w:t>
      </w:r>
    </w:p>
    <w:p w14:paraId="558C1B08" w14:textId="77777777" w:rsidR="004604E7" w:rsidRDefault="00000000">
      <w:pPr>
        <w:spacing w:after="20" w:line="259" w:lineRule="auto"/>
        <w:ind w:left="12" w:firstLine="0"/>
        <w:jc w:val="left"/>
      </w:pPr>
      <w:r>
        <w:rPr>
          <w:b/>
        </w:rPr>
        <w:t xml:space="preserve"> </w:t>
      </w:r>
    </w:p>
    <w:p w14:paraId="7AF5E33C" w14:textId="77777777" w:rsidR="004604E7" w:rsidRDefault="00000000">
      <w:pPr>
        <w:numPr>
          <w:ilvl w:val="0"/>
          <w:numId w:val="6"/>
        </w:numPr>
        <w:ind w:right="3" w:hanging="283"/>
      </w:pPr>
      <w:r>
        <w:t xml:space="preserve">O każdym wypadku należy niezwłocznie zawiadomić: </w:t>
      </w:r>
    </w:p>
    <w:p w14:paraId="461B7320" w14:textId="77777777" w:rsidR="004604E7" w:rsidRDefault="00000000">
      <w:pPr>
        <w:numPr>
          <w:ilvl w:val="1"/>
          <w:numId w:val="6"/>
        </w:numPr>
        <w:ind w:right="3" w:hanging="360"/>
      </w:pPr>
      <w:r>
        <w:t xml:space="preserve">rodziców (opiekunów) poszkodowanego dziecka, </w:t>
      </w:r>
    </w:p>
    <w:p w14:paraId="261C760F" w14:textId="77777777" w:rsidR="004604E7" w:rsidRDefault="00000000">
      <w:pPr>
        <w:numPr>
          <w:ilvl w:val="1"/>
          <w:numId w:val="6"/>
        </w:numPr>
        <w:ind w:right="3" w:hanging="360"/>
      </w:pPr>
      <w:r>
        <w:t xml:space="preserve">pracownika służby bezpieczeństwa i higieny pracy, </w:t>
      </w:r>
    </w:p>
    <w:p w14:paraId="345737EC" w14:textId="77777777" w:rsidR="002B6853" w:rsidRDefault="00000000">
      <w:pPr>
        <w:numPr>
          <w:ilvl w:val="1"/>
          <w:numId w:val="6"/>
        </w:numPr>
        <w:spacing w:after="3" w:line="276" w:lineRule="auto"/>
        <w:ind w:right="3" w:hanging="360"/>
      </w:pPr>
      <w:r>
        <w:t>społecznego inspektora pracy,</w:t>
      </w:r>
    </w:p>
    <w:p w14:paraId="291F807D" w14:textId="3EEAF539" w:rsidR="002B6853" w:rsidRDefault="00000000">
      <w:pPr>
        <w:numPr>
          <w:ilvl w:val="1"/>
          <w:numId w:val="6"/>
        </w:numPr>
        <w:spacing w:after="3" w:line="276" w:lineRule="auto"/>
        <w:ind w:right="3" w:hanging="360"/>
      </w:pPr>
      <w:r>
        <w:t xml:space="preserve">organ prowadzący Żłobek, </w:t>
      </w:r>
    </w:p>
    <w:p w14:paraId="2CE9D25A" w14:textId="30DC8ED5" w:rsidR="004604E7" w:rsidRDefault="00000000">
      <w:pPr>
        <w:numPr>
          <w:ilvl w:val="1"/>
          <w:numId w:val="6"/>
        </w:numPr>
        <w:spacing w:after="3" w:line="276" w:lineRule="auto"/>
        <w:ind w:right="3" w:hanging="360"/>
      </w:pPr>
      <w:r>
        <w:t xml:space="preserve">radę rodziców. </w:t>
      </w:r>
    </w:p>
    <w:p w14:paraId="21378351" w14:textId="77777777" w:rsidR="004604E7" w:rsidRDefault="00000000">
      <w:pPr>
        <w:numPr>
          <w:ilvl w:val="0"/>
          <w:numId w:val="6"/>
        </w:numPr>
        <w:ind w:right="3" w:hanging="283"/>
      </w:pPr>
      <w:r>
        <w:t xml:space="preserve">O wypadku śmiertelnym, ciężkim i zbiorowym zawiadamia się niezwłocznie prokuratora. </w:t>
      </w:r>
    </w:p>
    <w:p w14:paraId="69B56BE0" w14:textId="77777777" w:rsidR="004604E7" w:rsidRDefault="00000000">
      <w:pPr>
        <w:numPr>
          <w:ilvl w:val="0"/>
          <w:numId w:val="6"/>
        </w:numPr>
        <w:ind w:right="3" w:hanging="283"/>
      </w:pPr>
      <w:r>
        <w:t xml:space="preserve">O wypadku, do którego doszło w wyniku zatrucia, zawiadamia się niezwłocznie państwowego inspektora sanitarnego. </w:t>
      </w:r>
    </w:p>
    <w:p w14:paraId="6FF86C14" w14:textId="77777777" w:rsidR="004604E7" w:rsidRDefault="00000000">
      <w:pPr>
        <w:numPr>
          <w:ilvl w:val="0"/>
          <w:numId w:val="6"/>
        </w:numPr>
        <w:ind w:right="3" w:hanging="283"/>
      </w:pPr>
      <w:r>
        <w:t xml:space="preserve">Zawiadomień, o których mowa powyżej, dokonuje dyrektor Żłobka lub upoważniony przez niego pracownik Żłobka. </w:t>
      </w:r>
    </w:p>
    <w:p w14:paraId="28573733" w14:textId="6B15664C" w:rsidR="004604E7" w:rsidRDefault="00000000">
      <w:pPr>
        <w:numPr>
          <w:ilvl w:val="0"/>
          <w:numId w:val="6"/>
        </w:numPr>
        <w:ind w:right="3" w:hanging="283"/>
      </w:pPr>
      <w:r>
        <w:t xml:space="preserve">Każdą informację, </w:t>
      </w:r>
      <w:r>
        <w:tab/>
        <w:t>która pozwoliła ustalić przebieg zdarzenia po</w:t>
      </w:r>
      <w:r w:rsidR="00095980">
        <w:t xml:space="preserve"> </w:t>
      </w:r>
      <w:r>
        <w:t xml:space="preserve">wypadku, powiadamiający powinien umieścić w rejestrze wypadków w Żłobku. </w:t>
      </w:r>
    </w:p>
    <w:p w14:paraId="34ED63CA" w14:textId="77777777" w:rsidR="004604E7" w:rsidRDefault="00000000">
      <w:pPr>
        <w:spacing w:after="20" w:line="259" w:lineRule="auto"/>
        <w:ind w:left="295" w:firstLine="0"/>
        <w:jc w:val="left"/>
      </w:pPr>
      <w:r>
        <w:lastRenderedPageBreak/>
        <w:t xml:space="preserve"> </w:t>
      </w:r>
    </w:p>
    <w:p w14:paraId="121A0212" w14:textId="77777777" w:rsidR="004604E7" w:rsidRDefault="00000000">
      <w:pPr>
        <w:spacing w:after="21" w:line="259" w:lineRule="auto"/>
        <w:ind w:left="11" w:right="1" w:hanging="10"/>
        <w:jc w:val="center"/>
      </w:pPr>
      <w:r>
        <w:rPr>
          <w:b/>
        </w:rPr>
        <w:t xml:space="preserve">§ 8. </w:t>
      </w:r>
    </w:p>
    <w:p w14:paraId="0ACE1D2C" w14:textId="77777777" w:rsidR="004604E7" w:rsidRDefault="00000000">
      <w:pPr>
        <w:spacing w:after="21" w:line="259" w:lineRule="auto"/>
        <w:ind w:left="2605" w:hanging="10"/>
        <w:jc w:val="left"/>
      </w:pPr>
      <w:r>
        <w:rPr>
          <w:b/>
        </w:rPr>
        <w:t xml:space="preserve">Powołanie zespołu powypadkowego </w:t>
      </w:r>
    </w:p>
    <w:p w14:paraId="2041D00B" w14:textId="77777777" w:rsidR="004604E7" w:rsidRDefault="00000000">
      <w:pPr>
        <w:spacing w:after="23" w:line="259" w:lineRule="auto"/>
        <w:ind w:left="51" w:firstLine="0"/>
        <w:jc w:val="center"/>
      </w:pPr>
      <w:r>
        <w:rPr>
          <w:b/>
        </w:rPr>
        <w:t xml:space="preserve"> </w:t>
      </w:r>
    </w:p>
    <w:p w14:paraId="17D6EC2C" w14:textId="77777777" w:rsidR="004604E7" w:rsidRDefault="00000000">
      <w:pPr>
        <w:numPr>
          <w:ilvl w:val="0"/>
          <w:numId w:val="7"/>
        </w:numPr>
        <w:ind w:right="3" w:hanging="283"/>
      </w:pPr>
      <w:r>
        <w:t xml:space="preserve">Zespół powypadkowy zawsze powołuje dyrektor Żłobka.  </w:t>
      </w:r>
    </w:p>
    <w:p w14:paraId="2B2F13FA" w14:textId="77777777" w:rsidR="004604E7" w:rsidRDefault="00000000">
      <w:pPr>
        <w:numPr>
          <w:ilvl w:val="0"/>
          <w:numId w:val="7"/>
        </w:numPr>
        <w:ind w:right="3" w:hanging="283"/>
      </w:pPr>
      <w:r>
        <w:t xml:space="preserve">W skład zespołu wchodzi z zasady pracownik służby bezpieczeństwa i higieny pracy oraz członek zespołu powypadkowego. Jeżeli w składzie nie może uczestniczyć pracownik służby BHP, zastępuje go dyrektor Żłobka.  </w:t>
      </w:r>
    </w:p>
    <w:p w14:paraId="481E15F1" w14:textId="77777777" w:rsidR="004604E7" w:rsidRDefault="00000000">
      <w:pPr>
        <w:numPr>
          <w:ilvl w:val="0"/>
          <w:numId w:val="7"/>
        </w:numPr>
        <w:ind w:right="3" w:hanging="283"/>
      </w:pPr>
      <w:r>
        <w:t xml:space="preserve">W składzie zespołu może uczestniczyć przedstawiciel organu prowadzącego lub rady rodziców.  </w:t>
      </w:r>
    </w:p>
    <w:p w14:paraId="453C9A43" w14:textId="77777777" w:rsidR="004604E7" w:rsidRDefault="00000000">
      <w:pPr>
        <w:numPr>
          <w:ilvl w:val="0"/>
          <w:numId w:val="7"/>
        </w:numPr>
        <w:ind w:right="3" w:hanging="283"/>
      </w:pPr>
      <w:r>
        <w:t xml:space="preserve">Przewodniczącym zespołu jest pracownik odpowiedzialny za BHP w Żłobku, a jeżeli nie ma go w składzie – przewodniczącego wybiera dyrektor. </w:t>
      </w:r>
    </w:p>
    <w:p w14:paraId="40F6E2C4" w14:textId="77777777" w:rsidR="004604E7" w:rsidRDefault="00000000">
      <w:pPr>
        <w:spacing w:after="20" w:line="259" w:lineRule="auto"/>
        <w:ind w:left="12" w:firstLine="0"/>
        <w:jc w:val="left"/>
      </w:pPr>
      <w:r>
        <w:t xml:space="preserve"> </w:t>
      </w:r>
    </w:p>
    <w:p w14:paraId="5A665EA8" w14:textId="77777777" w:rsidR="004604E7" w:rsidRDefault="00000000">
      <w:pPr>
        <w:spacing w:after="21" w:line="259" w:lineRule="auto"/>
        <w:ind w:left="11" w:right="1" w:hanging="10"/>
        <w:jc w:val="center"/>
      </w:pPr>
      <w:r>
        <w:rPr>
          <w:b/>
        </w:rPr>
        <w:t xml:space="preserve">§ 9. </w:t>
      </w:r>
    </w:p>
    <w:p w14:paraId="244A2AA0" w14:textId="77777777" w:rsidR="004604E7" w:rsidRDefault="00000000">
      <w:pPr>
        <w:spacing w:after="21" w:line="259" w:lineRule="auto"/>
        <w:ind w:left="2982" w:hanging="10"/>
        <w:jc w:val="left"/>
      </w:pPr>
      <w:r>
        <w:rPr>
          <w:b/>
        </w:rPr>
        <w:t xml:space="preserve">Postępowanie powypadkowe </w:t>
      </w:r>
    </w:p>
    <w:p w14:paraId="4C51FC90" w14:textId="77777777" w:rsidR="004604E7" w:rsidRDefault="00000000">
      <w:pPr>
        <w:spacing w:after="20" w:line="259" w:lineRule="auto"/>
        <w:ind w:left="12" w:firstLine="0"/>
        <w:jc w:val="left"/>
      </w:pPr>
      <w:r>
        <w:rPr>
          <w:b/>
        </w:rPr>
        <w:t xml:space="preserve"> </w:t>
      </w:r>
    </w:p>
    <w:p w14:paraId="0053023F" w14:textId="5A91501B" w:rsidR="004604E7" w:rsidRDefault="00000000">
      <w:pPr>
        <w:numPr>
          <w:ilvl w:val="0"/>
          <w:numId w:val="8"/>
        </w:numPr>
        <w:ind w:right="3" w:hanging="283"/>
      </w:pPr>
      <w:r>
        <w:t xml:space="preserve">Zadaniem </w:t>
      </w:r>
      <w:r>
        <w:tab/>
        <w:t>zespołu powypadkowego jest przeprowadzenie</w:t>
      </w:r>
      <w:r w:rsidR="00232D53">
        <w:t xml:space="preserve"> </w:t>
      </w:r>
      <w:r>
        <w:t xml:space="preserve">postępowania powypadkowego i sporządzenie dokumentacji powypadkowej.  </w:t>
      </w:r>
    </w:p>
    <w:p w14:paraId="0B89EDE0" w14:textId="77777777" w:rsidR="004604E7" w:rsidRDefault="00000000">
      <w:pPr>
        <w:numPr>
          <w:ilvl w:val="0"/>
          <w:numId w:val="8"/>
        </w:numPr>
        <w:ind w:right="3" w:hanging="283"/>
      </w:pPr>
      <w:r>
        <w:t xml:space="preserve">Dla ustalenia okoliczności wypadku, jeśli sytuacja tego wymaga, fotografuje się miejsce zdarzenia.  </w:t>
      </w:r>
    </w:p>
    <w:p w14:paraId="45776CB0" w14:textId="77777777" w:rsidR="004604E7" w:rsidRDefault="00000000">
      <w:pPr>
        <w:numPr>
          <w:ilvl w:val="0"/>
          <w:numId w:val="8"/>
        </w:numPr>
        <w:ind w:right="3" w:hanging="283"/>
      </w:pPr>
      <w:r>
        <w:t xml:space="preserve">Zespół powypadkowy rozmawia z bezpośrednimi i pośrednimi świadkami zdarzenia oraz sporządza protokoły przesłuchania. </w:t>
      </w:r>
    </w:p>
    <w:p w14:paraId="11917AA4" w14:textId="77777777" w:rsidR="004604E7" w:rsidRDefault="00000000">
      <w:pPr>
        <w:numPr>
          <w:ilvl w:val="0"/>
          <w:numId w:val="8"/>
        </w:numPr>
        <w:ind w:right="3" w:hanging="283"/>
      </w:pPr>
      <w:r>
        <w:t xml:space="preserve">Zespół powypadkowy może powziąć opinię lekarską z opisem spowodowanych przez wypadek obrażeń. Zespół powypadkowy podczas spisywania okoliczności ma prawo uzyskać pisemne oświadczenie opiekuna, pod opieką którego dziecko przebywało w trakcie wypadku.  </w:t>
      </w:r>
    </w:p>
    <w:p w14:paraId="151AA08D" w14:textId="77777777" w:rsidR="004604E7" w:rsidRDefault="00000000">
      <w:pPr>
        <w:numPr>
          <w:ilvl w:val="0"/>
          <w:numId w:val="8"/>
        </w:numPr>
        <w:ind w:right="3" w:hanging="283"/>
      </w:pPr>
      <w:r>
        <w:t xml:space="preserve">Protokół zostaje sporządzony w terminie 21 dni od daty uzyskania zawiadomienia                        o wypadku. Jeżeli wystąpią uzasadnione okoliczności, przeszkody lub trudności uniemożliwiające sporządzenie protokołu w wyznaczonym terminie, można sporządzić powyżej 21 dni od daty uzyskania zawiadomienia. </w:t>
      </w:r>
    </w:p>
    <w:p w14:paraId="398DF2D3" w14:textId="77777777" w:rsidR="004604E7" w:rsidRDefault="00000000">
      <w:pPr>
        <w:numPr>
          <w:ilvl w:val="0"/>
          <w:numId w:val="8"/>
        </w:numPr>
        <w:ind w:right="3" w:hanging="283"/>
      </w:pPr>
      <w:r>
        <w:t xml:space="preserve">Członkowie zespołu powypadkowego oraz dyrektor Żłobka podpisują protokół powypadkowy.  </w:t>
      </w:r>
    </w:p>
    <w:p w14:paraId="15A96BEF" w14:textId="278A6355" w:rsidR="004604E7" w:rsidRDefault="00000000">
      <w:pPr>
        <w:numPr>
          <w:ilvl w:val="0"/>
          <w:numId w:val="8"/>
        </w:numPr>
        <w:ind w:right="3" w:hanging="283"/>
      </w:pPr>
      <w:r>
        <w:t>Jeśli protokół budzi wątpliwości albo zdanie członków jest odmienne, rozstrzygające jest stanowisko przewodniczącego zespołu. Członek zespołu, który nie zgadza się</w:t>
      </w:r>
      <w:r w:rsidR="00052B65">
        <w:t xml:space="preserve"> </w:t>
      </w:r>
      <w:r>
        <w:t>ze</w:t>
      </w:r>
      <w:r w:rsidR="00052B65">
        <w:t xml:space="preserve"> </w:t>
      </w:r>
      <w:r>
        <w:t>stanowiskiem przewodniczącego, może złożyć zdanie odrębne, które odnotowuje się w</w:t>
      </w:r>
      <w:r w:rsidR="00052B65">
        <w:t> </w:t>
      </w:r>
      <w:r>
        <w:t xml:space="preserve">protokole powypadkowym.  </w:t>
      </w:r>
    </w:p>
    <w:p w14:paraId="1F9E7D27" w14:textId="77777777" w:rsidR="004604E7" w:rsidRDefault="00000000">
      <w:pPr>
        <w:numPr>
          <w:ilvl w:val="0"/>
          <w:numId w:val="8"/>
        </w:numPr>
        <w:ind w:right="3" w:hanging="283"/>
      </w:pPr>
      <w:r>
        <w:t xml:space="preserve">Jeżeli rodzice/prawni opiekunowie nie mają zastrzeżeń do treści protokołu, z chwilą jego podpisania staje się prawomocny. </w:t>
      </w:r>
    </w:p>
    <w:p w14:paraId="1E340608" w14:textId="77777777" w:rsidR="004604E7" w:rsidRDefault="00000000">
      <w:pPr>
        <w:numPr>
          <w:ilvl w:val="1"/>
          <w:numId w:val="8"/>
        </w:numPr>
        <w:ind w:right="3" w:hanging="360"/>
      </w:pPr>
      <w:r>
        <w:t xml:space="preserve">Po złożeniu podpisów na protokole, postępowanie powypadkowe uznaje się za zakończone.  </w:t>
      </w:r>
    </w:p>
    <w:p w14:paraId="4CD8119C" w14:textId="77777777" w:rsidR="004604E7" w:rsidRDefault="00000000">
      <w:pPr>
        <w:numPr>
          <w:ilvl w:val="1"/>
          <w:numId w:val="8"/>
        </w:numPr>
        <w:ind w:right="3" w:hanging="360"/>
      </w:pPr>
      <w:r>
        <w:t xml:space="preserve">Protokół powypadkowy sporządza się w dwóch egzemplarzach dla: poszkodowanego, Żłobka, które przechowuje go w dokumentacji powypadkowej wypadku dziecka oraz dla organu prowadzącego na żądanie. </w:t>
      </w:r>
    </w:p>
    <w:p w14:paraId="18286A10" w14:textId="77777777" w:rsidR="004604E7" w:rsidRDefault="00000000">
      <w:pPr>
        <w:spacing w:after="20" w:line="259" w:lineRule="auto"/>
        <w:ind w:left="12" w:firstLine="0"/>
        <w:jc w:val="left"/>
      </w:pPr>
      <w:r>
        <w:t xml:space="preserve"> </w:t>
      </w:r>
    </w:p>
    <w:p w14:paraId="617999DD" w14:textId="77777777" w:rsidR="004604E7" w:rsidRDefault="00000000">
      <w:pPr>
        <w:spacing w:after="21" w:line="259" w:lineRule="auto"/>
        <w:ind w:left="11" w:right="4" w:hanging="10"/>
        <w:jc w:val="center"/>
      </w:pPr>
      <w:r>
        <w:rPr>
          <w:b/>
        </w:rPr>
        <w:lastRenderedPageBreak/>
        <w:t xml:space="preserve">§ 10. </w:t>
      </w:r>
    </w:p>
    <w:p w14:paraId="11109A04" w14:textId="77777777" w:rsidR="004604E7" w:rsidRDefault="00000000">
      <w:pPr>
        <w:spacing w:after="21" w:line="259" w:lineRule="auto"/>
        <w:ind w:left="11" w:right="7" w:hanging="10"/>
        <w:jc w:val="center"/>
      </w:pPr>
      <w:r>
        <w:rPr>
          <w:b/>
        </w:rPr>
        <w:t xml:space="preserve">Składanie zastrzeżeń do protokołu powypadkowego </w:t>
      </w:r>
    </w:p>
    <w:p w14:paraId="44F1400E" w14:textId="77777777" w:rsidR="004604E7" w:rsidRDefault="00000000">
      <w:pPr>
        <w:spacing w:after="20" w:line="259" w:lineRule="auto"/>
        <w:ind w:left="12" w:firstLine="0"/>
        <w:jc w:val="left"/>
      </w:pPr>
      <w:r>
        <w:rPr>
          <w:b/>
        </w:rPr>
        <w:t xml:space="preserve"> </w:t>
      </w:r>
    </w:p>
    <w:p w14:paraId="76332031" w14:textId="77777777" w:rsidR="004604E7" w:rsidRDefault="00000000">
      <w:pPr>
        <w:numPr>
          <w:ilvl w:val="0"/>
          <w:numId w:val="9"/>
        </w:numPr>
        <w:ind w:right="3" w:hanging="283"/>
      </w:pPr>
      <w:r>
        <w:t xml:space="preserve">W przeciągu 7 dni od dnia doręczenia protokołu powypadkowego osoby, którym doręczono protokół, mogą złożyć zastrzeżenia do ustaleń.  </w:t>
      </w:r>
    </w:p>
    <w:p w14:paraId="2266E01A" w14:textId="77777777" w:rsidR="004604E7" w:rsidRDefault="00000000">
      <w:pPr>
        <w:numPr>
          <w:ilvl w:val="0"/>
          <w:numId w:val="9"/>
        </w:numPr>
        <w:ind w:right="3" w:hanging="283"/>
      </w:pPr>
      <w:r>
        <w:t xml:space="preserve">Zastrzeżenia można złożyć w dwojaki sposób: ustnie przewodniczącemu zespołu bądź pisemnie. </w:t>
      </w:r>
    </w:p>
    <w:p w14:paraId="5FB0194A" w14:textId="77777777" w:rsidR="004604E7" w:rsidRDefault="00000000">
      <w:pPr>
        <w:numPr>
          <w:ilvl w:val="0"/>
          <w:numId w:val="9"/>
        </w:numPr>
        <w:ind w:right="3" w:hanging="283"/>
      </w:pPr>
      <w:r>
        <w:t xml:space="preserve">Zastrzeżenia mogą dotyczyć między innymi błędnego ustalenia stanu faktycznego poprzez niewykorzystanie wszystkich środków dowodowych bądź sprzeczności istotnych ustaleń protokołu z wcześniej zebranym materiałem dowodowym.  </w:t>
      </w:r>
    </w:p>
    <w:p w14:paraId="01C70F8B" w14:textId="77777777" w:rsidR="004604E7" w:rsidRDefault="00000000">
      <w:pPr>
        <w:numPr>
          <w:ilvl w:val="0"/>
          <w:numId w:val="9"/>
        </w:numPr>
        <w:ind w:right="3" w:hanging="283"/>
      </w:pPr>
      <w:r>
        <w:t xml:space="preserve">Złożone zastrzeżenia rozpatruje organ prowadzący Żłobek. </w:t>
      </w:r>
    </w:p>
    <w:p w14:paraId="4CABEAF0" w14:textId="77777777" w:rsidR="004604E7" w:rsidRDefault="00000000">
      <w:pPr>
        <w:numPr>
          <w:ilvl w:val="0"/>
          <w:numId w:val="9"/>
        </w:numPr>
        <w:ind w:right="3" w:hanging="283"/>
      </w:pPr>
      <w:r>
        <w:t xml:space="preserve">Po rozpatrzeniu uwag, organ prowadzący Żłobek może zwrócić się do dotychczasowego zespołu o wyjaśnienie ustaleń protokołu bądź przeprowadzenie określonych czynności dowodowych brakujących według zastrzeżeń albo też powołać nowy zespół. </w:t>
      </w:r>
    </w:p>
    <w:p w14:paraId="7A60CFCE" w14:textId="77777777" w:rsidR="004604E7" w:rsidRDefault="00000000">
      <w:pPr>
        <w:spacing w:after="21" w:line="259" w:lineRule="auto"/>
        <w:ind w:left="11" w:right="4" w:hanging="10"/>
        <w:jc w:val="center"/>
      </w:pPr>
      <w:r>
        <w:rPr>
          <w:b/>
        </w:rPr>
        <w:t xml:space="preserve">§ 11. </w:t>
      </w:r>
    </w:p>
    <w:p w14:paraId="6F1101C7" w14:textId="77777777" w:rsidR="004604E7" w:rsidRDefault="00000000">
      <w:pPr>
        <w:spacing w:after="21" w:line="259" w:lineRule="auto"/>
        <w:ind w:left="11" w:hanging="10"/>
        <w:jc w:val="center"/>
      </w:pPr>
      <w:r>
        <w:rPr>
          <w:b/>
        </w:rPr>
        <w:t xml:space="preserve">Dokumentacja wypadku </w:t>
      </w:r>
    </w:p>
    <w:p w14:paraId="7A7E1784" w14:textId="77777777" w:rsidR="004604E7" w:rsidRDefault="00000000">
      <w:pPr>
        <w:spacing w:after="20" w:line="259" w:lineRule="auto"/>
        <w:ind w:left="12" w:firstLine="0"/>
        <w:jc w:val="left"/>
      </w:pPr>
      <w:r>
        <w:rPr>
          <w:b/>
        </w:rPr>
        <w:t xml:space="preserve"> </w:t>
      </w:r>
    </w:p>
    <w:p w14:paraId="52591644" w14:textId="77777777" w:rsidR="004604E7" w:rsidRDefault="00000000">
      <w:pPr>
        <w:numPr>
          <w:ilvl w:val="0"/>
          <w:numId w:val="10"/>
        </w:numPr>
        <w:ind w:right="3" w:hanging="283"/>
      </w:pPr>
      <w:r>
        <w:t xml:space="preserve">Zadaniem dyrektora Żłobka jest prowadzenie rejestru wypadków.  </w:t>
      </w:r>
    </w:p>
    <w:p w14:paraId="3EB81D86" w14:textId="416BF43F" w:rsidR="004604E7" w:rsidRDefault="00000000">
      <w:pPr>
        <w:numPr>
          <w:ilvl w:val="0"/>
          <w:numId w:val="10"/>
        </w:numPr>
        <w:ind w:right="3" w:hanging="283"/>
      </w:pPr>
      <w:r>
        <w:t xml:space="preserve">Dyrektor powinien na bieżąco informować o wnioskach i podjętych działaniach profilaktycznych, które zmierzałyby do zapobiegania analogicznym wypadkom. </w:t>
      </w:r>
    </w:p>
    <w:p w14:paraId="385169F5" w14:textId="77777777" w:rsidR="004604E7" w:rsidRDefault="00000000">
      <w:pPr>
        <w:spacing w:after="21" w:line="259" w:lineRule="auto"/>
        <w:ind w:left="14" w:right="5" w:hanging="10"/>
        <w:jc w:val="center"/>
      </w:pPr>
      <w:r>
        <w:rPr>
          <w:b/>
        </w:rPr>
        <w:t xml:space="preserve">§ 12 </w:t>
      </w:r>
    </w:p>
    <w:p w14:paraId="265AB266" w14:textId="77777777" w:rsidR="004604E7" w:rsidRDefault="00000000">
      <w:pPr>
        <w:spacing w:after="21" w:line="259" w:lineRule="auto"/>
        <w:ind w:left="11" w:right="4" w:hanging="10"/>
        <w:jc w:val="center"/>
      </w:pPr>
      <w:r>
        <w:rPr>
          <w:b/>
        </w:rPr>
        <w:t xml:space="preserve">Postanowienia końcowe </w:t>
      </w:r>
    </w:p>
    <w:p w14:paraId="007AB718" w14:textId="77777777" w:rsidR="004604E7" w:rsidRDefault="00000000">
      <w:pPr>
        <w:spacing w:after="22" w:line="259" w:lineRule="auto"/>
        <w:ind w:left="12" w:firstLine="0"/>
        <w:jc w:val="left"/>
      </w:pPr>
      <w:r>
        <w:rPr>
          <w:b/>
        </w:rPr>
        <w:t xml:space="preserve"> </w:t>
      </w:r>
    </w:p>
    <w:p w14:paraId="7ECEC47E" w14:textId="77777777" w:rsidR="004604E7" w:rsidRDefault="00000000">
      <w:pPr>
        <w:numPr>
          <w:ilvl w:val="0"/>
          <w:numId w:val="11"/>
        </w:numPr>
        <w:ind w:right="3" w:hanging="283"/>
      </w:pPr>
      <w:r>
        <w:t xml:space="preserve">Procedura wchodzi w życie z dniem podpisania przez Dyrektora. </w:t>
      </w:r>
    </w:p>
    <w:p w14:paraId="5D551F7E" w14:textId="77777777" w:rsidR="004604E7" w:rsidRDefault="00000000">
      <w:pPr>
        <w:numPr>
          <w:ilvl w:val="0"/>
          <w:numId w:val="11"/>
        </w:numPr>
        <w:ind w:right="3" w:hanging="283"/>
      </w:pPr>
      <w:r>
        <w:t xml:space="preserve">Procedura obowiązuje wszystkich rodziców/opiekunów prawnych oraz pracowników Żłobka. </w:t>
      </w:r>
    </w:p>
    <w:p w14:paraId="25A6049C" w14:textId="77777777" w:rsidR="004604E7" w:rsidRDefault="00000000">
      <w:pPr>
        <w:numPr>
          <w:ilvl w:val="0"/>
          <w:numId w:val="11"/>
        </w:numPr>
        <w:ind w:right="3" w:hanging="283"/>
      </w:pPr>
      <w:r>
        <w:t xml:space="preserve">Procedura jest dostępna do wglądu w siedzibie Żłobka oraz na stronie internetowej Żłobka. </w:t>
      </w:r>
    </w:p>
    <w:p w14:paraId="6D0B945C" w14:textId="77777777" w:rsidR="004604E7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sectPr w:rsidR="004604E7">
      <w:pgSz w:w="11906" w:h="16838"/>
      <w:pgMar w:top="994" w:right="1407" w:bottom="1027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E1D"/>
    <w:multiLevelType w:val="hybridMultilevel"/>
    <w:tmpl w:val="ACACC5EA"/>
    <w:lvl w:ilvl="0" w:tplc="41641016">
      <w:start w:val="1"/>
      <w:numFmt w:val="decimal"/>
      <w:lvlText w:val="%1)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2490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CBB2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20D1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81BC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4896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0FA4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C2FE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8C39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331FF"/>
    <w:multiLevelType w:val="hybridMultilevel"/>
    <w:tmpl w:val="622CB126"/>
    <w:lvl w:ilvl="0" w:tplc="B3F68D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C508E">
      <w:start w:val="1"/>
      <w:numFmt w:val="decimal"/>
      <w:lvlText w:val="%2)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C35EA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8E36A2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8B748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A278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656B0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A8B70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E01A2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843B98"/>
    <w:multiLevelType w:val="hybridMultilevel"/>
    <w:tmpl w:val="F2984494"/>
    <w:lvl w:ilvl="0" w:tplc="3D88E1D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260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48D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43A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CEE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C0A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64E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A65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421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364C3"/>
    <w:multiLevelType w:val="hybridMultilevel"/>
    <w:tmpl w:val="8C3071D0"/>
    <w:lvl w:ilvl="0" w:tplc="A28697E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E26C4">
      <w:start w:val="1"/>
      <w:numFmt w:val="decimal"/>
      <w:lvlText w:val="%2)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23820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0A280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43600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219B0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A4EB4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2ADB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2F78E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650CED"/>
    <w:multiLevelType w:val="hybridMultilevel"/>
    <w:tmpl w:val="0BAC4880"/>
    <w:lvl w:ilvl="0" w:tplc="ADECDB4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45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566B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ABD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E08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A3C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400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3ECE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0A9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D3686A"/>
    <w:multiLevelType w:val="hybridMultilevel"/>
    <w:tmpl w:val="DAD26474"/>
    <w:lvl w:ilvl="0" w:tplc="1F16116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C4D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8A6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CCE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202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205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612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055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6D5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1E188C"/>
    <w:multiLevelType w:val="hybridMultilevel"/>
    <w:tmpl w:val="ED1AC04E"/>
    <w:lvl w:ilvl="0" w:tplc="E6C49CF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ED4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E62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CFE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67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62E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02B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29F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EC9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B77484"/>
    <w:multiLevelType w:val="hybridMultilevel"/>
    <w:tmpl w:val="6DAA7916"/>
    <w:lvl w:ilvl="0" w:tplc="E5AECB5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2C4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28F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21C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0F5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E3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9C78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499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AEC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CD41A3"/>
    <w:multiLevelType w:val="hybridMultilevel"/>
    <w:tmpl w:val="843EAAB6"/>
    <w:lvl w:ilvl="0" w:tplc="A54CE8F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CA7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CE2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96D2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0AF0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C60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3CC3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26F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C9B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420A4F"/>
    <w:multiLevelType w:val="hybridMultilevel"/>
    <w:tmpl w:val="4FEA19CA"/>
    <w:lvl w:ilvl="0" w:tplc="E30E23B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2B328">
      <w:start w:val="1"/>
      <w:numFmt w:val="decimal"/>
      <w:lvlText w:val="%2)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2A53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023B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63B6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A3D9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A5CF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0EBD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49B7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7378D6"/>
    <w:multiLevelType w:val="hybridMultilevel"/>
    <w:tmpl w:val="14627046"/>
    <w:lvl w:ilvl="0" w:tplc="C2DE58A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E38E2">
      <w:start w:val="1"/>
      <w:numFmt w:val="decimal"/>
      <w:lvlText w:val="%2)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2A1E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425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68BF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6B80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CEC0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A3F2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278A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5420375">
    <w:abstractNumId w:val="0"/>
  </w:num>
  <w:num w:numId="2" w16cid:durableId="2103378947">
    <w:abstractNumId w:val="2"/>
  </w:num>
  <w:num w:numId="3" w16cid:durableId="1334989200">
    <w:abstractNumId w:val="8"/>
  </w:num>
  <w:num w:numId="4" w16cid:durableId="902058078">
    <w:abstractNumId w:val="1"/>
  </w:num>
  <w:num w:numId="5" w16cid:durableId="558825672">
    <w:abstractNumId w:val="3"/>
  </w:num>
  <w:num w:numId="6" w16cid:durableId="584338008">
    <w:abstractNumId w:val="10"/>
  </w:num>
  <w:num w:numId="7" w16cid:durableId="1255479088">
    <w:abstractNumId w:val="6"/>
  </w:num>
  <w:num w:numId="8" w16cid:durableId="1742481892">
    <w:abstractNumId w:val="9"/>
  </w:num>
  <w:num w:numId="9" w16cid:durableId="1684746483">
    <w:abstractNumId w:val="5"/>
  </w:num>
  <w:num w:numId="10" w16cid:durableId="44107294">
    <w:abstractNumId w:val="7"/>
  </w:num>
  <w:num w:numId="11" w16cid:durableId="140731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E7"/>
    <w:rsid w:val="00052B65"/>
    <w:rsid w:val="00095980"/>
    <w:rsid w:val="00232D53"/>
    <w:rsid w:val="002B6853"/>
    <w:rsid w:val="004604E7"/>
    <w:rsid w:val="004D6C18"/>
    <w:rsid w:val="006C5CFB"/>
    <w:rsid w:val="00A22C38"/>
    <w:rsid w:val="00B81AFE"/>
    <w:rsid w:val="00E60950"/>
    <w:rsid w:val="00E8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2AA2"/>
  <w15:docId w15:val="{165F223D-2F21-4269-B738-80541667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70" w:lineRule="auto"/>
      <w:ind w:left="303" w:hanging="29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1369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9</cp:revision>
  <dcterms:created xsi:type="dcterms:W3CDTF">2026-05-28T08:36:00Z</dcterms:created>
  <dcterms:modified xsi:type="dcterms:W3CDTF">2026-05-28T08:45:00Z</dcterms:modified>
</cp:coreProperties>
</file>