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4747" w14:textId="787A4900" w:rsidR="008C3100" w:rsidRPr="009832D9" w:rsidRDefault="008C3100" w:rsidP="009832D9">
      <w:pPr>
        <w:ind w:left="12" w:right="118" w:firstLine="696"/>
        <w:jc w:val="right"/>
        <w:rPr>
          <w:rFonts w:ascii="Calibri Light" w:hAnsi="Calibri Light" w:cs="Calibri Light"/>
          <w:bCs/>
          <w:sz w:val="18"/>
          <w:szCs w:val="18"/>
        </w:rPr>
      </w:pPr>
      <w:r w:rsidRPr="009832D9">
        <w:rPr>
          <w:rFonts w:ascii="Calibri Light" w:hAnsi="Calibri Light" w:cs="Calibri Light"/>
          <w:bCs/>
          <w:sz w:val="18"/>
          <w:szCs w:val="18"/>
        </w:rPr>
        <w:t xml:space="preserve">Załącznik nr </w:t>
      </w:r>
      <w:r w:rsidR="009832D9" w:rsidRPr="009832D9">
        <w:rPr>
          <w:rFonts w:ascii="Calibri Light" w:hAnsi="Calibri Light" w:cs="Calibri Light"/>
          <w:bCs/>
          <w:sz w:val="18"/>
          <w:szCs w:val="18"/>
        </w:rPr>
        <w:t>2</w:t>
      </w:r>
      <w:r w:rsidRPr="009832D9">
        <w:rPr>
          <w:rFonts w:ascii="Calibri Light" w:hAnsi="Calibri Light" w:cs="Calibri Light"/>
          <w:bCs/>
          <w:sz w:val="18"/>
          <w:szCs w:val="18"/>
        </w:rPr>
        <w:t xml:space="preserve"> do Regulaminu rekrutacji i udziału</w:t>
      </w:r>
      <w:r w:rsidR="009832D9" w:rsidRPr="009832D9">
        <w:rPr>
          <w:rFonts w:ascii="Calibri Light" w:hAnsi="Calibri Light" w:cs="Calibri Light"/>
          <w:bCs/>
          <w:sz w:val="18"/>
          <w:szCs w:val="18"/>
        </w:rPr>
        <w:br/>
      </w:r>
      <w:r w:rsidRPr="009832D9">
        <w:rPr>
          <w:rFonts w:ascii="Calibri Light" w:hAnsi="Calibri Light" w:cs="Calibri Light"/>
          <w:bCs/>
          <w:sz w:val="18"/>
          <w:szCs w:val="18"/>
        </w:rPr>
        <w:t>w Programie „</w:t>
      </w:r>
      <w:r w:rsidR="009832D9" w:rsidRPr="009832D9">
        <w:rPr>
          <w:rFonts w:ascii="Calibri Light" w:hAnsi="Calibri Light" w:cs="Calibri Light"/>
          <w:bCs/>
          <w:sz w:val="18"/>
          <w:szCs w:val="18"/>
        </w:rPr>
        <w:t>Opieka wytchnieniowa</w:t>
      </w:r>
      <w:r w:rsidRPr="009832D9">
        <w:rPr>
          <w:rFonts w:ascii="Calibri Light" w:hAnsi="Calibri Light" w:cs="Calibri Light"/>
          <w:bCs/>
          <w:sz w:val="18"/>
          <w:szCs w:val="18"/>
        </w:rPr>
        <w:t xml:space="preserve">” </w:t>
      </w:r>
      <w:r w:rsidRPr="009832D9">
        <w:rPr>
          <w:rFonts w:ascii="Calibri Light" w:hAnsi="Calibri Light" w:cs="Calibri Light"/>
          <w:bCs/>
          <w:sz w:val="18"/>
          <w:szCs w:val="18"/>
        </w:rPr>
        <w:br/>
        <w:t xml:space="preserve">dla Jednostek Samorządu Terytorialnego </w:t>
      </w:r>
      <w:r w:rsidRPr="009832D9">
        <w:rPr>
          <w:rFonts w:ascii="Calibri Light" w:hAnsi="Calibri Light" w:cs="Calibri Light"/>
          <w:bCs/>
          <w:sz w:val="18"/>
          <w:szCs w:val="18"/>
        </w:rPr>
        <w:br/>
        <w:t>– edycja 2026 w Gminnym Ośrodku Pomocy Społecznej</w:t>
      </w:r>
    </w:p>
    <w:p w14:paraId="69AC798C" w14:textId="77777777" w:rsidR="009832D9" w:rsidRDefault="009832D9" w:rsidP="009832D9">
      <w:pPr>
        <w:ind w:firstLine="708"/>
        <w:jc w:val="center"/>
        <w:rPr>
          <w:rFonts w:ascii="Calibri Light" w:hAnsi="Calibri Light" w:cs="Calibri Light"/>
          <w:b/>
          <w:sz w:val="36"/>
          <w:szCs w:val="36"/>
        </w:rPr>
      </w:pPr>
    </w:p>
    <w:p w14:paraId="73A47923" w14:textId="334B4540" w:rsidR="007464D7" w:rsidRPr="009832D9" w:rsidRDefault="00D02D5C" w:rsidP="009832D9">
      <w:pPr>
        <w:ind w:firstLine="708"/>
        <w:jc w:val="center"/>
        <w:rPr>
          <w:rFonts w:ascii="Calibri Light" w:hAnsi="Calibri Light" w:cs="Calibri Light"/>
          <w:b/>
          <w:sz w:val="36"/>
          <w:szCs w:val="36"/>
        </w:rPr>
      </w:pPr>
      <w:r w:rsidRPr="009832D9">
        <w:rPr>
          <w:rFonts w:ascii="Calibri Light" w:hAnsi="Calibri Light" w:cs="Calibri Light"/>
          <w:b/>
          <w:sz w:val="36"/>
          <w:szCs w:val="36"/>
        </w:rPr>
        <w:t>OŚWIADCZENIE</w:t>
      </w:r>
    </w:p>
    <w:p w14:paraId="51427EDF" w14:textId="41D337A9" w:rsidR="00D02D5C" w:rsidRPr="009832D9" w:rsidRDefault="00D02D5C" w:rsidP="007464D7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Ja niżej podpisany/a………………………………………………………………………………………………………………</w:t>
      </w:r>
      <w:r w:rsidR="007464D7" w:rsidRPr="009832D9">
        <w:rPr>
          <w:rFonts w:ascii="Calibri Light" w:hAnsi="Calibri Light" w:cs="Calibri Light"/>
          <w:bCs/>
          <w:sz w:val="22"/>
          <w:szCs w:val="22"/>
        </w:rPr>
        <w:t>…………………</w:t>
      </w:r>
      <w:r w:rsidRPr="009832D9">
        <w:rPr>
          <w:rFonts w:ascii="Calibri Light" w:hAnsi="Calibri Light" w:cs="Calibri Light"/>
          <w:bCs/>
          <w:sz w:val="22"/>
          <w:szCs w:val="22"/>
        </w:rPr>
        <w:t xml:space="preserve">  (imię i nazwisko </w:t>
      </w:r>
      <w:r w:rsidR="009832D9" w:rsidRPr="009832D9">
        <w:rPr>
          <w:rFonts w:ascii="Calibri Light" w:hAnsi="Calibri Light" w:cs="Calibri Light"/>
          <w:bCs/>
          <w:sz w:val="22"/>
          <w:szCs w:val="22"/>
        </w:rPr>
        <w:t>członka rodziny/opiekuna osoby</w:t>
      </w:r>
      <w:r w:rsidRPr="009832D9">
        <w:rPr>
          <w:rFonts w:ascii="Calibri Light" w:hAnsi="Calibri Light" w:cs="Calibri Light"/>
          <w:bCs/>
          <w:sz w:val="22"/>
          <w:szCs w:val="22"/>
        </w:rPr>
        <w:t xml:space="preserve"> z niepełnosprawnością)</w:t>
      </w:r>
    </w:p>
    <w:p w14:paraId="7EEB0059" w14:textId="5E279D80" w:rsidR="00D02D5C" w:rsidRPr="009832D9" w:rsidRDefault="00D02D5C" w:rsidP="007464D7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Zamieszkały/a ……………………………………………………………………………………………………………………</w:t>
      </w:r>
      <w:r w:rsidR="007464D7" w:rsidRPr="009832D9">
        <w:rPr>
          <w:rFonts w:ascii="Calibri Light" w:hAnsi="Calibri Light" w:cs="Calibri Light"/>
          <w:bCs/>
          <w:sz w:val="22"/>
          <w:szCs w:val="22"/>
        </w:rPr>
        <w:t>…………..</w:t>
      </w:r>
      <w:r w:rsidRPr="009832D9">
        <w:rPr>
          <w:rFonts w:ascii="Calibri Light" w:hAnsi="Calibri Light" w:cs="Calibri Light"/>
          <w:bCs/>
          <w:sz w:val="22"/>
          <w:szCs w:val="22"/>
        </w:rPr>
        <w:t>….…..</w:t>
      </w:r>
    </w:p>
    <w:p w14:paraId="72469810" w14:textId="5259C8E0" w:rsidR="00D02D5C" w:rsidRPr="009832D9" w:rsidRDefault="00D02D5C" w:rsidP="007464D7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Uprzedzony/a o odpowiedzialności karnej za sk</w:t>
      </w:r>
      <w:r w:rsidR="007464D7" w:rsidRPr="009832D9">
        <w:rPr>
          <w:rFonts w:ascii="Calibri Light" w:hAnsi="Calibri Light" w:cs="Calibri Light"/>
          <w:bCs/>
          <w:sz w:val="22"/>
          <w:szCs w:val="22"/>
        </w:rPr>
        <w:t>ła</w:t>
      </w:r>
      <w:r w:rsidRPr="009832D9">
        <w:rPr>
          <w:rFonts w:ascii="Calibri Light" w:hAnsi="Calibri Light" w:cs="Calibri Light"/>
          <w:bCs/>
          <w:sz w:val="22"/>
          <w:szCs w:val="22"/>
        </w:rPr>
        <w:t xml:space="preserve">danie fałszywych zeznań, przewidzianej w art. 233 § 1, </w:t>
      </w:r>
      <w:r w:rsidR="007464D7" w:rsidRPr="009832D9">
        <w:rPr>
          <w:rFonts w:ascii="Calibri Light" w:hAnsi="Calibri Light" w:cs="Calibri Light"/>
          <w:bCs/>
          <w:sz w:val="22"/>
          <w:szCs w:val="22"/>
        </w:rPr>
        <w:t>§ 1a i § 2 ustawy z dnia 6 czerwca 1997 r. Kodeks karny, oświadczam co następuje:</w:t>
      </w:r>
    </w:p>
    <w:p w14:paraId="2229F0F5" w14:textId="730B67D3" w:rsidR="007464D7" w:rsidRPr="009832D9" w:rsidRDefault="007464D7" w:rsidP="007464D7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 xml:space="preserve">(właściwe </w:t>
      </w:r>
      <w:r w:rsidR="009832D9" w:rsidRPr="009832D9">
        <w:rPr>
          <w:rFonts w:ascii="Calibri Light" w:hAnsi="Calibri Light" w:cs="Calibri Light"/>
          <w:bCs/>
          <w:sz w:val="22"/>
          <w:szCs w:val="22"/>
        </w:rPr>
        <w:t>zaznaczyć</w:t>
      </w:r>
      <w:r w:rsidRPr="009832D9">
        <w:rPr>
          <w:rFonts w:ascii="Calibri Light" w:hAnsi="Calibri Light" w:cs="Calibri Light"/>
          <w:bCs/>
          <w:sz w:val="22"/>
          <w:szCs w:val="22"/>
        </w:rPr>
        <w:t>)</w:t>
      </w:r>
    </w:p>
    <w:p w14:paraId="637D7926" w14:textId="012706F0" w:rsid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 xml:space="preserve">Kryteria premiujące </w:t>
      </w:r>
    </w:p>
    <w:p w14:paraId="66B17CF6" w14:textId="77777777" w:rsidR="009832D9" w:rsidRP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F9D8211" w14:textId="4C91485F" w:rsidR="009832D9" w:rsidRPr="009832D9" w:rsidRDefault="009832D9" w:rsidP="009832D9">
      <w:pPr>
        <w:pStyle w:val="Akapitzlist"/>
        <w:numPr>
          <w:ilvl w:val="0"/>
          <w:numId w:val="9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Pierwszorazowe zgłoszenie do Programu</w:t>
      </w:r>
      <w:r>
        <w:rPr>
          <w:rFonts w:ascii="Calibri Light" w:hAnsi="Calibri Light" w:cs="Calibri Light"/>
          <w:bCs/>
          <w:sz w:val="22"/>
          <w:szCs w:val="22"/>
        </w:rPr>
        <w:t xml:space="preserve"> „Opieka wytchnieniowa”</w:t>
      </w:r>
    </w:p>
    <w:p w14:paraId="436A9AAD" w14:textId="6C47347E" w:rsidR="009832D9" w:rsidRPr="009832D9" w:rsidRDefault="009832D9" w:rsidP="009832D9">
      <w:pPr>
        <w:spacing w:after="0"/>
        <w:ind w:firstLine="36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Wnioskodawca nie korzystał ze wsparcia w poprzednich edycjach.</w:t>
      </w:r>
      <w:r>
        <w:rPr>
          <w:rFonts w:ascii="Calibri Light" w:hAnsi="Calibri Light" w:cs="Calibri Light"/>
          <w:bCs/>
          <w:sz w:val="22"/>
          <w:szCs w:val="22"/>
        </w:rPr>
        <w:t xml:space="preserve">    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>[ ] Tak / [ ] Nie</w:t>
      </w:r>
    </w:p>
    <w:p w14:paraId="755923CA" w14:textId="77777777" w:rsidR="009832D9" w:rsidRDefault="009832D9" w:rsidP="009832D9">
      <w:pPr>
        <w:spacing w:after="0"/>
        <w:ind w:firstLine="36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BBCB46A" w14:textId="5636875C" w:rsidR="009832D9" w:rsidRPr="009832D9" w:rsidRDefault="009832D9" w:rsidP="009832D9">
      <w:pPr>
        <w:pStyle w:val="Akapitzlist"/>
        <w:numPr>
          <w:ilvl w:val="0"/>
          <w:numId w:val="9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Brak korzystania z systemowego wsparcia</w:t>
      </w:r>
    </w:p>
    <w:p w14:paraId="1E3B5B5A" w14:textId="02B5B13A" w:rsidR="009832D9" w:rsidRPr="009832D9" w:rsidRDefault="009832D9" w:rsidP="009832D9">
      <w:pPr>
        <w:spacing w:after="0"/>
        <w:ind w:left="36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Osoba z niepełnosprawnością nie korzysta z WTZ, ŚDS, placówek całodobowych ani innych form okresowego pobytu.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>[ ] Tak / [ ] Nie</w:t>
      </w:r>
    </w:p>
    <w:p w14:paraId="6F11BC31" w14:textId="77777777" w:rsid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662C5C3E" w14:textId="0B2D46F1" w:rsidR="009832D9" w:rsidRPr="009832D9" w:rsidRDefault="009832D9" w:rsidP="009832D9">
      <w:pPr>
        <w:pStyle w:val="Akapitzlist"/>
        <w:numPr>
          <w:ilvl w:val="0"/>
          <w:numId w:val="9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Samotne sprawowanie opieki</w:t>
      </w:r>
    </w:p>
    <w:p w14:paraId="07526623" w14:textId="795D93DF" w:rsidR="009832D9" w:rsidRDefault="009832D9" w:rsidP="009832D9">
      <w:pPr>
        <w:spacing w:after="0"/>
        <w:ind w:left="36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Opiekun jest jedyną osobą dorosłą w gospodarstwie domowym zdolną do opieki (brak wsparcia naturalnego).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>[ ] Tak / [ ] Nie</w:t>
      </w:r>
    </w:p>
    <w:p w14:paraId="6A608A7C" w14:textId="77777777" w:rsidR="009832D9" w:rsidRPr="009832D9" w:rsidRDefault="009832D9" w:rsidP="009832D9">
      <w:pPr>
        <w:spacing w:after="0"/>
        <w:ind w:left="36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F2500C9" w14:textId="003140C2" w:rsidR="009832D9" w:rsidRPr="009832D9" w:rsidRDefault="009832D9" w:rsidP="009832D9">
      <w:pPr>
        <w:pStyle w:val="Akapitzlist"/>
        <w:numPr>
          <w:ilvl w:val="0"/>
          <w:numId w:val="9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Niepełnosprawność sprzężona</w:t>
      </w:r>
    </w:p>
    <w:p w14:paraId="06C82FA0" w14:textId="62CFB84C" w:rsidR="009832D9" w:rsidRPr="009832D9" w:rsidRDefault="009832D9" w:rsidP="00292AC2">
      <w:pPr>
        <w:spacing w:after="0"/>
        <w:ind w:firstLine="36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Orzeczenie o znacznym stopniu ze wpisem o niepełnosprawności sprzężonej (min. dwie przyczyny).</w:t>
      </w:r>
    </w:p>
    <w:p w14:paraId="48D7C5EC" w14:textId="03215C8E" w:rsidR="009832D9" w:rsidRPr="009832D9" w:rsidRDefault="009832D9" w:rsidP="00292AC2">
      <w:pPr>
        <w:spacing w:after="0"/>
        <w:ind w:left="7080" w:firstLine="708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[ ] Tak / [ ] Nie</w:t>
      </w:r>
    </w:p>
    <w:p w14:paraId="18D0BC70" w14:textId="11876DC4" w:rsidR="009832D9" w:rsidRPr="00292AC2" w:rsidRDefault="009832D9" w:rsidP="00292AC2">
      <w:pPr>
        <w:pStyle w:val="Akapitzlist"/>
        <w:numPr>
          <w:ilvl w:val="0"/>
          <w:numId w:val="9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292AC2">
        <w:rPr>
          <w:rFonts w:ascii="Calibri Light" w:hAnsi="Calibri Light" w:cs="Calibri Light"/>
          <w:bCs/>
          <w:sz w:val="22"/>
          <w:szCs w:val="22"/>
        </w:rPr>
        <w:t>Sytuacja rodzinna opiekuna</w:t>
      </w:r>
    </w:p>
    <w:p w14:paraId="0DD23DA0" w14:textId="7E588450" w:rsidR="009832D9" w:rsidRPr="009832D9" w:rsidRDefault="009832D9" w:rsidP="00292AC2">
      <w:pPr>
        <w:spacing w:after="0"/>
        <w:ind w:left="36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Opiekun posiada orzeczenie o niepełnosprawności lub opiekuje się więcej niż jedną osobą niepełnosprawną.</w:t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>[ ] Tak / [ ] Nie</w:t>
      </w:r>
    </w:p>
    <w:p w14:paraId="2E56D5F0" w14:textId="77777777" w:rsidR="00292AC2" w:rsidRDefault="00292AC2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592E9EE" w14:textId="1A37507C" w:rsidR="009832D9" w:rsidRPr="00292AC2" w:rsidRDefault="009832D9" w:rsidP="00292AC2">
      <w:pPr>
        <w:pStyle w:val="Akapitzlist"/>
        <w:numPr>
          <w:ilvl w:val="0"/>
          <w:numId w:val="9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292AC2">
        <w:rPr>
          <w:rFonts w:ascii="Calibri Light" w:hAnsi="Calibri Light" w:cs="Calibri Light"/>
          <w:bCs/>
          <w:sz w:val="22"/>
          <w:szCs w:val="22"/>
        </w:rPr>
        <w:t>Aktywność zawodowa lub edukacyjna opiekuna</w:t>
      </w:r>
    </w:p>
    <w:p w14:paraId="545B6099" w14:textId="5FAE977B" w:rsidR="009832D9" w:rsidRPr="009832D9" w:rsidRDefault="009832D9" w:rsidP="00292AC2">
      <w:pPr>
        <w:spacing w:after="0"/>
        <w:ind w:firstLine="36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Usługa pozwoli na utrzymanie zatrudnienia lub kontynuowanie nauki.</w:t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="00292AC2"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>[ ] Tak / [ ] Nie</w:t>
      </w:r>
    </w:p>
    <w:p w14:paraId="3B6A2F10" w14:textId="77777777" w:rsidR="00292AC2" w:rsidRDefault="00292AC2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br w:type="page"/>
      </w:r>
    </w:p>
    <w:p w14:paraId="4C8C3FD3" w14:textId="77777777" w:rsidR="00292AC2" w:rsidRDefault="00292AC2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0959FB4" w14:textId="739C4191" w:rsidR="009832D9" w:rsidRP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Instrukcja wypełniania:</w:t>
      </w:r>
    </w:p>
    <w:p w14:paraId="171C993B" w14:textId="77777777" w:rsidR="009832D9" w:rsidRPr="009832D9" w:rsidRDefault="009832D9" w:rsidP="009832D9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Przy każdym kryterium należy zaznaczyć opcję „Tak” (jeśli stan faktyczny odpowiada opisowi) lub „Nie”.</w:t>
      </w:r>
    </w:p>
    <w:p w14:paraId="3F2F21EF" w14:textId="77777777" w:rsidR="009832D9" w:rsidRPr="009832D9" w:rsidRDefault="009832D9" w:rsidP="009832D9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Punkty przyznaje się wyłącznie w przypadku zaznaczenia odpowiedzi „Tak”.</w:t>
      </w:r>
    </w:p>
    <w:p w14:paraId="0E359BD4" w14:textId="77777777" w:rsidR="009832D9" w:rsidRPr="009832D9" w:rsidRDefault="009832D9" w:rsidP="009832D9">
      <w:pPr>
        <w:numPr>
          <w:ilvl w:val="0"/>
          <w:numId w:val="8"/>
        </w:num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W przypadku równej liczby punktów o kwalifikacji może decydować kolejność zgłoszeń (zgodnie z regulaminem Realizatora).</w:t>
      </w:r>
    </w:p>
    <w:p w14:paraId="163B0837" w14:textId="77777777" w:rsidR="009832D9" w:rsidRP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49BA91F8" w14:textId="77777777" w:rsidR="00292AC2" w:rsidRDefault="00292AC2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C80A25F" w14:textId="77777777" w:rsidR="00292AC2" w:rsidRDefault="00292AC2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9A7CADD" w14:textId="47F62A1E" w:rsidR="009832D9" w:rsidRP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Data i podpis osoby dokonującej oceny: ______________________________________</w:t>
      </w:r>
    </w:p>
    <w:p w14:paraId="751E589F" w14:textId="0F7D8BEE" w:rsidR="009832D9" w:rsidRPr="009832D9" w:rsidRDefault="009832D9" w:rsidP="009832D9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2A3E6FC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6A521AA" w14:textId="77777777" w:rsidR="009832D9" w:rsidRDefault="009832D9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1CE2759" w14:textId="77777777" w:rsidR="00292AC2" w:rsidRPr="009832D9" w:rsidRDefault="00292AC2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CA94DE1" w14:textId="48476A81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                                     ………………………………………………………………….</w:t>
      </w:r>
    </w:p>
    <w:p w14:paraId="498297C6" w14:textId="417A4BDB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 xml:space="preserve">           (miejscowość i data)</w:t>
      </w:r>
      <w:r w:rsidRPr="009832D9"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ab/>
      </w:r>
      <w:r w:rsidRPr="009832D9">
        <w:rPr>
          <w:rFonts w:ascii="Calibri Light" w:hAnsi="Calibri Light" w:cs="Calibri Light"/>
          <w:bCs/>
          <w:sz w:val="22"/>
          <w:szCs w:val="22"/>
        </w:rPr>
        <w:tab/>
        <w:t xml:space="preserve">                  (podpis kandydata lub opiekuna prawnego)</w:t>
      </w:r>
    </w:p>
    <w:p w14:paraId="69F79709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32D4884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204B5D52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C7C5A22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59CB1DCE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E5565DE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C605FB1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97FF20A" w14:textId="77777777" w:rsidR="0004219A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3F40A896" w14:textId="77777777" w:rsidR="005C66CC" w:rsidRDefault="005C66CC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286824F" w14:textId="77777777" w:rsidR="005C66CC" w:rsidRPr="009832D9" w:rsidRDefault="005C66CC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23B603F" w14:textId="77777777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291AEBB" w14:textId="25DED4E2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Pouczenie art. 233 Kodeksu Karnego</w:t>
      </w:r>
    </w:p>
    <w:p w14:paraId="52A3F70D" w14:textId="2CB63472" w:rsidR="0004219A" w:rsidRPr="009832D9" w:rsidRDefault="0004219A" w:rsidP="008A032B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 Light" w:hAnsi="Calibri Light" w:cs="Calibri Light"/>
          <w:bCs/>
          <w:sz w:val="22"/>
          <w:szCs w:val="22"/>
        </w:rPr>
        <w:t>§ 1. Kro, składając zeznania mające służyć za dowód w postępowaniu sądowym lub w innym postępowaniu prowadzonym na podstawie ustawy, zeznaje nieprawdę lub zataja prawdę, podlega karze pozbawienia wolności od 6 miesięcy do 8 lat.</w:t>
      </w:r>
    </w:p>
    <w:p w14:paraId="4D9647D1" w14:textId="5EB87415" w:rsidR="0004219A" w:rsidRPr="009832D9" w:rsidRDefault="0004219A" w:rsidP="008A032B">
      <w:p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9832D9">
        <w:rPr>
          <w:rFonts w:ascii="Segoe UI Symbol" w:hAnsi="Segoe UI Symbol" w:cs="Calibri Light"/>
          <w:bCs/>
          <w:sz w:val="22"/>
          <w:szCs w:val="22"/>
        </w:rPr>
        <w:t>§ 1a. Je</w:t>
      </w:r>
      <w:r w:rsidRPr="009832D9">
        <w:rPr>
          <w:rFonts w:ascii="Calibri" w:hAnsi="Calibri" w:cs="Calibri"/>
          <w:bCs/>
          <w:sz w:val="22"/>
          <w:szCs w:val="22"/>
        </w:rPr>
        <w:t>żeli sprawca czynu określonego w §1 zeznaje nieprawdę lub zataja prawdę z obawy przed odpowiedzialnością karną grożącą jemu samemu lub jego najbliższym, podlega karze pozbawienia wolności od 3 miesięcy do 5 lat.</w:t>
      </w:r>
    </w:p>
    <w:p w14:paraId="402FAD65" w14:textId="57247189" w:rsidR="007464D7" w:rsidRPr="009832D9" w:rsidRDefault="0004219A" w:rsidP="00243CE1">
      <w:pPr>
        <w:spacing w:after="0"/>
        <w:jc w:val="both"/>
        <w:rPr>
          <w:rFonts w:ascii="Calibri Light" w:hAnsi="Calibri Light" w:cs="Calibri Light"/>
          <w:bCs/>
          <w:sz w:val="22"/>
          <w:szCs w:val="22"/>
        </w:rPr>
      </w:pPr>
      <w:r w:rsidRPr="009832D9">
        <w:rPr>
          <w:rFonts w:ascii="Calibri" w:hAnsi="Calibri" w:cs="Calibri"/>
          <w:bCs/>
          <w:sz w:val="22"/>
          <w:szCs w:val="22"/>
        </w:rPr>
        <w:t xml:space="preserve">§ 2. Warunkiem odpowiedzialności jest, aby </w:t>
      </w:r>
      <w:r w:rsidR="00243CE1" w:rsidRPr="009832D9">
        <w:rPr>
          <w:rFonts w:ascii="Calibri" w:hAnsi="Calibri" w:cs="Calibri"/>
          <w:bCs/>
          <w:sz w:val="22"/>
          <w:szCs w:val="22"/>
        </w:rPr>
        <w:t xml:space="preserve">przyjmujący zeznanie, działając w zakresie swoich uprawnień, uprzedził zeznającego o odpowiedzialności karnej za fałszywe zeznanie lub odebrał od niego przyrzeczenie. </w:t>
      </w:r>
    </w:p>
    <w:sectPr w:rsidR="007464D7" w:rsidRPr="009832D9" w:rsidSect="007A41FE">
      <w:headerReference w:type="default" r:id="rId7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66E5" w14:textId="77777777" w:rsidR="00C72E96" w:rsidRDefault="00C72E96" w:rsidP="00D02D5C">
      <w:pPr>
        <w:spacing w:after="0" w:line="240" w:lineRule="auto"/>
      </w:pPr>
      <w:r>
        <w:separator/>
      </w:r>
    </w:p>
  </w:endnote>
  <w:endnote w:type="continuationSeparator" w:id="0">
    <w:p w14:paraId="32BE1DFF" w14:textId="77777777" w:rsidR="00C72E96" w:rsidRDefault="00C72E96" w:rsidP="00D0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3905" w14:textId="77777777" w:rsidR="00C72E96" w:rsidRDefault="00C72E96" w:rsidP="00D02D5C">
      <w:pPr>
        <w:spacing w:after="0" w:line="240" w:lineRule="auto"/>
      </w:pPr>
      <w:r>
        <w:separator/>
      </w:r>
    </w:p>
  </w:footnote>
  <w:footnote w:type="continuationSeparator" w:id="0">
    <w:p w14:paraId="5EE5FDA0" w14:textId="77777777" w:rsidR="00C72E96" w:rsidRDefault="00C72E96" w:rsidP="00D0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57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01"/>
      <w:gridCol w:w="222"/>
    </w:tblGrid>
    <w:tr w:rsidR="00D02D5C" w14:paraId="11D1572C" w14:textId="77777777" w:rsidTr="00407A19">
      <w:trPr>
        <w:trHeight w:val="1364"/>
      </w:trPr>
      <w:tc>
        <w:tcPr>
          <w:tcW w:w="5387" w:type="dxa"/>
        </w:tcPr>
        <w:tbl>
          <w:tblPr>
            <w:tblStyle w:val="Tabela-Siatka"/>
            <w:tblW w:w="10206" w:type="dxa"/>
            <w:tblInd w:w="27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245"/>
            <w:gridCol w:w="4961"/>
          </w:tblGrid>
          <w:tr w:rsidR="009832D9" w14:paraId="28773C0E" w14:textId="77777777" w:rsidTr="00A654DB">
            <w:trPr>
              <w:trHeight w:val="1415"/>
            </w:trPr>
            <w:tc>
              <w:tcPr>
                <w:tcW w:w="5245" w:type="dxa"/>
              </w:tcPr>
              <w:p w14:paraId="21BAB2F7" w14:textId="77777777" w:rsidR="009832D9" w:rsidRDefault="009832D9" w:rsidP="009832D9">
                <w:pPr>
                  <w:jc w:val="center"/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7A2B8" wp14:editId="343A1C76">
                      <wp:extent cx="2427707" cy="828675"/>
                      <wp:effectExtent l="0" t="0" r="0" b="0"/>
                      <wp:docPr id="1579198508" name="Obraz 1" descr="Obraz zawierający symbol, Grafika, clipart, projekt graficzny&#10;&#10;Zawartość wygenerowana przez AI może być niepoprawna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08806252" name="Obraz 1" descr="Obraz zawierający symbol, Grafika, clipart, projekt graficzny&#10;&#10;Zawartość wygenerowana przez AI może być niepoprawna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0044" cy="836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61" w:type="dxa"/>
              </w:tcPr>
              <w:p w14:paraId="0186A3CB" w14:textId="544D1106" w:rsidR="009832D9" w:rsidRPr="006D2495" w:rsidRDefault="009832D9" w:rsidP="00A502FB">
                <w:pPr>
                  <w:jc w:val="center"/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</w:pPr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>Program</w:t>
                </w:r>
                <w:r w:rsidR="00A502FB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 xml:space="preserve"> </w:t>
                </w:r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>Ministra Rodziny, Pracy</w:t>
                </w:r>
                <w:r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 xml:space="preserve"> </w:t>
                </w:r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>i Polityki Społecznej</w:t>
                </w:r>
              </w:p>
              <w:p w14:paraId="254657A6" w14:textId="77777777" w:rsidR="009832D9" w:rsidRDefault="009832D9" w:rsidP="009832D9">
                <w:pPr>
                  <w:jc w:val="center"/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</w:pPr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 xml:space="preserve">„Opieka </w:t>
                </w:r>
                <w:proofErr w:type="spellStart"/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>wytchnieniowa</w:t>
                </w:r>
                <w:proofErr w:type="spellEnd"/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>” dla Jednostek Samorządu</w:t>
                </w:r>
              </w:p>
              <w:p w14:paraId="169D37ED" w14:textId="77777777" w:rsidR="009832D9" w:rsidRDefault="009832D9" w:rsidP="009832D9">
                <w:pPr>
                  <w:jc w:val="center"/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</w:pPr>
                <w:r w:rsidRPr="006D2495">
                  <w:rPr>
                    <w:rFonts w:eastAsia="Times New Roman" w:cstheme="minorHAnsi"/>
                    <w:iCs/>
                    <w:color w:val="000000"/>
                    <w:sz w:val="20"/>
                    <w:szCs w:val="16"/>
                    <w:lang w:eastAsia="pl-PL"/>
                  </w:rPr>
                  <w:t>Terytorialnego - edycja 2026</w:t>
                </w:r>
              </w:p>
            </w:tc>
          </w:tr>
        </w:tbl>
        <w:p w14:paraId="4C58EE32" w14:textId="3219C581" w:rsidR="00D02D5C" w:rsidRDefault="00D02D5C" w:rsidP="00D02D5C"/>
      </w:tc>
      <w:tc>
        <w:tcPr>
          <w:tcW w:w="5185" w:type="dxa"/>
        </w:tcPr>
        <w:p w14:paraId="1649370B" w14:textId="143AE2C1" w:rsidR="00D02D5C" w:rsidRPr="00D02D5C" w:rsidRDefault="00D02D5C" w:rsidP="00D02D5C">
          <w:pPr>
            <w:jc w:val="center"/>
            <w:rPr>
              <w:rFonts w:ascii="Calibri Light" w:hAnsi="Calibri Light" w:cs="Calibri Light"/>
              <w:sz w:val="22"/>
              <w:szCs w:val="22"/>
            </w:rPr>
          </w:pPr>
        </w:p>
      </w:tc>
    </w:tr>
  </w:tbl>
  <w:p w14:paraId="5846716F" w14:textId="0A9F2978" w:rsidR="00D02D5C" w:rsidRDefault="00D02D5C" w:rsidP="00983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5D8"/>
    <w:multiLevelType w:val="hybridMultilevel"/>
    <w:tmpl w:val="1876A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36C81"/>
    <w:multiLevelType w:val="hybridMultilevel"/>
    <w:tmpl w:val="DC46E54A"/>
    <w:lvl w:ilvl="0" w:tplc="493ABB7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D6D63"/>
    <w:multiLevelType w:val="hybridMultilevel"/>
    <w:tmpl w:val="668095F8"/>
    <w:lvl w:ilvl="0" w:tplc="493ABB7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A135E3"/>
    <w:multiLevelType w:val="hybridMultilevel"/>
    <w:tmpl w:val="970C2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FA"/>
    <w:multiLevelType w:val="multilevel"/>
    <w:tmpl w:val="F38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0338B"/>
    <w:multiLevelType w:val="hybridMultilevel"/>
    <w:tmpl w:val="74DC9546"/>
    <w:lvl w:ilvl="0" w:tplc="493ABB76">
      <w:start w:val="1"/>
      <w:numFmt w:val="bullet"/>
      <w:lvlText w:val=""/>
      <w:lvlJc w:val="left"/>
      <w:pPr>
        <w:ind w:left="9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8B9365A"/>
    <w:multiLevelType w:val="hybridMultilevel"/>
    <w:tmpl w:val="EE8E5C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A0602"/>
    <w:multiLevelType w:val="hybridMultilevel"/>
    <w:tmpl w:val="78EEE610"/>
    <w:lvl w:ilvl="0" w:tplc="81285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76358"/>
    <w:multiLevelType w:val="hybridMultilevel"/>
    <w:tmpl w:val="6DAE2186"/>
    <w:lvl w:ilvl="0" w:tplc="493ABB76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45400">
    <w:abstractNumId w:val="3"/>
  </w:num>
  <w:num w:numId="2" w16cid:durableId="1347320330">
    <w:abstractNumId w:val="7"/>
  </w:num>
  <w:num w:numId="3" w16cid:durableId="1542089794">
    <w:abstractNumId w:val="6"/>
  </w:num>
  <w:num w:numId="4" w16cid:durableId="293678718">
    <w:abstractNumId w:val="8"/>
  </w:num>
  <w:num w:numId="5" w16cid:durableId="1181316918">
    <w:abstractNumId w:val="1"/>
  </w:num>
  <w:num w:numId="6" w16cid:durableId="464393804">
    <w:abstractNumId w:val="2"/>
  </w:num>
  <w:num w:numId="7" w16cid:durableId="310791290">
    <w:abstractNumId w:val="5"/>
  </w:num>
  <w:num w:numId="8" w16cid:durableId="1480417440">
    <w:abstractNumId w:val="4"/>
  </w:num>
  <w:num w:numId="9" w16cid:durableId="185356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0E"/>
    <w:rsid w:val="0004219A"/>
    <w:rsid w:val="00096D01"/>
    <w:rsid w:val="000A6685"/>
    <w:rsid w:val="000D3A0E"/>
    <w:rsid w:val="000E43A7"/>
    <w:rsid w:val="00161130"/>
    <w:rsid w:val="00243CE1"/>
    <w:rsid w:val="00292AC2"/>
    <w:rsid w:val="00405089"/>
    <w:rsid w:val="004C2240"/>
    <w:rsid w:val="005C66CC"/>
    <w:rsid w:val="006177E7"/>
    <w:rsid w:val="007464D7"/>
    <w:rsid w:val="007A41FE"/>
    <w:rsid w:val="008A032B"/>
    <w:rsid w:val="008C3100"/>
    <w:rsid w:val="008E373C"/>
    <w:rsid w:val="009213E0"/>
    <w:rsid w:val="009832D9"/>
    <w:rsid w:val="009D11D6"/>
    <w:rsid w:val="00A502FB"/>
    <w:rsid w:val="00C72E96"/>
    <w:rsid w:val="00C90827"/>
    <w:rsid w:val="00D02D5C"/>
    <w:rsid w:val="00D1277F"/>
    <w:rsid w:val="00D507BA"/>
    <w:rsid w:val="00DC7415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FE0C"/>
  <w15:chartTrackingRefBased/>
  <w15:docId w15:val="{A9D2A07A-7528-4DE0-9662-528B6654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A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D5C"/>
  </w:style>
  <w:style w:type="paragraph" w:styleId="Stopka">
    <w:name w:val="footer"/>
    <w:basedOn w:val="Normalny"/>
    <w:link w:val="StopkaZnak"/>
    <w:uiPriority w:val="99"/>
    <w:unhideWhenUsed/>
    <w:rsid w:val="00D02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D5C"/>
  </w:style>
  <w:style w:type="character" w:styleId="Hipercze">
    <w:name w:val="Hyperlink"/>
    <w:basedOn w:val="Domylnaczcionkaakapitu"/>
    <w:uiPriority w:val="99"/>
    <w:unhideWhenUsed/>
    <w:rsid w:val="009832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Żelazko</dc:creator>
  <cp:keywords/>
  <dc:description/>
  <cp:lastModifiedBy>Małgorzata Żelazko</cp:lastModifiedBy>
  <cp:revision>4</cp:revision>
  <cp:lastPrinted>2026-03-05T12:26:00Z</cp:lastPrinted>
  <dcterms:created xsi:type="dcterms:W3CDTF">2026-03-05T12:27:00Z</dcterms:created>
  <dcterms:modified xsi:type="dcterms:W3CDTF">2026-03-05T12:59:00Z</dcterms:modified>
</cp:coreProperties>
</file>