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22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23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2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2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2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5E0B76" w14:textId="5DD1E6C1" w:rsidR="003D1DA4" w:rsidRPr="00886991" w:rsidRDefault="001B11C6" w:rsidP="003D1DA4">
      <w:pPr>
        <w:pStyle w:val="Bezodstpw"/>
        <w:jc w:val="center"/>
        <w:rPr>
          <w:rFonts w:asciiTheme="minorHAnsi" w:hAnsiTheme="minorHAnsi" w:cstheme="minorHAnsi"/>
          <w:sz w:val="4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88E7572" wp14:editId="013AB2E8">
            <wp:simplePos x="0" y="0"/>
            <wp:positionH relativeFrom="margin">
              <wp:align>center</wp:align>
            </wp:positionH>
            <wp:positionV relativeFrom="paragraph">
              <wp:posOffset>-1170305</wp:posOffset>
            </wp:positionV>
            <wp:extent cx="7762279" cy="10668000"/>
            <wp:effectExtent l="0" t="0" r="0" b="0"/>
            <wp:wrapNone/>
            <wp:docPr id="5062515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251584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279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54A70" w14:textId="0059F18E" w:rsidR="00046BFF" w:rsidRPr="00886991" w:rsidRDefault="00046BFF" w:rsidP="00A851CF">
      <w:pPr>
        <w:pStyle w:val="Bezodstpw"/>
        <w:rPr>
          <w:rFonts w:asciiTheme="minorHAnsi" w:hAnsiTheme="minorHAnsi" w:cstheme="minorHAnsi"/>
          <w:sz w:val="64"/>
          <w:szCs w:val="64"/>
        </w:rPr>
      </w:pPr>
    </w:p>
    <w:p w14:paraId="70EA9E7B" w14:textId="647AC1D9" w:rsidR="003D1DA4" w:rsidRPr="00886991" w:rsidRDefault="003D1DA4" w:rsidP="003D1DA4">
      <w:pPr>
        <w:pStyle w:val="Bezodstpw"/>
        <w:jc w:val="center"/>
        <w:rPr>
          <w:rFonts w:asciiTheme="minorHAnsi" w:hAnsiTheme="minorHAnsi" w:cstheme="minorHAnsi"/>
          <w:b/>
          <w:sz w:val="64"/>
          <w:szCs w:val="64"/>
        </w:rPr>
      </w:pPr>
      <w:r w:rsidRPr="00886991">
        <w:rPr>
          <w:rFonts w:asciiTheme="minorHAnsi" w:hAnsiTheme="minorHAnsi" w:cstheme="minorHAnsi"/>
          <w:b/>
          <w:sz w:val="64"/>
          <w:szCs w:val="64"/>
        </w:rPr>
        <w:t xml:space="preserve">Diagnoza sytuacji społecznej, gospodarczej i przestrzennej </w:t>
      </w:r>
    </w:p>
    <w:p w14:paraId="73CED51C" w14:textId="6659258B" w:rsidR="003D1DA4" w:rsidRPr="00886991" w:rsidRDefault="003D1DA4" w:rsidP="003D1DA4">
      <w:pPr>
        <w:pStyle w:val="Bezodstpw"/>
        <w:jc w:val="center"/>
        <w:rPr>
          <w:rFonts w:asciiTheme="minorHAnsi" w:hAnsiTheme="minorHAnsi" w:cstheme="minorHAnsi"/>
          <w:b/>
          <w:sz w:val="56"/>
        </w:rPr>
      </w:pPr>
    </w:p>
    <w:p w14:paraId="60D279E6" w14:textId="162F3DDC" w:rsidR="003D1DA4" w:rsidRPr="00886991" w:rsidRDefault="003D1DA4" w:rsidP="003D1DA4">
      <w:pPr>
        <w:pStyle w:val="Bezodstpw"/>
        <w:jc w:val="center"/>
        <w:rPr>
          <w:rFonts w:asciiTheme="minorHAnsi" w:hAnsiTheme="minorHAnsi" w:cstheme="minorHAnsi"/>
          <w:b/>
          <w:sz w:val="56"/>
        </w:rPr>
      </w:pPr>
    </w:p>
    <w:p w14:paraId="059B4799" w14:textId="2462C70E" w:rsidR="003D1DA4" w:rsidRPr="00886991" w:rsidRDefault="003D1DA4" w:rsidP="003D1DA4">
      <w:pPr>
        <w:pStyle w:val="Bezodstpw"/>
        <w:jc w:val="center"/>
        <w:rPr>
          <w:rFonts w:asciiTheme="minorHAnsi" w:hAnsiTheme="minorHAnsi" w:cstheme="minorHAnsi"/>
          <w:b/>
          <w:sz w:val="56"/>
        </w:rPr>
      </w:pPr>
    </w:p>
    <w:p w14:paraId="3116604C" w14:textId="77777777" w:rsidR="003D1DA4" w:rsidRPr="00886991" w:rsidRDefault="003D1DA4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4279016D" w14:textId="77777777" w:rsidR="003D1DA4" w:rsidRPr="00886991" w:rsidRDefault="003D1DA4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373886D1" w14:textId="77777777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0E98E010" w14:textId="03650EAE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19D87B04" w14:textId="77777777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20F3FA95" w14:textId="77777777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4AE0ED76" w14:textId="5EF7DE5D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32029EB6" w14:textId="77777777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298F739A" w14:textId="02AF9649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</w:p>
    <w:p w14:paraId="1ED24407" w14:textId="107BF86D" w:rsidR="00587035" w:rsidRPr="00886991" w:rsidRDefault="00587035" w:rsidP="00DE1918">
      <w:pPr>
        <w:pStyle w:val="Bezodstpw"/>
        <w:rPr>
          <w:rFonts w:asciiTheme="minorHAnsi" w:hAnsiTheme="minorHAnsi" w:cstheme="minorHAnsi"/>
          <w:b/>
          <w:sz w:val="24"/>
        </w:rPr>
      </w:pPr>
    </w:p>
    <w:p w14:paraId="39A7F5D1" w14:textId="7B8E18FB" w:rsidR="00046BFF" w:rsidRPr="00886991" w:rsidRDefault="00046BFF" w:rsidP="00A851CF">
      <w:pPr>
        <w:pStyle w:val="Bezodstpw"/>
        <w:rPr>
          <w:rFonts w:asciiTheme="minorHAnsi" w:hAnsiTheme="minorHAnsi" w:cstheme="minorHAnsi"/>
          <w:b/>
          <w:sz w:val="24"/>
        </w:rPr>
      </w:pPr>
    </w:p>
    <w:p w14:paraId="01CC45A5" w14:textId="14987115" w:rsidR="00046BFF" w:rsidRPr="00886991" w:rsidRDefault="00046BFF" w:rsidP="009F200C">
      <w:pPr>
        <w:pStyle w:val="Bezodstpw"/>
        <w:rPr>
          <w:rFonts w:asciiTheme="minorHAnsi" w:hAnsiTheme="minorHAnsi" w:cstheme="minorHAnsi"/>
          <w:b/>
          <w:sz w:val="24"/>
        </w:rPr>
      </w:pPr>
    </w:p>
    <w:p w14:paraId="4E7EFFE5" w14:textId="6BF9FA50" w:rsidR="00046BFF" w:rsidRPr="00886991" w:rsidRDefault="00046BFF" w:rsidP="001348F4">
      <w:pPr>
        <w:pStyle w:val="Bezodstpw"/>
        <w:rPr>
          <w:rFonts w:asciiTheme="minorHAnsi" w:hAnsiTheme="minorHAnsi" w:cstheme="minorHAnsi"/>
          <w:b/>
          <w:sz w:val="24"/>
        </w:rPr>
      </w:pPr>
    </w:p>
    <w:p w14:paraId="6554E905" w14:textId="77777777" w:rsidR="00551D13" w:rsidRPr="00886991" w:rsidRDefault="00551D13" w:rsidP="00551D13">
      <w:pPr>
        <w:jc w:val="center"/>
        <w:rPr>
          <w:rFonts w:asciiTheme="minorHAnsi" w:hAnsiTheme="minorHAnsi" w:cstheme="minorHAnsi"/>
          <w:sz w:val="24"/>
        </w:rPr>
      </w:pPr>
    </w:p>
    <w:p w14:paraId="057C591D" w14:textId="77777777" w:rsidR="00551D13" w:rsidRPr="00886991" w:rsidRDefault="00551D13" w:rsidP="00551D13">
      <w:pPr>
        <w:jc w:val="center"/>
        <w:rPr>
          <w:rFonts w:asciiTheme="minorHAnsi" w:hAnsiTheme="minorHAnsi" w:cstheme="minorHAnsi"/>
          <w:sz w:val="24"/>
        </w:rPr>
      </w:pPr>
    </w:p>
    <w:p w14:paraId="0E734E0F" w14:textId="77777777" w:rsidR="00551D13" w:rsidRPr="00886991" w:rsidRDefault="00551D13" w:rsidP="00551D13">
      <w:pPr>
        <w:jc w:val="center"/>
        <w:rPr>
          <w:rFonts w:asciiTheme="minorHAnsi" w:hAnsiTheme="minorHAnsi" w:cstheme="minorHAnsi"/>
          <w:sz w:val="24"/>
        </w:rPr>
      </w:pPr>
    </w:p>
    <w:p w14:paraId="5E4D02C5" w14:textId="77777777" w:rsidR="00B13D35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0D829A08" w14:textId="77777777" w:rsidR="00C23CB1" w:rsidRPr="00886991" w:rsidRDefault="00C23CB1" w:rsidP="00551D13">
      <w:pPr>
        <w:jc w:val="center"/>
        <w:rPr>
          <w:rFonts w:asciiTheme="minorHAnsi" w:hAnsiTheme="minorHAnsi" w:cstheme="minorHAnsi"/>
          <w:sz w:val="24"/>
        </w:rPr>
      </w:pPr>
    </w:p>
    <w:p w14:paraId="67E88D4D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5F81C0C7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0FCD6B29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5694C7B4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24BE2CFE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2ED0D5A1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1CA054A9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4DDCA2B2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245A758F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30A0D206" w14:textId="77777777" w:rsidR="00C23CB1" w:rsidRDefault="007E090E" w:rsidP="00B13D35">
      <w:pPr>
        <w:jc w:val="center"/>
        <w:rPr>
          <w:rFonts w:asciiTheme="minorHAnsi" w:hAnsiTheme="minorHAnsi" w:cstheme="minorHAnsi"/>
          <w:b/>
          <w:bCs/>
          <w:sz w:val="32"/>
          <w:szCs w:val="14"/>
        </w:rPr>
      </w:pPr>
      <w:r w:rsidRPr="007E090E">
        <w:rPr>
          <w:rFonts w:asciiTheme="minorHAnsi" w:hAnsiTheme="minorHAnsi" w:cstheme="minorHAnsi"/>
          <w:b/>
          <w:bCs/>
          <w:sz w:val="32"/>
          <w:szCs w:val="14"/>
        </w:rPr>
        <w:lastRenderedPageBreak/>
        <w:t>Strategi</w:t>
      </w:r>
      <w:r>
        <w:rPr>
          <w:rFonts w:asciiTheme="minorHAnsi" w:hAnsiTheme="minorHAnsi" w:cstheme="minorHAnsi"/>
          <w:b/>
          <w:bCs/>
          <w:sz w:val="32"/>
          <w:szCs w:val="14"/>
        </w:rPr>
        <w:t>a</w:t>
      </w:r>
      <w:r w:rsidRPr="007E090E">
        <w:rPr>
          <w:rFonts w:asciiTheme="minorHAnsi" w:hAnsiTheme="minorHAnsi" w:cstheme="minorHAnsi"/>
          <w:b/>
          <w:bCs/>
          <w:sz w:val="32"/>
          <w:szCs w:val="14"/>
        </w:rPr>
        <w:t xml:space="preserve"> Rozwoju Ponadlokalnego </w:t>
      </w:r>
      <w:r w:rsidR="00C23CB1">
        <w:rPr>
          <w:rFonts w:asciiTheme="minorHAnsi" w:hAnsiTheme="minorHAnsi" w:cstheme="minorHAnsi"/>
          <w:b/>
          <w:bCs/>
          <w:sz w:val="32"/>
          <w:szCs w:val="14"/>
        </w:rPr>
        <w:t xml:space="preserve">„Zielone Zagłębie” </w:t>
      </w:r>
    </w:p>
    <w:p w14:paraId="3AEAE9B0" w14:textId="4C35378C" w:rsidR="00B13D35" w:rsidRDefault="007E090E" w:rsidP="00B13D35">
      <w:pPr>
        <w:jc w:val="center"/>
        <w:rPr>
          <w:rFonts w:asciiTheme="minorHAnsi" w:hAnsiTheme="minorHAnsi" w:cstheme="minorHAnsi"/>
          <w:b/>
          <w:bCs/>
          <w:sz w:val="32"/>
          <w:szCs w:val="14"/>
        </w:rPr>
      </w:pPr>
      <w:r w:rsidRPr="007E090E">
        <w:rPr>
          <w:rFonts w:asciiTheme="minorHAnsi" w:hAnsiTheme="minorHAnsi" w:cstheme="minorHAnsi"/>
          <w:b/>
          <w:bCs/>
          <w:sz w:val="32"/>
          <w:szCs w:val="14"/>
        </w:rPr>
        <w:t xml:space="preserve">na lata 2024 </w:t>
      </w:r>
      <w:r>
        <w:rPr>
          <w:rFonts w:asciiTheme="minorHAnsi" w:hAnsiTheme="minorHAnsi" w:cstheme="minorHAnsi"/>
          <w:b/>
          <w:bCs/>
          <w:sz w:val="32"/>
          <w:szCs w:val="14"/>
        </w:rPr>
        <w:t>–</w:t>
      </w:r>
      <w:r w:rsidRPr="007E090E">
        <w:rPr>
          <w:rFonts w:asciiTheme="minorHAnsi" w:hAnsiTheme="minorHAnsi" w:cstheme="minorHAnsi"/>
          <w:b/>
          <w:bCs/>
          <w:sz w:val="32"/>
          <w:szCs w:val="14"/>
        </w:rPr>
        <w:t xml:space="preserve"> 203</w:t>
      </w:r>
      <w:r w:rsidR="00C23CB1">
        <w:rPr>
          <w:rFonts w:asciiTheme="minorHAnsi" w:hAnsiTheme="minorHAnsi" w:cstheme="minorHAnsi"/>
          <w:b/>
          <w:bCs/>
          <w:sz w:val="32"/>
          <w:szCs w:val="14"/>
        </w:rPr>
        <w:t>0</w:t>
      </w:r>
    </w:p>
    <w:p w14:paraId="69C93C68" w14:textId="77777777" w:rsidR="00327877" w:rsidRDefault="00327877" w:rsidP="00B13D35">
      <w:pPr>
        <w:jc w:val="center"/>
        <w:rPr>
          <w:rFonts w:asciiTheme="minorHAnsi" w:hAnsiTheme="minorHAnsi" w:cstheme="minorHAnsi"/>
          <w:b/>
          <w:bCs/>
          <w:sz w:val="32"/>
          <w:szCs w:val="14"/>
        </w:rPr>
      </w:pPr>
    </w:p>
    <w:p w14:paraId="6113D363" w14:textId="05549993" w:rsidR="00B13D35" w:rsidRPr="00886991" w:rsidRDefault="00327877" w:rsidP="00B13D35">
      <w:pPr>
        <w:jc w:val="center"/>
        <w:rPr>
          <w:rFonts w:asciiTheme="minorHAnsi" w:hAnsiTheme="minorHAnsi" w:cstheme="minorHAnsi"/>
          <w:sz w:val="64"/>
          <w:szCs w:val="64"/>
        </w:rPr>
      </w:pPr>
      <w:r>
        <w:rPr>
          <w:rFonts w:asciiTheme="minorHAnsi" w:hAnsiTheme="minorHAnsi" w:cstheme="minorHAnsi"/>
          <w:noProof/>
          <w:sz w:val="64"/>
          <w:szCs w:val="64"/>
          <w:lang w:eastAsia="pl-PL"/>
        </w:rPr>
        <w:drawing>
          <wp:inline distT="0" distB="0" distL="0" distR="0" wp14:anchorId="05C0458B" wp14:editId="7E11A0D9">
            <wp:extent cx="4800600" cy="1876425"/>
            <wp:effectExtent l="0" t="0" r="0" b="9525"/>
            <wp:docPr id="12791258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2A58">
        <w:rPr>
          <w:rFonts w:asciiTheme="minorHAnsi" w:hAnsiTheme="minorHAnsi" w:cstheme="minorHAnsi"/>
          <w:noProof/>
          <w:sz w:val="64"/>
          <w:szCs w:val="64"/>
          <w:lang w:eastAsia="pl-PL"/>
        </w:rPr>
        <w:t xml:space="preserve"> </w:t>
      </w:r>
      <w:r w:rsidR="00F62A58">
        <w:rPr>
          <w:rFonts w:asciiTheme="minorHAnsi" w:hAnsiTheme="minorHAnsi" w:cstheme="minorHAnsi"/>
          <w:noProof/>
          <w:sz w:val="64"/>
          <w:szCs w:val="64"/>
        </w:rPr>
        <w:t xml:space="preserve"> </w:t>
      </w:r>
      <w:r w:rsidR="00F62A58">
        <w:rPr>
          <w:rFonts w:asciiTheme="minorHAnsi" w:hAnsiTheme="minorHAnsi" w:cstheme="minorHAnsi"/>
          <w:sz w:val="64"/>
          <w:szCs w:val="64"/>
        </w:rPr>
        <w:t xml:space="preserve"> </w:t>
      </w:r>
    </w:p>
    <w:p w14:paraId="50A15D9F" w14:textId="77777777" w:rsidR="00B13D35" w:rsidRPr="00886991" w:rsidRDefault="00B13D35" w:rsidP="00B13D35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599182BD" w14:textId="77777777" w:rsidR="00B13D35" w:rsidRPr="00886991" w:rsidRDefault="00B13D35" w:rsidP="00B13D35">
      <w:pPr>
        <w:jc w:val="center"/>
        <w:rPr>
          <w:rFonts w:asciiTheme="minorHAnsi" w:hAnsiTheme="minorHAnsi" w:cstheme="minorHAnsi"/>
          <w:b/>
          <w:sz w:val="64"/>
          <w:szCs w:val="64"/>
        </w:rPr>
      </w:pPr>
      <w:r w:rsidRPr="00886991">
        <w:rPr>
          <w:rFonts w:asciiTheme="minorHAnsi" w:hAnsiTheme="minorHAnsi" w:cstheme="minorHAnsi"/>
          <w:b/>
          <w:sz w:val="64"/>
          <w:szCs w:val="64"/>
        </w:rPr>
        <w:t xml:space="preserve">Diagnoza sytuacji społecznej, gospodarczej i przestrzennej </w:t>
      </w:r>
    </w:p>
    <w:p w14:paraId="3E516EAB" w14:textId="77777777" w:rsidR="00B13D35" w:rsidRPr="00886991" w:rsidRDefault="00B13D35" w:rsidP="00B13D35">
      <w:pPr>
        <w:jc w:val="center"/>
        <w:rPr>
          <w:rFonts w:asciiTheme="minorHAnsi" w:hAnsiTheme="minorHAnsi" w:cstheme="minorHAnsi"/>
          <w:b/>
          <w:sz w:val="20"/>
          <w:szCs w:val="20"/>
        </w:rPr>
      </w:pPr>
    </w:p>
    <w:p w14:paraId="550F6013" w14:textId="04D4871B" w:rsidR="00B13D35" w:rsidRPr="00886991" w:rsidRDefault="00B13D35" w:rsidP="00B13D35">
      <w:pPr>
        <w:jc w:val="center"/>
        <w:rPr>
          <w:rFonts w:asciiTheme="minorHAnsi" w:hAnsiTheme="minorHAnsi" w:cstheme="minorHAnsi"/>
          <w:b/>
          <w:sz w:val="24"/>
        </w:rPr>
      </w:pPr>
    </w:p>
    <w:p w14:paraId="5A1D65B3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3F511897" w14:textId="65AFAE3C" w:rsidR="00B13D35" w:rsidRPr="00886991" w:rsidRDefault="00B13D35" w:rsidP="00B13D35">
      <w:pPr>
        <w:pStyle w:val="Bezodstpw"/>
        <w:jc w:val="center"/>
        <w:rPr>
          <w:rFonts w:asciiTheme="minorHAnsi" w:hAnsiTheme="minorHAnsi" w:cstheme="minorHAnsi"/>
          <w:b/>
          <w:sz w:val="24"/>
        </w:rPr>
      </w:pPr>
      <w:r w:rsidRPr="00886991">
        <w:rPr>
          <w:rFonts w:asciiTheme="minorHAnsi" w:hAnsiTheme="minorHAnsi" w:cstheme="minorHAnsi"/>
          <w:b/>
          <w:sz w:val="24"/>
        </w:rPr>
        <w:t>L</w:t>
      </w:r>
      <w:r w:rsidR="00F62A58">
        <w:rPr>
          <w:rFonts w:asciiTheme="minorHAnsi" w:hAnsiTheme="minorHAnsi" w:cstheme="minorHAnsi"/>
          <w:b/>
          <w:sz w:val="24"/>
        </w:rPr>
        <w:t>uty</w:t>
      </w:r>
      <w:r w:rsidRPr="00886991">
        <w:rPr>
          <w:rFonts w:asciiTheme="minorHAnsi" w:hAnsiTheme="minorHAnsi" w:cstheme="minorHAnsi"/>
          <w:b/>
          <w:sz w:val="24"/>
        </w:rPr>
        <w:t xml:space="preserve"> 20</w:t>
      </w:r>
      <w:r w:rsidR="00F62A58">
        <w:rPr>
          <w:rFonts w:asciiTheme="minorHAnsi" w:hAnsiTheme="minorHAnsi" w:cstheme="minorHAnsi"/>
          <w:b/>
          <w:sz w:val="24"/>
        </w:rPr>
        <w:t>25</w:t>
      </w:r>
    </w:p>
    <w:p w14:paraId="25291E8A" w14:textId="77777777" w:rsidR="00B13D35" w:rsidRPr="00886991" w:rsidRDefault="00B13D35" w:rsidP="00B13D35">
      <w:pPr>
        <w:spacing w:after="200"/>
        <w:jc w:val="center"/>
        <w:rPr>
          <w:rFonts w:asciiTheme="minorHAnsi" w:hAnsiTheme="minorHAnsi" w:cstheme="minorHAnsi"/>
          <w:sz w:val="24"/>
        </w:rPr>
      </w:pPr>
      <w:r w:rsidRPr="00886991">
        <w:rPr>
          <w:rFonts w:asciiTheme="minorHAnsi" w:hAnsiTheme="minorHAnsi" w:cstheme="minorHAnsi"/>
          <w:b/>
          <w:sz w:val="24"/>
        </w:rPr>
        <w:t>Diagnoza sytuacji społecznej, gospodarczej i przestrzennej</w:t>
      </w:r>
    </w:p>
    <w:p w14:paraId="35856B20" w14:textId="16ED92FF" w:rsidR="00B13D35" w:rsidRPr="00886991" w:rsidRDefault="00B13D35" w:rsidP="007E090E">
      <w:pPr>
        <w:jc w:val="center"/>
        <w:rPr>
          <w:rFonts w:asciiTheme="minorHAnsi" w:hAnsiTheme="minorHAnsi" w:cstheme="minorHAnsi"/>
          <w:sz w:val="24"/>
        </w:rPr>
      </w:pPr>
      <w:r w:rsidRPr="00886991">
        <w:rPr>
          <w:rFonts w:asciiTheme="minorHAnsi" w:hAnsiTheme="minorHAnsi" w:cstheme="minorHAnsi"/>
          <w:sz w:val="24"/>
        </w:rPr>
        <w:t xml:space="preserve">wykonana na potrzeby </w:t>
      </w:r>
      <w:r w:rsidR="007E090E" w:rsidRPr="007E090E">
        <w:rPr>
          <w:rFonts w:asciiTheme="minorHAnsi" w:hAnsiTheme="minorHAnsi" w:cstheme="minorHAnsi"/>
        </w:rPr>
        <w:t xml:space="preserve">Strategii Rozwoju Ponadlokalnego </w:t>
      </w:r>
      <w:r w:rsidR="00C23CB1">
        <w:rPr>
          <w:rFonts w:asciiTheme="minorHAnsi" w:hAnsiTheme="minorHAnsi" w:cstheme="minorHAnsi"/>
        </w:rPr>
        <w:t>„Zielone Zagłębie”</w:t>
      </w:r>
      <w:r w:rsidR="007E090E" w:rsidRPr="007E090E">
        <w:rPr>
          <w:rFonts w:asciiTheme="minorHAnsi" w:hAnsiTheme="minorHAnsi" w:cstheme="minorHAnsi"/>
        </w:rPr>
        <w:t xml:space="preserve"> na lata 2024 – 203</w:t>
      </w:r>
      <w:r w:rsidR="00C23CB1">
        <w:rPr>
          <w:rFonts w:asciiTheme="minorHAnsi" w:hAnsiTheme="minorHAnsi" w:cstheme="minorHAnsi"/>
        </w:rPr>
        <w:t>0</w:t>
      </w:r>
      <w:r w:rsidR="007E090E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  <w:sz w:val="24"/>
        </w:rPr>
        <w:t>opracowana przez:</w:t>
      </w:r>
    </w:p>
    <w:p w14:paraId="18806F91" w14:textId="1244C8A6" w:rsidR="00B13D35" w:rsidRPr="00886991" w:rsidRDefault="00B13D35" w:rsidP="00B13D35">
      <w:pPr>
        <w:spacing w:after="200"/>
        <w:jc w:val="center"/>
        <w:rPr>
          <w:rFonts w:asciiTheme="minorHAnsi" w:hAnsiTheme="minorHAnsi" w:cstheme="minorHAnsi"/>
          <w:b/>
          <w:bCs/>
          <w:szCs w:val="23"/>
        </w:rPr>
      </w:pPr>
      <w:r w:rsidRPr="00886991">
        <w:rPr>
          <w:rFonts w:asciiTheme="minorHAnsi" w:hAnsiTheme="minorHAnsi" w:cstheme="minorHAnsi"/>
          <w:b/>
          <w:sz w:val="24"/>
        </w:rPr>
        <w:t>EUROKONCEPT Daniel Smuczek</w:t>
      </w:r>
    </w:p>
    <w:p w14:paraId="6E9B4C62" w14:textId="63045C8F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  <w:r w:rsidRPr="00886991">
        <w:rPr>
          <w:rFonts w:asciiTheme="minorHAnsi" w:hAnsiTheme="minorHAnsi" w:cstheme="minorHAnsi"/>
          <w:noProof/>
          <w:sz w:val="24"/>
          <w:lang w:eastAsia="pl-PL"/>
        </w:rPr>
        <w:drawing>
          <wp:inline distT="0" distB="0" distL="0" distR="0" wp14:anchorId="395FCDB7" wp14:editId="7CC579D8">
            <wp:extent cx="2057400" cy="788131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og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010" cy="79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37924" w14:textId="77777777" w:rsidR="00B13D35" w:rsidRPr="00886991" w:rsidRDefault="00B13D35" w:rsidP="00551D13">
      <w:pPr>
        <w:jc w:val="center"/>
        <w:rPr>
          <w:rFonts w:asciiTheme="minorHAnsi" w:hAnsiTheme="minorHAnsi" w:cstheme="minorHAnsi"/>
          <w:sz w:val="24"/>
        </w:rPr>
      </w:pPr>
    </w:p>
    <w:p w14:paraId="33643C83" w14:textId="7BF2CD37" w:rsidR="00B13D35" w:rsidRPr="00886991" w:rsidRDefault="00B13D35" w:rsidP="00B13D35">
      <w:pPr>
        <w:jc w:val="center"/>
        <w:rPr>
          <w:rFonts w:asciiTheme="minorHAnsi" w:hAnsiTheme="minorHAnsi" w:cstheme="minorHAnsi"/>
          <w:sz w:val="24"/>
        </w:rPr>
      </w:pPr>
      <w:r w:rsidRPr="00886991">
        <w:rPr>
          <w:rFonts w:asciiTheme="minorHAnsi" w:hAnsiTheme="minorHAnsi" w:cstheme="minorHAnsi"/>
          <w:sz w:val="24"/>
        </w:rPr>
        <w:t>przy współpracy:</w:t>
      </w:r>
    </w:p>
    <w:p w14:paraId="27722FE7" w14:textId="588DB8F4" w:rsidR="00B13D35" w:rsidRPr="00886991" w:rsidRDefault="00B13D35" w:rsidP="00B13D35">
      <w:pPr>
        <w:jc w:val="center"/>
        <w:rPr>
          <w:rFonts w:asciiTheme="minorHAnsi" w:hAnsiTheme="minorHAnsi" w:cstheme="minorHAnsi"/>
          <w:b/>
          <w:sz w:val="24"/>
        </w:rPr>
      </w:pPr>
      <w:r w:rsidRPr="00886991">
        <w:rPr>
          <w:rFonts w:asciiTheme="minorHAnsi" w:hAnsiTheme="minorHAnsi" w:cstheme="minorHAnsi"/>
          <w:b/>
          <w:sz w:val="24"/>
        </w:rPr>
        <w:t xml:space="preserve">Urzędu Gminy </w:t>
      </w:r>
      <w:r w:rsidR="00C23CB1">
        <w:rPr>
          <w:rFonts w:asciiTheme="minorHAnsi" w:hAnsiTheme="minorHAnsi" w:cstheme="minorHAnsi"/>
          <w:b/>
          <w:sz w:val="24"/>
        </w:rPr>
        <w:t>i Miasta Oleszyce,</w:t>
      </w:r>
    </w:p>
    <w:p w14:paraId="13EF9E8F" w14:textId="37AC9F7C" w:rsidR="007E090E" w:rsidRDefault="007E090E" w:rsidP="00B13D35">
      <w:pPr>
        <w:jc w:val="center"/>
        <w:rPr>
          <w:rFonts w:asciiTheme="minorHAnsi" w:hAnsiTheme="minorHAnsi" w:cstheme="minorHAnsi"/>
          <w:b/>
          <w:sz w:val="24"/>
        </w:rPr>
      </w:pPr>
      <w:r w:rsidRPr="00886991">
        <w:rPr>
          <w:rFonts w:asciiTheme="minorHAnsi" w:hAnsiTheme="minorHAnsi" w:cstheme="minorHAnsi"/>
          <w:b/>
          <w:sz w:val="24"/>
          <w:szCs w:val="20"/>
        </w:rPr>
        <w:t xml:space="preserve">Urzędu Gminy </w:t>
      </w:r>
      <w:r w:rsidR="00C23CB1">
        <w:rPr>
          <w:rFonts w:asciiTheme="minorHAnsi" w:hAnsiTheme="minorHAnsi" w:cstheme="minorHAnsi"/>
          <w:b/>
          <w:sz w:val="24"/>
          <w:szCs w:val="20"/>
        </w:rPr>
        <w:t>Stary Dzików,</w:t>
      </w:r>
    </w:p>
    <w:p w14:paraId="62A4813D" w14:textId="681F6188" w:rsidR="00B13D35" w:rsidRDefault="00B13D35" w:rsidP="00B13D35">
      <w:pPr>
        <w:jc w:val="center"/>
        <w:rPr>
          <w:rFonts w:asciiTheme="minorHAnsi" w:hAnsiTheme="minorHAnsi" w:cstheme="minorHAnsi"/>
          <w:b/>
          <w:sz w:val="24"/>
        </w:rPr>
      </w:pPr>
      <w:r w:rsidRPr="00886991">
        <w:rPr>
          <w:rFonts w:asciiTheme="minorHAnsi" w:hAnsiTheme="minorHAnsi" w:cstheme="minorHAnsi"/>
          <w:b/>
          <w:sz w:val="24"/>
        </w:rPr>
        <w:t xml:space="preserve">Urzędu Gminy </w:t>
      </w:r>
      <w:r w:rsidR="00327877">
        <w:rPr>
          <w:rFonts w:asciiTheme="minorHAnsi" w:hAnsiTheme="minorHAnsi" w:cstheme="minorHAnsi"/>
          <w:b/>
          <w:sz w:val="24"/>
        </w:rPr>
        <w:t>Wiązownica.</w:t>
      </w:r>
    </w:p>
    <w:p w14:paraId="6D3C012D" w14:textId="77777777" w:rsidR="007E090E" w:rsidRDefault="007E090E" w:rsidP="005A7F5B">
      <w:pPr>
        <w:rPr>
          <w:rFonts w:asciiTheme="minorHAnsi" w:hAnsiTheme="minorHAnsi" w:cstheme="minorHAnsi"/>
          <w:b/>
          <w:sz w:val="28"/>
          <w:szCs w:val="24"/>
        </w:rPr>
      </w:pPr>
    </w:p>
    <w:sdt>
      <w:sdtPr>
        <w:rPr>
          <w:rFonts w:ascii="Calibri" w:eastAsia="Calibri" w:hAnsi="Calibri" w:cs="Times New Roman"/>
          <w:color w:val="auto"/>
          <w:sz w:val="22"/>
          <w:szCs w:val="22"/>
          <w:lang w:eastAsia="en-US"/>
        </w:rPr>
        <w:id w:val="-15307199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53434D2" w14:textId="0087F938" w:rsidR="007B417C" w:rsidRPr="00FB0C35" w:rsidRDefault="007B417C" w:rsidP="00D31617">
          <w:pPr>
            <w:pStyle w:val="Nagwekspisutreci"/>
            <w:ind w:left="709" w:hanging="567"/>
            <w:rPr>
              <w:b/>
              <w:bCs/>
              <w:color w:val="000000" w:themeColor="text1"/>
            </w:rPr>
          </w:pPr>
          <w:r w:rsidRPr="00FB0C35">
            <w:rPr>
              <w:b/>
              <w:bCs/>
              <w:color w:val="000000" w:themeColor="text1"/>
            </w:rPr>
            <w:t>Spis treści</w:t>
          </w:r>
        </w:p>
        <w:p w14:paraId="7F56EFC7" w14:textId="1E758C66" w:rsidR="009928FF" w:rsidRDefault="007B417C">
          <w:pPr>
            <w:pStyle w:val="Spistreci1"/>
            <w:rPr>
              <w:rFonts w:eastAsiaTheme="minorEastAsia" w:cstheme="minorBidi"/>
              <w:kern w:val="2"/>
              <w:sz w:val="24"/>
              <w:szCs w:val="24"/>
              <w14:textOutline w14:w="0" w14:cap="rnd" w14:cmpd="sng" w14:algn="ctr">
                <w14:noFill/>
                <w14:prstDash w14:val="solid"/>
                <w14:bevel/>
              </w14:textOutline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7794069" w:history="1">
            <w:r w:rsidR="009928FF" w:rsidRPr="00D66281">
              <w:rPr>
                <w:rStyle w:val="Hipercze"/>
              </w:rPr>
              <w:t>1.</w:t>
            </w:r>
            <w:r w:rsidR="009928FF">
              <w:rPr>
                <w:rFonts w:eastAsiaTheme="minorEastAsia" w:cstheme="minorBidi"/>
                <w:kern w:val="2"/>
                <w:sz w:val="24"/>
                <w:szCs w:val="24"/>
                <w14:textOutline w14:w="0" w14:cap="rnd" w14:cmpd="sng" w14:algn="ctr">
                  <w14:noFill/>
                  <w14:prstDash w14:val="solid"/>
                  <w14:bevel/>
                </w14:textOutline>
                <w14:ligatures w14:val="standardContextual"/>
              </w:rPr>
              <w:tab/>
            </w:r>
            <w:r w:rsidR="009928FF" w:rsidRPr="00D66281">
              <w:rPr>
                <w:rStyle w:val="Hipercze"/>
              </w:rPr>
              <w:t>Wstęp</w:t>
            </w:r>
            <w:r w:rsidR="009928FF">
              <w:rPr>
                <w:webHidden/>
              </w:rPr>
              <w:tab/>
            </w:r>
            <w:r w:rsidR="009928FF">
              <w:rPr>
                <w:webHidden/>
              </w:rPr>
              <w:fldChar w:fldCharType="begin"/>
            </w:r>
            <w:r w:rsidR="009928FF">
              <w:rPr>
                <w:webHidden/>
              </w:rPr>
              <w:instrText xml:space="preserve"> PAGEREF _Toc207794069 \h </w:instrText>
            </w:r>
            <w:r w:rsidR="009928FF">
              <w:rPr>
                <w:webHidden/>
              </w:rPr>
            </w:r>
            <w:r w:rsidR="009928FF">
              <w:rPr>
                <w:webHidden/>
              </w:rPr>
              <w:fldChar w:fldCharType="separate"/>
            </w:r>
            <w:r w:rsidR="009928FF">
              <w:rPr>
                <w:webHidden/>
              </w:rPr>
              <w:t>3</w:t>
            </w:r>
            <w:r w:rsidR="009928FF">
              <w:rPr>
                <w:webHidden/>
              </w:rPr>
              <w:fldChar w:fldCharType="end"/>
            </w:r>
          </w:hyperlink>
        </w:p>
        <w:p w14:paraId="4539AE30" w14:textId="470F14E4" w:rsidR="009928FF" w:rsidRDefault="009928FF">
          <w:pPr>
            <w:pStyle w:val="Spistreci1"/>
            <w:rPr>
              <w:rFonts w:eastAsiaTheme="minorEastAsia" w:cstheme="minorBidi"/>
              <w:kern w:val="2"/>
              <w:sz w:val="24"/>
              <w:szCs w:val="24"/>
              <w14:textOutline w14:w="0" w14:cap="rnd" w14:cmpd="sng" w14:algn="ctr">
                <w14:noFill/>
                <w14:prstDash w14:val="solid"/>
                <w14:bevel/>
              </w14:textOutline>
              <w14:ligatures w14:val="standardContextual"/>
            </w:rPr>
          </w:pPr>
          <w:hyperlink w:anchor="_Toc207794070" w:history="1">
            <w:r w:rsidRPr="00D66281">
              <w:rPr>
                <w:rStyle w:val="Hipercze"/>
              </w:rPr>
              <w:t>2.</w:t>
            </w:r>
            <w:r>
              <w:rPr>
                <w:rFonts w:eastAsiaTheme="minorEastAsia" w:cstheme="minorBidi"/>
                <w:kern w:val="2"/>
                <w:sz w:val="24"/>
                <w:szCs w:val="24"/>
                <w14:textOutline w14:w="0" w14:cap="rnd" w14:cmpd="sng" w14:algn="ctr">
                  <w14:noFill/>
                  <w14:prstDash w14:val="solid"/>
                  <w14:bevel/>
                </w14:textOutline>
                <w14:ligatures w14:val="standardContextual"/>
              </w:rPr>
              <w:tab/>
            </w:r>
            <w:r w:rsidRPr="00D66281">
              <w:rPr>
                <w:rStyle w:val="Hipercze"/>
              </w:rPr>
              <w:t>Diagnoza sytuacji społecznej, gospodarczej i przestrzennej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_Toc207794070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50DC3BE2" w14:textId="4E4DFB37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1" w:history="1">
            <w:r w:rsidRPr="009928FF">
              <w:rPr>
                <w:rStyle w:val="Hipercze"/>
                <w:sz w:val="20"/>
                <w:szCs w:val="20"/>
              </w:rPr>
              <w:t>2.1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Ogólna charakterystyka gmin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_Toc207794071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7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2BF21BC7" w14:textId="66C2CCB5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2" w:history="1">
            <w:r w:rsidRPr="009928FF">
              <w:rPr>
                <w:rStyle w:val="Hipercze"/>
                <w:sz w:val="20"/>
                <w:szCs w:val="20"/>
              </w:rPr>
              <w:t>2.2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Uwarunkowania demograficzne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_Toc207794072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19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0220707F" w14:textId="1EDEEF58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3" w:history="1">
            <w:r w:rsidRPr="009928FF">
              <w:rPr>
                <w:rStyle w:val="Hipercze"/>
                <w:sz w:val="20"/>
                <w:szCs w:val="20"/>
              </w:rPr>
              <w:t>2.3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Pomoc społeczna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_Toc207794073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27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31886B64" w14:textId="736B7A47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4" w:history="1">
            <w:r w:rsidRPr="009928FF">
              <w:rPr>
                <w:rStyle w:val="Hipercze"/>
                <w:sz w:val="20"/>
                <w:szCs w:val="20"/>
              </w:rPr>
              <w:t>2.4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Edukacja i wychowanie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_Toc207794074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30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598C9819" w14:textId="702B8EF1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5" w:history="1">
            <w:r w:rsidRPr="009928FF">
              <w:rPr>
                <w:rStyle w:val="Hipercze"/>
                <w:sz w:val="20"/>
                <w:szCs w:val="20"/>
              </w:rPr>
              <w:t>2.5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Oferta i infrastruktura kulturalna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_Toc207794075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36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01B3CD7A" w14:textId="6E07F685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6" w:history="1">
            <w:r w:rsidRPr="009928FF">
              <w:rPr>
                <w:rStyle w:val="Hipercze"/>
                <w:sz w:val="20"/>
                <w:szCs w:val="20"/>
              </w:rPr>
              <w:t>2.6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Sport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_Toc207794076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41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69DE855A" w14:textId="24F3A28D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7" w:history="1">
            <w:r w:rsidRPr="009928FF">
              <w:rPr>
                <w:rStyle w:val="Hipercze"/>
                <w:sz w:val="20"/>
                <w:szCs w:val="20"/>
              </w:rPr>
              <w:t>2.7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Aktywność obywatelska mieszkańców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_Toc207794077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43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18AECB35" w14:textId="3D4669C2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8" w:history="1">
            <w:r w:rsidRPr="009928FF">
              <w:rPr>
                <w:rStyle w:val="Hipercze"/>
                <w:sz w:val="20"/>
                <w:szCs w:val="20"/>
              </w:rPr>
              <w:t>2.8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Zagospodarowanie przestrzeni publicznej oraz bezpieczeństwo publiczne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_Toc207794078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45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04B65DE4" w14:textId="20AD87A9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79" w:history="1">
            <w:r w:rsidRPr="009928FF">
              <w:rPr>
                <w:rStyle w:val="Hipercze"/>
                <w:sz w:val="20"/>
                <w:szCs w:val="20"/>
              </w:rPr>
              <w:t>2.9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Środowisko naturalne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_Toc207794079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48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633C98B1" w14:textId="1E4A6177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80" w:history="1">
            <w:r w:rsidRPr="009928FF">
              <w:rPr>
                <w:rStyle w:val="Hipercze"/>
                <w:sz w:val="20"/>
                <w:szCs w:val="20"/>
              </w:rPr>
              <w:t>2.10. Lasy i formy ochrony przyrody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_Toc207794080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57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26BAA63A" w14:textId="11C83C05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81" w:history="1">
            <w:r w:rsidRPr="009928FF">
              <w:rPr>
                <w:rStyle w:val="Hipercze"/>
                <w:sz w:val="20"/>
                <w:szCs w:val="20"/>
              </w:rPr>
              <w:t>2.11.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Dziedzictwo kulturowe oraz potencjał turystyczny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_Toc207794081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64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6187D66F" w14:textId="7D0B8C5B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94" w:history="1">
            <w:r w:rsidRPr="009928FF">
              <w:rPr>
                <w:rStyle w:val="Hipercze"/>
                <w:sz w:val="20"/>
                <w:szCs w:val="20"/>
              </w:rPr>
              <w:t>2.12.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Planowanie przestrzenne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_Toc207794094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70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333A5896" w14:textId="0CC288CA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95" w:history="1">
            <w:r w:rsidRPr="009928FF">
              <w:rPr>
                <w:rStyle w:val="Hipercze"/>
                <w:sz w:val="20"/>
                <w:szCs w:val="20"/>
              </w:rPr>
              <w:t>2.13.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Infrastruktura transportowa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_Toc207794095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73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60653A6C" w14:textId="73EFDE6A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096" w:history="1">
            <w:r w:rsidRPr="009928FF">
              <w:rPr>
                <w:rStyle w:val="Hipercze"/>
                <w:sz w:val="20"/>
                <w:szCs w:val="20"/>
              </w:rPr>
              <w:t>2.14.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Mieszkalnictwo i gospodarka odpadami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_Toc207794096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75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267F2976" w14:textId="7A4E8F40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112" w:history="1">
            <w:r w:rsidRPr="009928FF">
              <w:rPr>
                <w:rStyle w:val="Hipercze"/>
                <w:sz w:val="20"/>
                <w:szCs w:val="20"/>
              </w:rPr>
              <w:t>2.14.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Rynek pracy i bezrobocie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_Toc207794112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86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776660BE" w14:textId="019D1CE5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113" w:history="1">
            <w:r w:rsidRPr="009928FF">
              <w:rPr>
                <w:rStyle w:val="Hipercze"/>
                <w:sz w:val="20"/>
                <w:szCs w:val="20"/>
              </w:rPr>
              <w:t>2.15.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Gospodarka i rolnictwo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_Toc207794113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91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2D9A40CD" w14:textId="1A0B169E" w:rsidR="009928FF" w:rsidRPr="009928FF" w:rsidRDefault="009928FF" w:rsidP="009928FF">
          <w:pPr>
            <w:pStyle w:val="Spistreci2"/>
            <w:ind w:left="142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0"/>
              <w:szCs w:val="20"/>
              <w:lang w:eastAsia="pl-PL"/>
              <w14:ligatures w14:val="standardContextual"/>
            </w:rPr>
          </w:pPr>
          <w:hyperlink w:anchor="_Toc207794114" w:history="1">
            <w:r w:rsidRPr="009928FF">
              <w:rPr>
                <w:rStyle w:val="Hipercze"/>
                <w:sz w:val="20"/>
                <w:szCs w:val="20"/>
              </w:rPr>
              <w:t>2.16.</w:t>
            </w:r>
            <w:r w:rsidRPr="009928FF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sz w:val="20"/>
                <w:szCs w:val="20"/>
                <w:lang w:eastAsia="pl-PL"/>
                <w14:ligatures w14:val="standardContextual"/>
              </w:rPr>
              <w:tab/>
            </w:r>
            <w:r w:rsidRPr="009928FF">
              <w:rPr>
                <w:rStyle w:val="Hipercze"/>
                <w:sz w:val="20"/>
                <w:szCs w:val="20"/>
              </w:rPr>
              <w:t>Gospodarka finansowa</w:t>
            </w:r>
            <w:r w:rsidRPr="009928FF">
              <w:rPr>
                <w:webHidden/>
                <w:sz w:val="20"/>
                <w:szCs w:val="20"/>
              </w:rPr>
              <w:tab/>
            </w:r>
            <w:r w:rsidRPr="009928FF">
              <w:rPr>
                <w:webHidden/>
                <w:sz w:val="20"/>
                <w:szCs w:val="20"/>
              </w:rPr>
              <w:fldChar w:fldCharType="begin"/>
            </w:r>
            <w:r w:rsidRPr="009928FF">
              <w:rPr>
                <w:webHidden/>
                <w:sz w:val="20"/>
                <w:szCs w:val="20"/>
              </w:rPr>
              <w:instrText xml:space="preserve"> PAGEREF _Toc207794114 \h </w:instrText>
            </w:r>
            <w:r w:rsidRPr="009928FF">
              <w:rPr>
                <w:webHidden/>
                <w:sz w:val="20"/>
                <w:szCs w:val="20"/>
              </w:rPr>
            </w:r>
            <w:r w:rsidRPr="009928FF">
              <w:rPr>
                <w:webHidden/>
                <w:sz w:val="20"/>
                <w:szCs w:val="20"/>
              </w:rPr>
              <w:fldChar w:fldCharType="separate"/>
            </w:r>
            <w:r w:rsidRPr="009928FF">
              <w:rPr>
                <w:webHidden/>
                <w:sz w:val="20"/>
                <w:szCs w:val="20"/>
              </w:rPr>
              <w:t>99</w:t>
            </w:r>
            <w:r w:rsidRPr="009928FF">
              <w:rPr>
                <w:webHidden/>
                <w:sz w:val="20"/>
                <w:szCs w:val="20"/>
              </w:rPr>
              <w:fldChar w:fldCharType="end"/>
            </w:r>
          </w:hyperlink>
        </w:p>
        <w:p w14:paraId="11B4C1FB" w14:textId="6CF16474" w:rsidR="009928FF" w:rsidRPr="009928FF" w:rsidRDefault="009928FF">
          <w:pPr>
            <w:pStyle w:val="Spistreci1"/>
            <w:rPr>
              <w:rFonts w:eastAsiaTheme="minorEastAsia" w:cstheme="minorBidi"/>
              <w:kern w:val="2"/>
              <w:sz w:val="24"/>
              <w:szCs w:val="24"/>
              <w14:textOutline w14:w="0" w14:cap="rnd" w14:cmpd="sng" w14:algn="ctr">
                <w14:noFill/>
                <w14:prstDash w14:val="solid"/>
                <w14:bevel/>
              </w14:textOutline>
              <w14:ligatures w14:val="standardContextual"/>
            </w:rPr>
          </w:pPr>
          <w:hyperlink w:anchor="_Toc207794115" w:history="1">
            <w:r w:rsidRPr="009928FF">
              <w:rPr>
                <w:rStyle w:val="Hipercze"/>
              </w:rPr>
              <w:t>Spis tabel</w:t>
            </w:r>
            <w:r w:rsidRPr="009928FF">
              <w:rPr>
                <w:webHidden/>
              </w:rPr>
              <w:tab/>
            </w:r>
            <w:r w:rsidRPr="009928FF">
              <w:rPr>
                <w:webHidden/>
              </w:rPr>
              <w:fldChar w:fldCharType="begin"/>
            </w:r>
            <w:r w:rsidRPr="009928FF">
              <w:rPr>
                <w:webHidden/>
              </w:rPr>
              <w:instrText xml:space="preserve"> PAGEREF _Toc207794115 \h </w:instrText>
            </w:r>
            <w:r w:rsidRPr="009928FF">
              <w:rPr>
                <w:webHidden/>
              </w:rPr>
            </w:r>
            <w:r w:rsidRPr="009928FF">
              <w:rPr>
                <w:webHidden/>
              </w:rPr>
              <w:fldChar w:fldCharType="separate"/>
            </w:r>
            <w:r w:rsidRPr="009928FF">
              <w:rPr>
                <w:webHidden/>
              </w:rPr>
              <w:t>109</w:t>
            </w:r>
            <w:r w:rsidRPr="009928FF">
              <w:rPr>
                <w:webHidden/>
              </w:rPr>
              <w:fldChar w:fldCharType="end"/>
            </w:r>
          </w:hyperlink>
        </w:p>
        <w:p w14:paraId="5E8274ED" w14:textId="5244F426" w:rsidR="009928FF" w:rsidRPr="009928FF" w:rsidRDefault="009928FF">
          <w:pPr>
            <w:pStyle w:val="Spistreci1"/>
            <w:rPr>
              <w:rFonts w:eastAsiaTheme="minorEastAsia" w:cstheme="minorBidi"/>
              <w:kern w:val="2"/>
              <w:sz w:val="24"/>
              <w:szCs w:val="24"/>
              <w14:textOutline w14:w="0" w14:cap="rnd" w14:cmpd="sng" w14:algn="ctr">
                <w14:noFill/>
                <w14:prstDash w14:val="solid"/>
                <w14:bevel/>
              </w14:textOutline>
              <w14:ligatures w14:val="standardContextual"/>
            </w:rPr>
          </w:pPr>
          <w:hyperlink w:anchor="_Toc207794116" w:history="1">
            <w:r w:rsidRPr="009928FF">
              <w:rPr>
                <w:rStyle w:val="Hipercze"/>
              </w:rPr>
              <w:t>Spis wykresów</w:t>
            </w:r>
            <w:r w:rsidRPr="009928FF">
              <w:rPr>
                <w:webHidden/>
              </w:rPr>
              <w:tab/>
            </w:r>
            <w:r w:rsidRPr="009928FF">
              <w:rPr>
                <w:webHidden/>
              </w:rPr>
              <w:fldChar w:fldCharType="begin"/>
            </w:r>
            <w:r w:rsidRPr="009928FF">
              <w:rPr>
                <w:webHidden/>
              </w:rPr>
              <w:instrText xml:space="preserve"> PAGEREF _Toc207794116 \h </w:instrText>
            </w:r>
            <w:r w:rsidRPr="009928FF">
              <w:rPr>
                <w:webHidden/>
              </w:rPr>
            </w:r>
            <w:r w:rsidRPr="009928FF">
              <w:rPr>
                <w:webHidden/>
              </w:rPr>
              <w:fldChar w:fldCharType="separate"/>
            </w:r>
            <w:r w:rsidRPr="009928FF">
              <w:rPr>
                <w:webHidden/>
              </w:rPr>
              <w:t>112</w:t>
            </w:r>
            <w:r w:rsidRPr="009928FF">
              <w:rPr>
                <w:webHidden/>
              </w:rPr>
              <w:fldChar w:fldCharType="end"/>
            </w:r>
          </w:hyperlink>
        </w:p>
        <w:p w14:paraId="4DCC9185" w14:textId="3E9D752C" w:rsidR="009928FF" w:rsidRPr="009928FF" w:rsidRDefault="009928FF">
          <w:pPr>
            <w:pStyle w:val="Spistreci1"/>
            <w:rPr>
              <w:rFonts w:eastAsiaTheme="minorEastAsia" w:cstheme="minorBidi"/>
              <w:kern w:val="2"/>
              <w:sz w:val="24"/>
              <w:szCs w:val="24"/>
              <w14:textOutline w14:w="0" w14:cap="rnd" w14:cmpd="sng" w14:algn="ctr">
                <w14:noFill/>
                <w14:prstDash w14:val="solid"/>
                <w14:bevel/>
              </w14:textOutline>
              <w14:ligatures w14:val="standardContextual"/>
            </w:rPr>
          </w:pPr>
          <w:hyperlink w:anchor="_Toc207794117" w:history="1">
            <w:r w:rsidRPr="009928FF">
              <w:rPr>
                <w:rStyle w:val="Hipercze"/>
              </w:rPr>
              <w:t>Spis map</w:t>
            </w:r>
            <w:r w:rsidRPr="009928FF">
              <w:rPr>
                <w:webHidden/>
              </w:rPr>
              <w:tab/>
            </w:r>
            <w:r w:rsidRPr="009928FF">
              <w:rPr>
                <w:webHidden/>
              </w:rPr>
              <w:fldChar w:fldCharType="begin"/>
            </w:r>
            <w:r w:rsidRPr="009928FF">
              <w:rPr>
                <w:webHidden/>
              </w:rPr>
              <w:instrText xml:space="preserve"> PAGEREF _Toc207794117 \h </w:instrText>
            </w:r>
            <w:r w:rsidRPr="009928FF">
              <w:rPr>
                <w:webHidden/>
              </w:rPr>
            </w:r>
            <w:r w:rsidRPr="009928FF">
              <w:rPr>
                <w:webHidden/>
              </w:rPr>
              <w:fldChar w:fldCharType="separate"/>
            </w:r>
            <w:r w:rsidRPr="009928FF">
              <w:rPr>
                <w:webHidden/>
              </w:rPr>
              <w:t>115</w:t>
            </w:r>
            <w:r w:rsidRPr="009928FF">
              <w:rPr>
                <w:webHidden/>
              </w:rPr>
              <w:fldChar w:fldCharType="end"/>
            </w:r>
          </w:hyperlink>
        </w:p>
        <w:p w14:paraId="3BF78AF6" w14:textId="08DBF0A1" w:rsidR="009928FF" w:rsidRPr="009928FF" w:rsidRDefault="009928FF">
          <w:pPr>
            <w:pStyle w:val="Spistreci1"/>
            <w:rPr>
              <w:rFonts w:eastAsiaTheme="minorEastAsia" w:cstheme="minorBidi"/>
              <w:kern w:val="2"/>
              <w:sz w:val="20"/>
              <w:szCs w:val="20"/>
              <w14:textOutline w14:w="0" w14:cap="rnd" w14:cmpd="sng" w14:algn="ctr">
                <w14:noFill/>
                <w14:prstDash w14:val="solid"/>
                <w14:bevel/>
              </w14:textOutline>
              <w14:ligatures w14:val="standardContextual"/>
            </w:rPr>
          </w:pPr>
          <w:hyperlink w:anchor="_Toc207794118" w:history="1">
            <w:r w:rsidRPr="009928FF">
              <w:rPr>
                <w:rStyle w:val="Hipercze"/>
              </w:rPr>
              <w:t>Spis zdjęć</w:t>
            </w:r>
            <w:r w:rsidRPr="009928FF">
              <w:rPr>
                <w:webHidden/>
              </w:rPr>
              <w:tab/>
            </w:r>
            <w:r w:rsidRPr="009928FF">
              <w:rPr>
                <w:webHidden/>
              </w:rPr>
              <w:fldChar w:fldCharType="begin"/>
            </w:r>
            <w:r w:rsidRPr="009928FF">
              <w:rPr>
                <w:webHidden/>
              </w:rPr>
              <w:instrText xml:space="preserve"> PAGEREF _Toc207794118 \h </w:instrText>
            </w:r>
            <w:r w:rsidRPr="009928FF">
              <w:rPr>
                <w:webHidden/>
              </w:rPr>
            </w:r>
            <w:r w:rsidRPr="009928FF">
              <w:rPr>
                <w:webHidden/>
              </w:rPr>
              <w:fldChar w:fldCharType="separate"/>
            </w:r>
            <w:r w:rsidRPr="009928FF">
              <w:rPr>
                <w:webHidden/>
              </w:rPr>
              <w:t>117</w:t>
            </w:r>
            <w:r w:rsidRPr="009928FF">
              <w:rPr>
                <w:webHidden/>
              </w:rPr>
              <w:fldChar w:fldCharType="end"/>
            </w:r>
          </w:hyperlink>
        </w:p>
        <w:p w14:paraId="6EDB53DF" w14:textId="229ACB92" w:rsidR="007B417C" w:rsidRDefault="007B417C" w:rsidP="00D31617">
          <w:pPr>
            <w:ind w:left="709" w:hanging="567"/>
          </w:pPr>
          <w:r>
            <w:rPr>
              <w:b/>
              <w:bCs/>
            </w:rPr>
            <w:fldChar w:fldCharType="end"/>
          </w:r>
        </w:p>
      </w:sdtContent>
    </w:sdt>
    <w:p w14:paraId="31849108" w14:textId="19B5F993" w:rsidR="003D1DA4" w:rsidRPr="00886991" w:rsidRDefault="003D1DA4" w:rsidP="003D1DA4">
      <w:pPr>
        <w:pStyle w:val="Bezodstpw"/>
        <w:jc w:val="center"/>
        <w:rPr>
          <w:rFonts w:asciiTheme="minorHAnsi" w:hAnsiTheme="minorHAnsi" w:cstheme="minorHAnsi"/>
          <w:b/>
        </w:rPr>
      </w:pPr>
    </w:p>
    <w:p w14:paraId="45BCBB18" w14:textId="77777777" w:rsidR="00587035" w:rsidRPr="00886991" w:rsidRDefault="00587035" w:rsidP="003D1DA4">
      <w:pPr>
        <w:pStyle w:val="Bezodstpw"/>
        <w:jc w:val="center"/>
        <w:rPr>
          <w:rFonts w:asciiTheme="minorHAnsi" w:hAnsiTheme="minorHAnsi" w:cstheme="minorHAnsi"/>
          <w:b/>
        </w:rPr>
      </w:pPr>
    </w:p>
    <w:p w14:paraId="5109F461" w14:textId="77777777" w:rsidR="00FE78FB" w:rsidRPr="00886991" w:rsidRDefault="00FE78FB" w:rsidP="003D1DA4">
      <w:pPr>
        <w:pStyle w:val="Bezodstpw"/>
        <w:jc w:val="center"/>
        <w:rPr>
          <w:rFonts w:asciiTheme="minorHAnsi" w:hAnsiTheme="minorHAnsi" w:cstheme="minorHAnsi"/>
          <w:b/>
        </w:rPr>
      </w:pPr>
    </w:p>
    <w:p w14:paraId="0AA67C12" w14:textId="77777777" w:rsidR="00FE78FB" w:rsidRPr="00886991" w:rsidRDefault="00FE78FB" w:rsidP="003D1DA4">
      <w:pPr>
        <w:pStyle w:val="Bezodstpw"/>
        <w:jc w:val="center"/>
        <w:rPr>
          <w:rFonts w:asciiTheme="minorHAnsi" w:hAnsiTheme="minorHAnsi" w:cstheme="minorHAnsi"/>
          <w:b/>
        </w:rPr>
      </w:pPr>
    </w:p>
    <w:p w14:paraId="49C82CFB" w14:textId="37C74FDC" w:rsidR="009E7F87" w:rsidRPr="00886991" w:rsidRDefault="009E7F87" w:rsidP="0060789B">
      <w:pPr>
        <w:rPr>
          <w:rFonts w:asciiTheme="minorHAnsi" w:hAnsiTheme="minorHAnsi" w:cstheme="minorHAnsi"/>
        </w:rPr>
      </w:pPr>
    </w:p>
    <w:p w14:paraId="1F7278B8" w14:textId="77777777" w:rsidR="009E7F87" w:rsidRPr="00886991" w:rsidRDefault="009E7F87" w:rsidP="0060789B">
      <w:pPr>
        <w:rPr>
          <w:rFonts w:asciiTheme="minorHAnsi" w:hAnsiTheme="minorHAnsi" w:cstheme="minorHAnsi"/>
        </w:rPr>
      </w:pPr>
    </w:p>
    <w:p w14:paraId="058DF507" w14:textId="77777777" w:rsidR="009E7F87" w:rsidRPr="00886991" w:rsidRDefault="009E7F87" w:rsidP="0060789B">
      <w:pPr>
        <w:rPr>
          <w:rFonts w:asciiTheme="minorHAnsi" w:hAnsiTheme="minorHAnsi" w:cstheme="minorHAnsi"/>
        </w:rPr>
      </w:pPr>
    </w:p>
    <w:p w14:paraId="31FDBA47" w14:textId="77777777" w:rsidR="009E7F87" w:rsidRPr="00886991" w:rsidRDefault="009E7F87" w:rsidP="0060789B">
      <w:pPr>
        <w:rPr>
          <w:rFonts w:asciiTheme="minorHAnsi" w:hAnsiTheme="minorHAnsi" w:cstheme="minorHAnsi"/>
        </w:rPr>
      </w:pPr>
    </w:p>
    <w:p w14:paraId="6EBE43AE" w14:textId="77777777" w:rsidR="006414F7" w:rsidRPr="00886991" w:rsidRDefault="006414F7" w:rsidP="0060789B">
      <w:pPr>
        <w:rPr>
          <w:rFonts w:asciiTheme="minorHAnsi" w:hAnsiTheme="minorHAnsi" w:cstheme="minorHAnsi"/>
        </w:rPr>
      </w:pPr>
    </w:p>
    <w:p w14:paraId="34243E8A" w14:textId="77777777" w:rsidR="00903E8D" w:rsidRPr="00886991" w:rsidRDefault="00903E8D" w:rsidP="0060789B">
      <w:pPr>
        <w:rPr>
          <w:rFonts w:asciiTheme="minorHAnsi" w:hAnsiTheme="minorHAnsi" w:cstheme="minorHAnsi"/>
        </w:rPr>
      </w:pPr>
    </w:p>
    <w:p w14:paraId="2AA66FBC" w14:textId="6FDEEC8C" w:rsidR="00EF5C99" w:rsidRPr="00886991" w:rsidRDefault="00D9712F" w:rsidP="007B417C">
      <w:pPr>
        <w:pStyle w:val="Nagwek1"/>
        <w:numPr>
          <w:ilvl w:val="0"/>
          <w:numId w:val="91"/>
        </w:numPr>
      </w:pPr>
      <w:bookmarkStart w:id="0" w:name="_Toc115785675"/>
      <w:bookmarkStart w:id="1" w:name="_Toc207794069"/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85888" behindDoc="0" locked="0" layoutInCell="1" allowOverlap="1" wp14:anchorId="31CBCCD3" wp14:editId="0EBA7DEE">
            <wp:simplePos x="0" y="0"/>
            <wp:positionH relativeFrom="page">
              <wp:align>right</wp:align>
            </wp:positionH>
            <wp:positionV relativeFrom="paragraph">
              <wp:posOffset>-1160780</wp:posOffset>
            </wp:positionV>
            <wp:extent cx="7543800" cy="10885790"/>
            <wp:effectExtent l="0" t="0" r="0" b="0"/>
            <wp:wrapNone/>
            <wp:docPr id="54719677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88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C99" w:rsidRPr="00886991">
        <w:t>Wstęp</w:t>
      </w:r>
      <w:bookmarkEnd w:id="0"/>
      <w:bookmarkEnd w:id="1"/>
    </w:p>
    <w:p w14:paraId="6799896F" w14:textId="77777777" w:rsidR="005A7F5B" w:rsidRDefault="005A7F5B" w:rsidP="009928FF">
      <w:pPr>
        <w:spacing w:after="200"/>
        <w:rPr>
          <w:rFonts w:asciiTheme="minorHAnsi" w:hAnsiTheme="minorHAnsi" w:cstheme="minorHAnsi"/>
        </w:rPr>
      </w:pPr>
    </w:p>
    <w:p w14:paraId="3F4CE9A3" w14:textId="187AF318" w:rsidR="005A7F5B" w:rsidRPr="005A7F5B" w:rsidRDefault="005A7F5B" w:rsidP="005A7F5B">
      <w:pPr>
        <w:autoSpaceDE w:val="0"/>
        <w:adjustRightInd w:val="0"/>
        <w:spacing w:before="120"/>
        <w:ind w:firstLine="709"/>
        <w:rPr>
          <w:rFonts w:asciiTheme="minorHAnsi" w:hAnsiTheme="minorHAnsi" w:cstheme="minorHAnsi"/>
        </w:rPr>
      </w:pPr>
      <w:r w:rsidRPr="005A7F5B">
        <w:rPr>
          <w:rFonts w:cstheme="minorHAnsi"/>
        </w:rPr>
        <w:lastRenderedPageBreak/>
        <w:t>Ustawa z dnia 8 marca 1990 r. o samorządzie gminnym wprowadza możliwość wspólnego</w:t>
      </w:r>
      <w:r w:rsidR="004543CF">
        <w:rPr>
          <w:rFonts w:cstheme="minorHAnsi"/>
        </w:rPr>
        <w:t xml:space="preserve"> </w:t>
      </w:r>
      <w:r w:rsidRPr="005A7F5B">
        <w:rPr>
          <w:rFonts w:cstheme="minorHAnsi"/>
        </w:rPr>
        <w:t>opracowania strategii rozwoju ponadlokalnego. Zgodnie z zapisami art. 10 g tej ustawy, gminy</w:t>
      </w:r>
      <w:r>
        <w:rPr>
          <w:rFonts w:cstheme="minorHAnsi"/>
        </w:rPr>
        <w:t xml:space="preserve"> </w:t>
      </w:r>
      <w:r w:rsidRPr="005A7F5B">
        <w:rPr>
          <w:rFonts w:cstheme="minorHAnsi"/>
        </w:rPr>
        <w:t xml:space="preserve">sąsiadujące, powiązane ze sobą funkcjonalnie mogą opracować strategię rozwoju ponadlokalnego, będącą wspólną strategią rozwoju tych gmin w zakresie ich terytorium, </w:t>
      </w:r>
      <w:r w:rsidRPr="005A7F5B">
        <w:rPr>
          <w:rFonts w:cstheme="minorHAnsi"/>
        </w:rPr>
        <w:br/>
        <w:t xml:space="preserve">a jeżeli w jej opracowaniu uczestniczą wszystkie gminy z terytorium powiatu, to strategia opracowywana jest z udziałem tego powiatu. Wprowadzone zmiany realizują postanowienia Strategii na rzecz Odpowiedzialnego Rozwoju do roku 2020 (z perspektywą do 2030 r.), </w:t>
      </w:r>
      <w:r w:rsidRPr="005A7F5B">
        <w:rPr>
          <w:rFonts w:cstheme="minorHAnsi"/>
        </w:rPr>
        <w:br/>
        <w:t xml:space="preserve">w zakresie konsolidacji systemu zarządzania rozwojem Polski i etapowego wprowadzania systemu zintegrowanych strategii. Mając na uwadze przygotowania do nowej perspektywy unijnej 2021-2027, zachodzi konieczność opracowania dokumentu strategicznego spójnego z dokumentami strategicznymi na poziomie regionalnym i krajowym, który zapewni prawidłowe prowadzenie polityki rozwoju. Celem Strategii Rozwoju Ponadlokalnego będzie umożliwienie wspólnego planowania działań rozwojowych na obszarze powiązanych ze sobą funkcjonalnie gmin tworzących w przyszłości Porozumienie Terytorialne „Zielone Zagłębie”. Gminy powiatu lubaczowskiego tj.: </w:t>
      </w:r>
      <w:r w:rsidR="00A60C21">
        <w:rPr>
          <w:rFonts w:cstheme="minorHAnsi"/>
        </w:rPr>
        <w:t>g</w:t>
      </w:r>
      <w:r w:rsidRPr="005A7F5B">
        <w:rPr>
          <w:rFonts w:cstheme="minorHAnsi"/>
        </w:rPr>
        <w:t>mina Stary Dzików</w:t>
      </w:r>
      <w:r w:rsidR="001B11C6">
        <w:rPr>
          <w:rFonts w:cstheme="minorHAnsi"/>
        </w:rPr>
        <w:t xml:space="preserve"> oraz</w:t>
      </w:r>
      <w:r w:rsidRPr="005A7F5B">
        <w:rPr>
          <w:rFonts w:cstheme="minorHAnsi"/>
        </w:rPr>
        <w:t xml:space="preserve"> Miasto i </w:t>
      </w:r>
      <w:r w:rsidR="00A60C21">
        <w:rPr>
          <w:rFonts w:cstheme="minorHAnsi"/>
        </w:rPr>
        <w:t>g</w:t>
      </w:r>
      <w:r w:rsidRPr="005A7F5B">
        <w:rPr>
          <w:rFonts w:cstheme="minorHAnsi"/>
        </w:rPr>
        <w:t xml:space="preserve">mina Oleszyce, </w:t>
      </w:r>
      <w:r w:rsidR="001B11C6">
        <w:rPr>
          <w:rFonts w:cstheme="minorHAnsi"/>
        </w:rPr>
        <w:t xml:space="preserve">wraz z gminą powiatu jarosławskiego: </w:t>
      </w:r>
      <w:r w:rsidR="00A60C21">
        <w:rPr>
          <w:rFonts w:cstheme="minorHAnsi"/>
        </w:rPr>
        <w:t>g</w:t>
      </w:r>
      <w:r w:rsidR="001B11C6">
        <w:rPr>
          <w:rFonts w:cstheme="minorHAnsi"/>
        </w:rPr>
        <w:t xml:space="preserve">mina Wiązownica, </w:t>
      </w:r>
      <w:r w:rsidRPr="005A7F5B">
        <w:rPr>
          <w:rFonts w:cstheme="minorHAnsi"/>
        </w:rPr>
        <w:t>wyrażają wolę wykorzystania wszelkich instrumentów sprzyjających rozwojowi w tym opracowaniem wspólnej strategii, jej współfinansowaniem oraz realizacją. Wspólne planowanie działań rozwojowych ma kluczowe znaczenie</w:t>
      </w:r>
      <w:r>
        <w:rPr>
          <w:rFonts w:cstheme="minorHAnsi"/>
        </w:rPr>
        <w:t xml:space="preserve"> </w:t>
      </w:r>
      <w:r w:rsidRPr="005A7F5B">
        <w:rPr>
          <w:rFonts w:cstheme="minorHAnsi"/>
        </w:rPr>
        <w:t xml:space="preserve">w odniesieniu do planowania inwestycji, których zasięg i oddziaływanie wykracza poza terytorium jednej gminy. Strategia Rozwoju Ponadlokalnego może więc przynieść wymierne korzyści, w szczególności przez dostosowanie planów inwestycyjnych </w:t>
      </w:r>
      <w:r w:rsidR="001B11C6">
        <w:rPr>
          <w:rFonts w:cstheme="minorHAnsi"/>
        </w:rPr>
        <w:t>p</w:t>
      </w:r>
      <w:r w:rsidRPr="005A7F5B">
        <w:rPr>
          <w:rFonts w:cstheme="minorHAnsi"/>
        </w:rPr>
        <w:t>owiat</w:t>
      </w:r>
      <w:r w:rsidR="001B11C6">
        <w:rPr>
          <w:rFonts w:cstheme="minorHAnsi"/>
        </w:rPr>
        <w:t>ów</w:t>
      </w:r>
      <w:r w:rsidRPr="005A7F5B">
        <w:rPr>
          <w:rFonts w:cstheme="minorHAnsi"/>
        </w:rPr>
        <w:t xml:space="preserve"> oraz poszczególnych gmin i uwzględnienie w nich potrzeb całego obszaru objętego Strategią, jak również przez realizowanie wspólnych przedsięwzięć inwestycyjnych. Takie podejście wychodzi naprzeciw trendom Unii Europejskiej w odniesieniu do adresowania różnego rodzaju wsparcia finansowego do obszarów współpracujących ze sobą, powiązanych ze sobą funkcjonalnie i wykraczających poza granice administracyjne gminy. Strategia będzie opracowana w modelu partycypacyjnym i będzie podlegała konsultacjom, w tym będą prowadzone z podmiotami, o których mowa w art. 6 ust. 3 ustawy z dnia </w:t>
      </w:r>
      <w:r>
        <w:rPr>
          <w:rFonts w:cstheme="minorHAnsi"/>
        </w:rPr>
        <w:br/>
      </w:r>
      <w:r w:rsidRPr="005A7F5B">
        <w:rPr>
          <w:rFonts w:cstheme="minorHAnsi"/>
        </w:rPr>
        <w:t>6 grudnia 2006 r. o zasadach prowadzenia polityki rozwoju.</w:t>
      </w:r>
    </w:p>
    <w:p w14:paraId="4ACE333B" w14:textId="41814918" w:rsidR="00E75808" w:rsidRPr="00445F8C" w:rsidRDefault="00E75808" w:rsidP="005A7F5B">
      <w:pPr>
        <w:spacing w:before="120"/>
        <w:ind w:firstLine="709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 xml:space="preserve">Niniejsze opracowanie stanowi punkt wyjścia oraz podstawę opracowania </w:t>
      </w:r>
      <w:r w:rsidR="007E090E">
        <w:rPr>
          <w:rFonts w:asciiTheme="minorHAnsi" w:hAnsiTheme="minorHAnsi" w:cstheme="minorHAnsi"/>
        </w:rPr>
        <w:t xml:space="preserve">Strategii Rozwoju Ponadlokalnego </w:t>
      </w:r>
      <w:r w:rsidR="0019475E">
        <w:rPr>
          <w:rFonts w:asciiTheme="minorHAnsi" w:hAnsiTheme="minorHAnsi" w:cstheme="minorHAnsi"/>
        </w:rPr>
        <w:t>„Zielone Zagłębie” na lata 2024-2030</w:t>
      </w:r>
      <w:r w:rsidR="007E090E">
        <w:rPr>
          <w:rFonts w:asciiTheme="minorHAnsi" w:hAnsiTheme="minorHAnsi" w:cstheme="minorHAnsi"/>
        </w:rPr>
        <w:t xml:space="preserve"> </w:t>
      </w:r>
      <w:r w:rsidRPr="00445F8C">
        <w:rPr>
          <w:rFonts w:asciiTheme="minorHAnsi" w:hAnsiTheme="minorHAnsi" w:cstheme="minorHAnsi"/>
        </w:rPr>
        <w:t xml:space="preserve">która jest istotnym narzędziem planowania i zarządzania procesami rozwoju dla Obszaru Funkcjonalnego </w:t>
      </w:r>
      <w:r w:rsidR="007B417C">
        <w:rPr>
          <w:rFonts w:asciiTheme="minorHAnsi" w:hAnsiTheme="minorHAnsi" w:cstheme="minorHAnsi"/>
        </w:rPr>
        <w:t xml:space="preserve">na rzecz </w:t>
      </w:r>
      <w:r w:rsidR="0019475E">
        <w:rPr>
          <w:rFonts w:asciiTheme="minorHAnsi" w:hAnsiTheme="minorHAnsi" w:cstheme="minorHAnsi"/>
        </w:rPr>
        <w:t>„Zielone Zagłębie” na lata 2024-2030</w:t>
      </w:r>
      <w:r w:rsidRPr="00445F8C">
        <w:rPr>
          <w:rFonts w:asciiTheme="minorHAnsi" w:hAnsiTheme="minorHAnsi" w:cstheme="minorHAnsi"/>
        </w:rPr>
        <w:t xml:space="preserve">. Obszar ten powstał w wyniku nawiązania współpracy i następnie zawarcia porozumienia międzygminnego przez </w:t>
      </w:r>
      <w:r w:rsidR="009F5A08">
        <w:rPr>
          <w:rFonts w:asciiTheme="minorHAnsi" w:hAnsiTheme="minorHAnsi" w:cstheme="minorHAnsi"/>
        </w:rPr>
        <w:t>trzy</w:t>
      </w:r>
      <w:r w:rsidRPr="00445F8C">
        <w:rPr>
          <w:rFonts w:asciiTheme="minorHAnsi" w:hAnsiTheme="minorHAnsi" w:cstheme="minorHAnsi"/>
        </w:rPr>
        <w:t xml:space="preserve"> gmin</w:t>
      </w:r>
      <w:r>
        <w:rPr>
          <w:rFonts w:asciiTheme="minorHAnsi" w:hAnsiTheme="minorHAnsi" w:cstheme="minorHAnsi"/>
        </w:rPr>
        <w:t>y</w:t>
      </w:r>
      <w:r w:rsidRPr="00445F8C">
        <w:rPr>
          <w:rFonts w:asciiTheme="minorHAnsi" w:hAnsiTheme="minorHAnsi" w:cstheme="minorHAnsi"/>
        </w:rPr>
        <w:t xml:space="preserve"> z </w:t>
      </w:r>
      <w:r w:rsidR="009F5A08">
        <w:rPr>
          <w:rFonts w:asciiTheme="minorHAnsi" w:hAnsiTheme="minorHAnsi" w:cstheme="minorHAnsi"/>
        </w:rPr>
        <w:t>powiatu</w:t>
      </w:r>
      <w:r w:rsidRPr="00445F8C">
        <w:rPr>
          <w:rFonts w:asciiTheme="minorHAnsi" w:hAnsiTheme="minorHAnsi" w:cstheme="minorHAnsi"/>
        </w:rPr>
        <w:t xml:space="preserve"> </w:t>
      </w:r>
      <w:r w:rsidR="0019475E">
        <w:rPr>
          <w:rFonts w:asciiTheme="minorHAnsi" w:hAnsiTheme="minorHAnsi" w:cstheme="minorHAnsi"/>
        </w:rPr>
        <w:t>lubaczowskiego</w:t>
      </w:r>
      <w:r w:rsidRPr="00445F8C">
        <w:rPr>
          <w:rFonts w:asciiTheme="minorHAnsi" w:hAnsiTheme="minorHAnsi" w:cstheme="minorHAnsi"/>
        </w:rPr>
        <w:t xml:space="preserve">, które ze sobą sąsiadują </w:t>
      </w:r>
      <w:r w:rsidR="00EF4371">
        <w:rPr>
          <w:rFonts w:asciiTheme="minorHAnsi" w:hAnsiTheme="minorHAnsi" w:cstheme="minorHAnsi"/>
        </w:rPr>
        <w:br/>
      </w:r>
      <w:r w:rsidRPr="00445F8C">
        <w:rPr>
          <w:rFonts w:asciiTheme="minorHAnsi" w:hAnsiTheme="minorHAnsi" w:cstheme="minorHAnsi"/>
        </w:rPr>
        <w:t>i są ze sobą powiązane funkcjonalnie</w:t>
      </w:r>
      <w:r w:rsidR="001B11C6">
        <w:rPr>
          <w:rFonts w:asciiTheme="minorHAnsi" w:hAnsiTheme="minorHAnsi" w:cstheme="minorHAnsi"/>
        </w:rPr>
        <w:t>.</w:t>
      </w:r>
      <w:r>
        <w:rPr>
          <w:rFonts w:asciiTheme="minorHAnsi" w:hAnsiTheme="minorHAnsi" w:cstheme="minorHAnsi"/>
        </w:rPr>
        <w:t xml:space="preserve"> </w:t>
      </w:r>
    </w:p>
    <w:p w14:paraId="63903C8B" w14:textId="77777777" w:rsidR="00E75808" w:rsidRPr="00445F8C" w:rsidRDefault="00E75808" w:rsidP="005A7F5B">
      <w:pPr>
        <w:spacing w:before="120"/>
        <w:ind w:firstLine="709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 xml:space="preserve">Diagnoza sytuacji społecznej, gospodarczej i przestrzennej ma fundamentalne znaczenie dla opracowania strategii rozwoju ponadlokalnego, będąc kluczowym etapem w kompleksowej ocenie ponadlokalnych zasobów oraz do wypracowania strategicznych rozwiązań. Jej celem jest przedstawienie problemów oraz potencjałów rozwojowych, które poprowadzą do wypracowania wizji, celów oraz kierunków działań, a w efekcie do podniesienia poziomu życia i zaspokojenia potrzeb lokalnej społeczności. </w:t>
      </w:r>
    </w:p>
    <w:p w14:paraId="2F6F7FBB" w14:textId="662AB985" w:rsidR="00E75808" w:rsidRPr="00445F8C" w:rsidRDefault="00E75808" w:rsidP="00E75808">
      <w:pPr>
        <w:spacing w:after="120"/>
        <w:ind w:firstLine="708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 xml:space="preserve">Na strukturę diagnozy Obszaru Funkcjonalnego </w:t>
      </w:r>
      <w:r w:rsidR="006909ED">
        <w:rPr>
          <w:rFonts w:asciiTheme="minorHAnsi" w:hAnsiTheme="minorHAnsi" w:cstheme="minorHAnsi"/>
        </w:rPr>
        <w:t>Strategii Rozwoju Ponadlokalnego „Zielone Zagłębie”</w:t>
      </w:r>
      <w:r w:rsidR="0019475E">
        <w:rPr>
          <w:rFonts w:asciiTheme="minorHAnsi" w:hAnsiTheme="minorHAnsi" w:cstheme="minorHAnsi"/>
        </w:rPr>
        <w:t xml:space="preserve"> na lata 2024-2030</w:t>
      </w:r>
      <w:r w:rsidR="002A66D8">
        <w:rPr>
          <w:rFonts w:asciiTheme="minorHAnsi" w:hAnsiTheme="minorHAnsi" w:cstheme="minorHAnsi"/>
        </w:rPr>
        <w:t>,</w:t>
      </w:r>
      <w:r w:rsidR="007E090E">
        <w:rPr>
          <w:rFonts w:asciiTheme="minorHAnsi" w:hAnsiTheme="minorHAnsi" w:cstheme="minorHAnsi"/>
        </w:rPr>
        <w:t xml:space="preserve"> </w:t>
      </w:r>
      <w:r w:rsidRPr="00445F8C">
        <w:rPr>
          <w:rFonts w:asciiTheme="minorHAnsi" w:hAnsiTheme="minorHAnsi" w:cstheme="minorHAnsi"/>
        </w:rPr>
        <w:t>w celu opisu sytuacji społecznej, gospodarczej oraz przestrzennej, składa się 13 obszarów, które obejmują:</w:t>
      </w:r>
    </w:p>
    <w:p w14:paraId="140A2C15" w14:textId="720A4E34" w:rsidR="007E090E" w:rsidRDefault="00E75808" w:rsidP="00EF4371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7E090E">
        <w:rPr>
          <w:rFonts w:asciiTheme="minorHAnsi" w:hAnsiTheme="minorHAnsi" w:cstheme="minorHAnsi"/>
        </w:rPr>
        <w:lastRenderedPageBreak/>
        <w:t xml:space="preserve">ogólną charakterystykę gmin tworzących Obszar Funkcjonalny </w:t>
      </w:r>
      <w:r w:rsidR="0019475E">
        <w:rPr>
          <w:rFonts w:asciiTheme="minorHAnsi" w:hAnsiTheme="minorHAnsi" w:cstheme="minorHAnsi"/>
        </w:rPr>
        <w:t>„Zielone Zagłębie” na lata 2024-2030</w:t>
      </w:r>
      <w:r w:rsidR="007E090E">
        <w:rPr>
          <w:rFonts w:asciiTheme="minorHAnsi" w:hAnsiTheme="minorHAnsi" w:cstheme="minorHAnsi"/>
        </w:rPr>
        <w:t xml:space="preserve">; </w:t>
      </w:r>
    </w:p>
    <w:p w14:paraId="59A4E086" w14:textId="563D9857" w:rsidR="00E75808" w:rsidRPr="007E090E" w:rsidRDefault="00E75808" w:rsidP="00EF4371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7E090E">
        <w:rPr>
          <w:rFonts w:asciiTheme="minorHAnsi" w:hAnsiTheme="minorHAnsi" w:cstheme="minorHAnsi"/>
        </w:rPr>
        <w:t>uwarunkowania demograficzne;</w:t>
      </w:r>
    </w:p>
    <w:p w14:paraId="25465DE2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pomoc społeczną;</w:t>
      </w:r>
    </w:p>
    <w:p w14:paraId="178C5B7B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wychowanie oraz edukację;</w:t>
      </w:r>
    </w:p>
    <w:p w14:paraId="7E9E2FE2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sferę kulturalną;</w:t>
      </w:r>
    </w:p>
    <w:p w14:paraId="159FE5C5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rynek pracy;</w:t>
      </w:r>
    </w:p>
    <w:p w14:paraId="323E6300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przedsiębiorczość oraz rolnictwo;</w:t>
      </w:r>
    </w:p>
    <w:p w14:paraId="1E68C5D4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finanse komunalne;</w:t>
      </w:r>
    </w:p>
    <w:p w14:paraId="347A0CCA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środowisko przyrodnicze oraz formy jego ochrony;</w:t>
      </w:r>
    </w:p>
    <w:p w14:paraId="494972C1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dziedzictwo kulturowe;</w:t>
      </w:r>
    </w:p>
    <w:p w14:paraId="21C439FF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turystykę;</w:t>
      </w:r>
    </w:p>
    <w:p w14:paraId="7FF1A3FB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infrastrukturę techniczną: drogową, kolejową, wodno-kanalizacyjną i gazową oraz gospodarkę odpadami komunalnymi;</w:t>
      </w:r>
    </w:p>
    <w:p w14:paraId="742CC4CC" w14:textId="77777777" w:rsidR="00E75808" w:rsidRPr="00445F8C" w:rsidRDefault="00E75808" w:rsidP="00E75808">
      <w:pPr>
        <w:pStyle w:val="Akapitzlist"/>
        <w:numPr>
          <w:ilvl w:val="0"/>
          <w:numId w:val="74"/>
        </w:numPr>
        <w:spacing w:after="0"/>
        <w:ind w:left="680" w:hanging="340"/>
        <w:contextualSpacing w:val="0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>mieszkalnictwo oraz politykę przestrzenną.</w:t>
      </w:r>
    </w:p>
    <w:p w14:paraId="7486C69C" w14:textId="77777777" w:rsidR="00E75808" w:rsidRDefault="00E75808" w:rsidP="00517B39">
      <w:pPr>
        <w:spacing w:before="120"/>
        <w:ind w:firstLine="709"/>
        <w:rPr>
          <w:rFonts w:asciiTheme="minorHAnsi" w:hAnsiTheme="minorHAnsi" w:cstheme="minorHAnsi"/>
        </w:rPr>
      </w:pPr>
      <w:r w:rsidRPr="00445F8C">
        <w:rPr>
          <w:rFonts w:asciiTheme="minorHAnsi" w:hAnsiTheme="minorHAnsi" w:cstheme="minorHAnsi"/>
        </w:rPr>
        <w:t xml:space="preserve">Do analizy wyżej przedstawionych zagadnień, wykorzystano przede wszystkim dane Głównego Urzędu Statystycznego, zawarte w Banku Danych Lokalnych. Oprócz tego, wykorzystano również dane pozyskiwane bezpośrednio od urzędów gmin oraz Starostwa Powiatowego w </w:t>
      </w:r>
      <w:r>
        <w:rPr>
          <w:rFonts w:asciiTheme="minorHAnsi" w:hAnsiTheme="minorHAnsi" w:cstheme="minorHAnsi"/>
        </w:rPr>
        <w:t>Strzyżowie</w:t>
      </w:r>
      <w:r w:rsidRPr="00445F8C">
        <w:rPr>
          <w:rFonts w:asciiTheme="minorHAnsi" w:hAnsiTheme="minorHAnsi" w:cstheme="minorHAnsi"/>
        </w:rPr>
        <w:t>, dostępne na ich stronach internetowych oraz w publikowanych przez nie dokumentach. Pomocne przy pracach nad niniejszym opracowaniem były również dane Okręgowej Komisji Egzaminacyjnej w Krakowie, Generalnej Dyrekcji Ochrony Środowiska, Państwowego Gospodarstwa Wodnego Wody Polskie oraz Państwowego Instytutu Geologicznego.</w:t>
      </w:r>
    </w:p>
    <w:p w14:paraId="27CFEFFA" w14:textId="48DE5ECC" w:rsidR="00A60C21" w:rsidRPr="00445F8C" w:rsidRDefault="00A60C21" w:rsidP="00517B39">
      <w:pPr>
        <w:spacing w:before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Liderem Porozumienia „Zielone Zagłębie” jest gmina Wiązownica.</w:t>
      </w:r>
    </w:p>
    <w:p w14:paraId="36F6716B" w14:textId="4F2A5610" w:rsidR="00EF5C99" w:rsidRPr="00886991" w:rsidRDefault="00E75808" w:rsidP="00517B39">
      <w:pPr>
        <w:spacing w:before="120"/>
        <w:ind w:firstLine="709"/>
        <w:rPr>
          <w:rFonts w:asciiTheme="minorHAnsi" w:hAnsiTheme="minorHAnsi" w:cstheme="minorHAnsi"/>
        </w:rPr>
      </w:pPr>
      <w:r w:rsidRPr="00517B39">
        <w:rPr>
          <w:rFonts w:asciiTheme="minorHAnsi" w:hAnsiTheme="minorHAnsi" w:cstheme="minorHAnsi"/>
        </w:rPr>
        <w:t>Jako rok bazowy niniejszego opracowania, przyjęto rok 202</w:t>
      </w:r>
      <w:r w:rsidR="00697619" w:rsidRPr="00517B39">
        <w:rPr>
          <w:rFonts w:asciiTheme="minorHAnsi" w:hAnsiTheme="minorHAnsi" w:cstheme="minorHAnsi"/>
        </w:rPr>
        <w:t>3</w:t>
      </w:r>
      <w:r w:rsidRPr="00517B39">
        <w:rPr>
          <w:rFonts w:asciiTheme="minorHAnsi" w:hAnsiTheme="minorHAnsi" w:cstheme="minorHAnsi"/>
        </w:rPr>
        <w:t xml:space="preserve"> ze względu na pełną dostępność danych</w:t>
      </w:r>
      <w:r w:rsidR="00517B39">
        <w:rPr>
          <w:rFonts w:asciiTheme="minorHAnsi" w:hAnsiTheme="minorHAnsi" w:cstheme="minorHAnsi"/>
        </w:rPr>
        <w:t>.</w:t>
      </w:r>
      <w:r w:rsidRPr="00517B39">
        <w:rPr>
          <w:rFonts w:asciiTheme="minorHAnsi" w:hAnsiTheme="minorHAnsi" w:cstheme="minorHAnsi"/>
        </w:rPr>
        <w:t xml:space="preserve"> W celu analizy trendu przedstawionych danych, dokonywano zestawień na przestrzeni lat 201</w:t>
      </w:r>
      <w:r w:rsidR="00054FE3">
        <w:rPr>
          <w:rFonts w:asciiTheme="minorHAnsi" w:hAnsiTheme="minorHAnsi" w:cstheme="minorHAnsi"/>
        </w:rPr>
        <w:t>4</w:t>
      </w:r>
      <w:r w:rsidRPr="00517B39">
        <w:rPr>
          <w:rFonts w:asciiTheme="minorHAnsi" w:hAnsiTheme="minorHAnsi" w:cstheme="minorHAnsi"/>
        </w:rPr>
        <w:t>-202</w:t>
      </w:r>
      <w:r w:rsidR="00697619" w:rsidRPr="00517B39">
        <w:rPr>
          <w:rFonts w:asciiTheme="minorHAnsi" w:hAnsiTheme="minorHAnsi" w:cstheme="minorHAnsi"/>
        </w:rPr>
        <w:t>3</w:t>
      </w:r>
      <w:r w:rsidRPr="00517B39">
        <w:rPr>
          <w:rFonts w:asciiTheme="minorHAnsi" w:hAnsiTheme="minorHAnsi" w:cstheme="minorHAnsi"/>
        </w:rPr>
        <w:t xml:space="preserve"> lub 201</w:t>
      </w:r>
      <w:r w:rsidR="00517B39">
        <w:rPr>
          <w:rFonts w:asciiTheme="minorHAnsi" w:hAnsiTheme="minorHAnsi" w:cstheme="minorHAnsi"/>
        </w:rPr>
        <w:t>9</w:t>
      </w:r>
      <w:r w:rsidRPr="00517B39">
        <w:rPr>
          <w:rFonts w:asciiTheme="minorHAnsi" w:hAnsiTheme="minorHAnsi" w:cstheme="minorHAnsi"/>
        </w:rPr>
        <w:t>-202</w:t>
      </w:r>
      <w:r w:rsidR="00517B39">
        <w:rPr>
          <w:rFonts w:asciiTheme="minorHAnsi" w:hAnsiTheme="minorHAnsi" w:cstheme="minorHAnsi"/>
        </w:rPr>
        <w:t>3</w:t>
      </w:r>
      <w:r w:rsidRPr="00517B39">
        <w:rPr>
          <w:rFonts w:asciiTheme="minorHAnsi" w:hAnsiTheme="minorHAnsi" w:cstheme="minorHAnsi"/>
        </w:rPr>
        <w:t>.</w:t>
      </w:r>
      <w:r w:rsidR="00EF5C99" w:rsidRPr="00886991">
        <w:rPr>
          <w:rFonts w:asciiTheme="minorHAnsi" w:hAnsiTheme="minorHAnsi" w:cstheme="minorHAnsi"/>
        </w:rPr>
        <w:br w:type="page"/>
      </w:r>
    </w:p>
    <w:p w14:paraId="4637FB3D" w14:textId="04DA1511" w:rsidR="00681FF1" w:rsidRPr="00886991" w:rsidRDefault="009F6B65" w:rsidP="007B417C">
      <w:pPr>
        <w:pStyle w:val="Nagwek1"/>
        <w:numPr>
          <w:ilvl w:val="0"/>
          <w:numId w:val="91"/>
        </w:numPr>
      </w:pPr>
      <w:bookmarkStart w:id="2" w:name="_Toc115785676"/>
      <w:bookmarkStart w:id="3" w:name="_Toc207794070"/>
      <w:r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9130C6C" wp14:editId="5C84709F">
            <wp:simplePos x="0" y="0"/>
            <wp:positionH relativeFrom="page">
              <wp:align>right</wp:align>
            </wp:positionH>
            <wp:positionV relativeFrom="paragraph">
              <wp:posOffset>-1151255</wp:posOffset>
            </wp:positionV>
            <wp:extent cx="7553325" cy="10792251"/>
            <wp:effectExtent l="0" t="0" r="0" b="9525"/>
            <wp:wrapNone/>
            <wp:docPr id="210087157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7922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FF1" w:rsidRPr="00886991">
        <w:t>Diagnoza sytuacji społecznej, gospodarczej i przestrzennej</w:t>
      </w:r>
      <w:bookmarkEnd w:id="2"/>
      <w:bookmarkEnd w:id="3"/>
    </w:p>
    <w:p w14:paraId="311C3700" w14:textId="096E0830" w:rsidR="00FE78FB" w:rsidRPr="00886991" w:rsidRDefault="00FE78FB" w:rsidP="00FE78FB">
      <w:pPr>
        <w:rPr>
          <w:rFonts w:asciiTheme="minorHAnsi" w:hAnsiTheme="minorHAnsi" w:cstheme="minorHAnsi"/>
        </w:rPr>
      </w:pPr>
    </w:p>
    <w:p w14:paraId="2276CBDA" w14:textId="711CA3C1" w:rsidR="00FE78FB" w:rsidRPr="00886991" w:rsidRDefault="00FE78FB" w:rsidP="00FE78FB">
      <w:pPr>
        <w:rPr>
          <w:rFonts w:asciiTheme="minorHAnsi" w:hAnsiTheme="minorHAnsi" w:cstheme="minorHAnsi"/>
        </w:rPr>
      </w:pPr>
    </w:p>
    <w:p w14:paraId="42771D4C" w14:textId="4B3D2C52" w:rsidR="00FE78FB" w:rsidRPr="00886991" w:rsidRDefault="00FE78FB" w:rsidP="00FE78FB">
      <w:pPr>
        <w:rPr>
          <w:rFonts w:asciiTheme="minorHAnsi" w:hAnsiTheme="minorHAnsi" w:cstheme="minorHAnsi"/>
        </w:rPr>
      </w:pPr>
    </w:p>
    <w:p w14:paraId="6EABC1CD" w14:textId="7E03CEA5" w:rsidR="00FE78FB" w:rsidRPr="00886991" w:rsidRDefault="00FE78FB" w:rsidP="00FE78FB">
      <w:pPr>
        <w:rPr>
          <w:rFonts w:asciiTheme="minorHAnsi" w:hAnsiTheme="minorHAnsi" w:cstheme="minorHAnsi"/>
        </w:rPr>
      </w:pPr>
    </w:p>
    <w:p w14:paraId="4E36C378" w14:textId="0D748BF3" w:rsidR="00FE78FB" w:rsidRPr="00886991" w:rsidRDefault="00FE78FB" w:rsidP="00FE78FB">
      <w:pPr>
        <w:rPr>
          <w:rFonts w:asciiTheme="minorHAnsi" w:hAnsiTheme="minorHAnsi" w:cstheme="minorHAnsi"/>
        </w:rPr>
      </w:pPr>
    </w:p>
    <w:p w14:paraId="25F59EF3" w14:textId="5DD9874D" w:rsidR="00FE78FB" w:rsidRPr="00886991" w:rsidRDefault="00FE78FB" w:rsidP="00FE78FB">
      <w:pPr>
        <w:rPr>
          <w:rFonts w:asciiTheme="minorHAnsi" w:hAnsiTheme="minorHAnsi" w:cstheme="minorHAnsi"/>
        </w:rPr>
      </w:pPr>
    </w:p>
    <w:p w14:paraId="5ADF8746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4C556EB5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0484ED46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7A8F4FE5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66F9109B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7BFEF36E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7ECDBD17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35DC1E8E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588D0986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35B32EA6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36116F65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55EB4E68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3F2BC805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0DA5324C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15875638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04035633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0F0E8A51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3BDD0A36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29DD89B8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32F911FD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1833EEF4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1B62CA87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38006640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025F6A7D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2184EA98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03289102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464F9E4B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77786F4C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6252B576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1A085DA4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4DFD1406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00F613E8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7B666A11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230016A0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5570AE4C" w14:textId="77777777" w:rsidR="00FE78FB" w:rsidRPr="00886991" w:rsidRDefault="00FE78FB" w:rsidP="00FE78FB">
      <w:pPr>
        <w:rPr>
          <w:rFonts w:asciiTheme="minorHAnsi" w:hAnsiTheme="minorHAnsi" w:cstheme="minorHAnsi"/>
        </w:rPr>
      </w:pPr>
    </w:p>
    <w:p w14:paraId="6F723059" w14:textId="516301F3" w:rsidR="00C90B0B" w:rsidRPr="00886991" w:rsidRDefault="00FB0C35" w:rsidP="00FB0C35">
      <w:pPr>
        <w:pStyle w:val="Nagwek2"/>
        <w:numPr>
          <w:ilvl w:val="1"/>
          <w:numId w:val="91"/>
        </w:numPr>
        <w:autoSpaceDN/>
        <w:spacing w:before="0" w:after="12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4" w:name="_Toc115785677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lastRenderedPageBreak/>
        <w:t xml:space="preserve"> </w:t>
      </w:r>
      <w:bookmarkStart w:id="5" w:name="_Toc207794071"/>
      <w:r w:rsidR="00C90B0B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Ogólna charakterystyka gmin</w:t>
      </w:r>
      <w:bookmarkEnd w:id="4"/>
      <w:bookmarkEnd w:id="5"/>
    </w:p>
    <w:p w14:paraId="0AAD8ABF" w14:textId="59CFAE63" w:rsidR="007771B0" w:rsidRPr="00886991" w:rsidRDefault="007771B0" w:rsidP="007771B0">
      <w:pPr>
        <w:spacing w:before="120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72F461D7" w14:textId="42222033" w:rsidR="007E090E" w:rsidRPr="00886991" w:rsidRDefault="00B13D35" w:rsidP="00AC58F3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bCs/>
        </w:rPr>
        <w:t xml:space="preserve">Zasięg terytorialny </w:t>
      </w:r>
      <w:r w:rsidRPr="00886991">
        <w:rPr>
          <w:rFonts w:asciiTheme="minorHAnsi" w:hAnsiTheme="minorHAnsi" w:cstheme="minorHAnsi"/>
        </w:rPr>
        <w:t xml:space="preserve">Strategii Rozwoju Ponadlokalnego </w:t>
      </w:r>
      <w:r w:rsidR="0019475E">
        <w:rPr>
          <w:rFonts w:asciiTheme="minorHAnsi" w:hAnsiTheme="minorHAnsi" w:cstheme="minorHAnsi"/>
        </w:rPr>
        <w:t>„Zielone Zagłębie” na lata 2024-2030</w:t>
      </w:r>
      <w:r w:rsidR="007E090E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  <w:bCs/>
        </w:rPr>
        <w:t xml:space="preserve">oraz zawartego w celu jej opracowania porozumienia międzygminnego, dotyczy obszarów następujących </w:t>
      </w:r>
      <w:r w:rsidR="00AC58F3">
        <w:rPr>
          <w:rFonts w:asciiTheme="minorHAnsi" w:hAnsiTheme="minorHAnsi" w:cstheme="minorHAnsi"/>
          <w:bCs/>
        </w:rPr>
        <w:t xml:space="preserve">2 </w:t>
      </w:r>
      <w:r w:rsidRPr="00886991">
        <w:rPr>
          <w:rFonts w:asciiTheme="minorHAnsi" w:hAnsiTheme="minorHAnsi" w:cstheme="minorHAnsi"/>
          <w:bCs/>
        </w:rPr>
        <w:t xml:space="preserve">gmin wchodzących w skład powiatów </w:t>
      </w:r>
      <w:r w:rsidR="0019475E">
        <w:rPr>
          <w:rFonts w:asciiTheme="minorHAnsi" w:hAnsiTheme="minorHAnsi" w:cstheme="minorHAnsi"/>
          <w:bCs/>
        </w:rPr>
        <w:t>lubaczowskiego</w:t>
      </w:r>
      <w:r w:rsidRPr="00886991">
        <w:rPr>
          <w:rFonts w:asciiTheme="minorHAnsi" w:hAnsiTheme="minorHAnsi" w:cstheme="minorHAnsi"/>
          <w:bCs/>
        </w:rPr>
        <w:t>:</w:t>
      </w:r>
      <w:r w:rsidR="00AC58F3">
        <w:rPr>
          <w:rFonts w:asciiTheme="minorHAnsi" w:hAnsiTheme="minorHAnsi" w:cstheme="minorHAnsi"/>
          <w:bCs/>
        </w:rPr>
        <w:t xml:space="preserve"> </w:t>
      </w:r>
      <w:r w:rsidR="00AC58F3">
        <w:rPr>
          <w:rFonts w:asciiTheme="minorHAnsi" w:hAnsiTheme="minorHAnsi" w:cstheme="minorHAnsi"/>
        </w:rPr>
        <w:t>g</w:t>
      </w:r>
      <w:r w:rsidRPr="00886991">
        <w:rPr>
          <w:rFonts w:asciiTheme="minorHAnsi" w:hAnsiTheme="minorHAnsi" w:cstheme="minorHAnsi"/>
        </w:rPr>
        <w:t xml:space="preserve">mina </w:t>
      </w:r>
      <w:r w:rsidR="00311B44">
        <w:rPr>
          <w:rFonts w:asciiTheme="minorHAnsi" w:hAnsiTheme="minorHAnsi" w:cstheme="minorHAnsi"/>
        </w:rPr>
        <w:t xml:space="preserve">miejsko-wiejska </w:t>
      </w:r>
      <w:r w:rsidR="0019475E">
        <w:rPr>
          <w:rFonts w:asciiTheme="minorHAnsi" w:hAnsiTheme="minorHAnsi" w:cstheme="minorHAnsi"/>
        </w:rPr>
        <w:t>Oleszyce</w:t>
      </w:r>
      <w:r w:rsidR="00AC58F3">
        <w:rPr>
          <w:rFonts w:asciiTheme="minorHAnsi" w:hAnsiTheme="minorHAnsi" w:cstheme="minorHAnsi"/>
        </w:rPr>
        <w:t xml:space="preserve"> oraz g</w:t>
      </w:r>
      <w:r w:rsidR="007E090E">
        <w:rPr>
          <w:rFonts w:asciiTheme="minorHAnsi" w:hAnsiTheme="minorHAnsi" w:cstheme="minorHAnsi"/>
        </w:rPr>
        <w:t xml:space="preserve">mina </w:t>
      </w:r>
      <w:r w:rsidR="00311B44">
        <w:rPr>
          <w:rFonts w:asciiTheme="minorHAnsi" w:hAnsiTheme="minorHAnsi" w:cstheme="minorHAnsi"/>
        </w:rPr>
        <w:t xml:space="preserve">wiejska </w:t>
      </w:r>
      <w:r w:rsidR="0019475E">
        <w:rPr>
          <w:rFonts w:asciiTheme="minorHAnsi" w:hAnsiTheme="minorHAnsi" w:cstheme="minorHAnsi"/>
        </w:rPr>
        <w:t>Stary Dzików</w:t>
      </w:r>
      <w:r w:rsidR="00AC58F3">
        <w:rPr>
          <w:rFonts w:asciiTheme="minorHAnsi" w:hAnsiTheme="minorHAnsi" w:cstheme="minorHAnsi"/>
        </w:rPr>
        <w:t xml:space="preserve"> i 1 gminy z powiatu jarosławskiego: gminy wiejskiej Wiązownica.</w:t>
      </w:r>
    </w:p>
    <w:p w14:paraId="374A4616" w14:textId="77777777" w:rsidR="00B13D35" w:rsidRPr="00886991" w:rsidRDefault="00B13D35" w:rsidP="00B13D35">
      <w:pPr>
        <w:spacing w:after="120"/>
        <w:ind w:firstLine="709"/>
        <w:rPr>
          <w:rFonts w:asciiTheme="minorHAnsi" w:hAnsiTheme="minorHAnsi" w:cstheme="minorHAnsi"/>
          <w:bCs/>
        </w:rPr>
      </w:pPr>
      <w:r w:rsidRPr="00886991">
        <w:rPr>
          <w:rFonts w:asciiTheme="minorHAnsi" w:hAnsiTheme="minorHAnsi" w:cstheme="minorHAnsi"/>
          <w:bCs/>
        </w:rPr>
        <w:t>Obszar gmin będących przedmiotem niniejszego opracowania, przedstawiony został w ujęciu graficznym przy pomocy poniższej mapy.</w:t>
      </w:r>
    </w:p>
    <w:p w14:paraId="56BBDAC7" w14:textId="4F7E9A51" w:rsidR="00B13D35" w:rsidRDefault="00886991" w:rsidP="007E090E">
      <w:pPr>
        <w:pStyle w:val="Legenda"/>
        <w:keepNext/>
        <w:jc w:val="center"/>
        <w:rPr>
          <w:rFonts w:asciiTheme="minorHAnsi" w:hAnsiTheme="minorHAnsi" w:cstheme="minorHAnsi"/>
          <w:noProof/>
          <w:sz w:val="24"/>
          <w:szCs w:val="24"/>
          <w:lang w:eastAsia="pl-PL"/>
        </w:rPr>
      </w:pPr>
      <w:bookmarkStart w:id="6" w:name="_Toc207794242"/>
      <w:r w:rsidRPr="00886991">
        <w:rPr>
          <w:rFonts w:asciiTheme="minorHAnsi" w:hAnsiTheme="minorHAnsi" w:cstheme="minorHAnsi"/>
        </w:rPr>
        <w:t xml:space="preserve">Mapa </w:t>
      </w:r>
      <w:r w:rsidRPr="00886991">
        <w:rPr>
          <w:rFonts w:asciiTheme="minorHAnsi" w:hAnsiTheme="minorHAnsi" w:cstheme="minorHAnsi"/>
        </w:rPr>
        <w:fldChar w:fldCharType="begin"/>
      </w:r>
      <w:r w:rsidRPr="00886991">
        <w:rPr>
          <w:rFonts w:asciiTheme="minorHAnsi" w:hAnsiTheme="minorHAnsi" w:cstheme="minorHAnsi"/>
        </w:rPr>
        <w:instrText xml:space="preserve"> SEQ Mapa \* ARABIC </w:instrText>
      </w:r>
      <w:r w:rsidRPr="00886991">
        <w:rPr>
          <w:rFonts w:asciiTheme="minorHAnsi" w:hAnsiTheme="minorHAnsi" w:cstheme="minorHAnsi"/>
        </w:rPr>
        <w:fldChar w:fldCharType="separate"/>
      </w:r>
      <w:r w:rsidR="00E50AF6">
        <w:rPr>
          <w:rFonts w:asciiTheme="minorHAnsi" w:hAnsiTheme="minorHAnsi" w:cstheme="minorHAnsi"/>
          <w:noProof/>
        </w:rPr>
        <w:t>1</w:t>
      </w:r>
      <w:r w:rsidRPr="00886991">
        <w:rPr>
          <w:rFonts w:asciiTheme="minorHAnsi" w:hAnsiTheme="minorHAnsi" w:cstheme="minorHAnsi"/>
        </w:rPr>
        <w:fldChar w:fldCharType="end"/>
      </w:r>
      <w:r w:rsidRPr="00886991">
        <w:rPr>
          <w:rFonts w:asciiTheme="minorHAnsi" w:hAnsiTheme="minorHAnsi" w:cstheme="minorHAnsi"/>
          <w:lang w:val="pl-PL"/>
        </w:rPr>
        <w:t xml:space="preserve">     Zasięg terytorialny gmin objętych </w:t>
      </w:r>
      <w:r w:rsidR="00186833">
        <w:rPr>
          <w:rFonts w:asciiTheme="minorHAnsi" w:hAnsiTheme="minorHAnsi" w:cstheme="minorHAnsi"/>
          <w:lang w:val="pl-PL"/>
        </w:rPr>
        <w:t>Strategią Rozwoju Ponadlokalnego „Zielone Zagłębie” na lata 2024-2030</w:t>
      </w:r>
      <w:bookmarkEnd w:id="6"/>
      <w:r w:rsidR="007E090E">
        <w:rPr>
          <w:rFonts w:asciiTheme="minorHAnsi" w:hAnsiTheme="minorHAnsi" w:cstheme="minorHAnsi"/>
        </w:rPr>
        <w:t xml:space="preserve"> </w:t>
      </w:r>
    </w:p>
    <w:p w14:paraId="52A7855C" w14:textId="72DF00BB" w:rsidR="00EA4FFC" w:rsidRPr="00EA4FFC" w:rsidRDefault="009C5B84" w:rsidP="005141DF">
      <w:pPr>
        <w:jc w:val="center"/>
        <w:rPr>
          <w:lang w:val="x-none" w:eastAsia="pl-PL"/>
        </w:rPr>
      </w:pPr>
      <w:r>
        <w:rPr>
          <w:noProof/>
          <w:lang w:val="x-none" w:eastAsia="pl-PL"/>
        </w:rPr>
        <w:drawing>
          <wp:inline distT="0" distB="0" distL="0" distR="0" wp14:anchorId="48FCDE36" wp14:editId="6A4EFA23">
            <wp:extent cx="5743575" cy="5448300"/>
            <wp:effectExtent l="0" t="0" r="9525" b="0"/>
            <wp:docPr id="84596372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42F7A" w14:textId="77777777" w:rsidR="008E6918" w:rsidRDefault="00B13D35" w:rsidP="008E6918">
      <w:pPr>
        <w:spacing w:before="120"/>
        <w:ind w:firstLine="709"/>
        <w:jc w:val="center"/>
      </w:pPr>
      <w:r w:rsidRPr="00886991">
        <w:rPr>
          <w:rFonts w:asciiTheme="minorHAnsi" w:hAnsiTheme="minorHAnsi" w:cstheme="minorHAnsi"/>
          <w:i/>
          <w:iCs/>
          <w:sz w:val="20"/>
        </w:rPr>
        <w:t xml:space="preserve">Źródło: Opracowanie własne na podstawie </w:t>
      </w:r>
      <w:hyperlink r:id="rId14" w:history="1">
        <w:r w:rsidRPr="007953D9">
          <w:rPr>
            <w:rStyle w:val="Hipercze"/>
            <w:rFonts w:asciiTheme="minorHAnsi" w:hAnsiTheme="minorHAnsi" w:cstheme="minorHAnsi"/>
            <w:bCs/>
            <w:i/>
            <w:iCs/>
            <w:color w:val="000000" w:themeColor="text1"/>
            <w:sz w:val="20"/>
            <w:szCs w:val="20"/>
            <w:u w:val="none"/>
          </w:rPr>
          <w:t>www.opentreetmap.org</w:t>
        </w:r>
      </w:hyperlink>
    </w:p>
    <w:p w14:paraId="3EFD8ADA" w14:textId="7EDCA4A7" w:rsidR="00B13D35" w:rsidRPr="00886991" w:rsidRDefault="00B13D35" w:rsidP="008E6918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sz w:val="24"/>
          <w:szCs w:val="24"/>
        </w:rPr>
        <w:br w:type="column"/>
      </w:r>
      <w:r w:rsidRPr="00886991">
        <w:rPr>
          <w:rFonts w:asciiTheme="minorHAnsi" w:hAnsiTheme="minorHAnsi" w:cstheme="minorHAnsi"/>
        </w:rPr>
        <w:lastRenderedPageBreak/>
        <w:t xml:space="preserve">Obszar objęty Strategią Rozwoju Ponadlokalnego </w:t>
      </w:r>
      <w:r w:rsidR="0019475E">
        <w:rPr>
          <w:rFonts w:asciiTheme="minorHAnsi" w:hAnsiTheme="minorHAnsi" w:cstheme="minorHAnsi"/>
        </w:rPr>
        <w:t>„Zielone Zagłębie” na lata 2024-2030</w:t>
      </w:r>
      <w:r w:rsidR="00C416B7">
        <w:rPr>
          <w:rFonts w:asciiTheme="minorHAnsi" w:hAnsiTheme="minorHAnsi" w:cstheme="minorHAnsi"/>
        </w:rPr>
        <w:t>,</w:t>
      </w:r>
      <w:r w:rsidRPr="00886991">
        <w:rPr>
          <w:rFonts w:asciiTheme="minorHAnsi" w:hAnsiTheme="minorHAnsi" w:cstheme="minorHAnsi"/>
        </w:rPr>
        <w:t xml:space="preserve"> powstały na mocy zawartego porozumienia międzygminnego, zajmuje łączną powierzchnię </w:t>
      </w:r>
      <w:r w:rsidR="00FB5529">
        <w:rPr>
          <w:rFonts w:asciiTheme="minorHAnsi" w:hAnsiTheme="minorHAnsi" w:cstheme="minorHAnsi"/>
        </w:rPr>
        <w:br/>
      </w:r>
      <w:r w:rsidR="00395B88">
        <w:rPr>
          <w:rFonts w:asciiTheme="minorHAnsi" w:hAnsiTheme="minorHAnsi" w:cstheme="minorHAnsi"/>
        </w:rPr>
        <w:t>552</w:t>
      </w:r>
      <w:r w:rsidR="0071079D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km</w:t>
      </w:r>
      <w:r w:rsidRPr="0071079D">
        <w:rPr>
          <w:rFonts w:asciiTheme="minorHAnsi" w:hAnsiTheme="minorHAnsi" w:cstheme="minorHAnsi"/>
          <w:vertAlign w:val="superscript"/>
        </w:rPr>
        <w:t>2</w:t>
      </w:r>
      <w:r w:rsidRPr="00886991">
        <w:rPr>
          <w:rFonts w:asciiTheme="minorHAnsi" w:hAnsiTheme="minorHAnsi" w:cstheme="minorHAnsi"/>
        </w:rPr>
        <w:t xml:space="preserve">, </w:t>
      </w:r>
      <w:r w:rsidR="00EA4FFC">
        <w:rPr>
          <w:rFonts w:asciiTheme="minorHAnsi" w:hAnsiTheme="minorHAnsi" w:cstheme="minorHAnsi"/>
        </w:rPr>
        <w:t xml:space="preserve">oraz </w:t>
      </w:r>
      <w:r w:rsidR="00395B88">
        <w:rPr>
          <w:rFonts w:asciiTheme="minorHAnsi" w:hAnsiTheme="minorHAnsi" w:cstheme="minorHAnsi"/>
        </w:rPr>
        <w:t>3,1</w:t>
      </w:r>
      <w:r w:rsidR="00EA4FFC" w:rsidRPr="00886991">
        <w:rPr>
          <w:rFonts w:asciiTheme="minorHAnsi" w:hAnsiTheme="minorHAnsi" w:cstheme="minorHAnsi"/>
        </w:rPr>
        <w:t xml:space="preserve"> % </w:t>
      </w:r>
      <w:r w:rsidRPr="00886991">
        <w:rPr>
          <w:rFonts w:asciiTheme="minorHAnsi" w:hAnsiTheme="minorHAnsi" w:cstheme="minorHAnsi"/>
        </w:rPr>
        <w:t xml:space="preserve">powierzchni </w:t>
      </w:r>
      <w:r w:rsidR="0071079D">
        <w:rPr>
          <w:rFonts w:asciiTheme="minorHAnsi" w:hAnsiTheme="minorHAnsi" w:cstheme="minorHAnsi"/>
        </w:rPr>
        <w:t>w</w:t>
      </w:r>
      <w:r w:rsidRPr="00886991">
        <w:rPr>
          <w:rFonts w:asciiTheme="minorHAnsi" w:hAnsiTheme="minorHAnsi" w:cstheme="minorHAnsi"/>
        </w:rPr>
        <w:t xml:space="preserve">ojewództwa </w:t>
      </w:r>
      <w:r w:rsidR="004A57AF">
        <w:rPr>
          <w:rFonts w:asciiTheme="minorHAnsi" w:hAnsiTheme="minorHAnsi" w:cstheme="minorHAnsi"/>
        </w:rPr>
        <w:t>p</w:t>
      </w:r>
      <w:r w:rsidRPr="00886991">
        <w:rPr>
          <w:rFonts w:asciiTheme="minorHAnsi" w:hAnsiTheme="minorHAnsi" w:cstheme="minorHAnsi"/>
        </w:rPr>
        <w:t>odkarpackiego</w:t>
      </w:r>
      <w:r w:rsidR="0071079D">
        <w:rPr>
          <w:rFonts w:asciiTheme="minorHAnsi" w:hAnsiTheme="minorHAnsi" w:cstheme="minorHAnsi"/>
        </w:rPr>
        <w:t>.</w:t>
      </w:r>
    </w:p>
    <w:p w14:paraId="54886A1E" w14:textId="3AB6AB26" w:rsidR="00B13D35" w:rsidRPr="009928FF" w:rsidRDefault="00B13D35" w:rsidP="009928FF">
      <w:pPr>
        <w:spacing w:before="120" w:after="240"/>
        <w:ind w:firstLine="709"/>
        <w:rPr>
          <w:rFonts w:asciiTheme="minorHAnsi" w:hAnsiTheme="minorHAnsi" w:cstheme="minorHAnsi"/>
          <w:bCs/>
        </w:rPr>
      </w:pPr>
      <w:r w:rsidRPr="00886991">
        <w:rPr>
          <w:rFonts w:asciiTheme="minorHAnsi" w:hAnsiTheme="minorHAnsi" w:cstheme="minorHAnsi"/>
          <w:bCs/>
        </w:rPr>
        <w:t xml:space="preserve">Największą gminą wchodzącą w skład gmin objętych SRP jest gmina </w:t>
      </w:r>
      <w:r w:rsidR="00AC58F3">
        <w:rPr>
          <w:rFonts w:asciiTheme="minorHAnsi" w:hAnsiTheme="minorHAnsi" w:cstheme="minorHAnsi"/>
          <w:bCs/>
        </w:rPr>
        <w:t>Wiązownica</w:t>
      </w:r>
      <w:r w:rsidRPr="00886991">
        <w:rPr>
          <w:rFonts w:asciiTheme="minorHAnsi" w:hAnsiTheme="minorHAnsi" w:cstheme="minorHAnsi"/>
          <w:bCs/>
        </w:rPr>
        <w:t xml:space="preserve">, zajmująca powierzchnię </w:t>
      </w:r>
      <w:r w:rsidR="00395B88">
        <w:rPr>
          <w:rFonts w:asciiTheme="minorHAnsi" w:hAnsiTheme="minorHAnsi" w:cstheme="minorHAnsi"/>
          <w:bCs/>
        </w:rPr>
        <w:t>244</w:t>
      </w:r>
      <w:r w:rsidRPr="00886991">
        <w:rPr>
          <w:rFonts w:asciiTheme="minorHAnsi" w:hAnsiTheme="minorHAnsi" w:cstheme="minorHAnsi"/>
          <w:bCs/>
        </w:rPr>
        <w:t xml:space="preserve"> km</w:t>
      </w:r>
      <w:r w:rsidRPr="00886991">
        <w:rPr>
          <w:rFonts w:asciiTheme="minorHAnsi" w:hAnsiTheme="minorHAnsi" w:cstheme="minorHAnsi"/>
          <w:bCs/>
          <w:vertAlign w:val="superscript"/>
        </w:rPr>
        <w:t>2</w:t>
      </w:r>
      <w:r w:rsidRPr="00886991">
        <w:rPr>
          <w:rFonts w:asciiTheme="minorHAnsi" w:hAnsiTheme="minorHAnsi" w:cstheme="minorHAnsi"/>
          <w:bCs/>
        </w:rPr>
        <w:t xml:space="preserve">, przez co stanowi </w:t>
      </w:r>
      <w:r w:rsidR="00395B88">
        <w:rPr>
          <w:rFonts w:asciiTheme="minorHAnsi" w:hAnsiTheme="minorHAnsi" w:cstheme="minorHAnsi"/>
          <w:bCs/>
        </w:rPr>
        <w:t>44,2</w:t>
      </w:r>
      <w:r w:rsidRPr="00886991">
        <w:rPr>
          <w:rFonts w:asciiTheme="minorHAnsi" w:hAnsiTheme="minorHAnsi" w:cstheme="minorHAnsi"/>
          <w:bCs/>
        </w:rPr>
        <w:t xml:space="preserve"> % powierzchni ogólnej obszaru objętego Strategią. Drugą pod względem wielkości jest gmina </w:t>
      </w:r>
      <w:r w:rsidR="00FB5529">
        <w:rPr>
          <w:rFonts w:asciiTheme="minorHAnsi" w:hAnsiTheme="minorHAnsi" w:cstheme="minorHAnsi"/>
          <w:bCs/>
        </w:rPr>
        <w:t>miejsko-</w:t>
      </w:r>
      <w:r w:rsidRPr="00886991">
        <w:rPr>
          <w:rFonts w:asciiTheme="minorHAnsi" w:hAnsiTheme="minorHAnsi" w:cstheme="minorHAnsi"/>
          <w:bCs/>
        </w:rPr>
        <w:t xml:space="preserve">wiejska </w:t>
      </w:r>
      <w:r w:rsidR="00AC58F3">
        <w:rPr>
          <w:rFonts w:asciiTheme="minorHAnsi" w:hAnsiTheme="minorHAnsi" w:cstheme="minorHAnsi"/>
          <w:bCs/>
        </w:rPr>
        <w:t>Stary Dzików</w:t>
      </w:r>
      <w:r w:rsidRPr="00886991">
        <w:rPr>
          <w:rFonts w:asciiTheme="minorHAnsi" w:hAnsiTheme="minorHAnsi" w:cstheme="minorHAnsi"/>
          <w:bCs/>
        </w:rPr>
        <w:t xml:space="preserve"> o powierzchni </w:t>
      </w:r>
      <w:r w:rsidR="00FB5529">
        <w:rPr>
          <w:rFonts w:asciiTheme="minorHAnsi" w:hAnsiTheme="minorHAnsi" w:cstheme="minorHAnsi"/>
          <w:bCs/>
        </w:rPr>
        <w:t>15</w:t>
      </w:r>
      <w:r w:rsidR="00AC58F3">
        <w:rPr>
          <w:rFonts w:asciiTheme="minorHAnsi" w:hAnsiTheme="minorHAnsi" w:cstheme="minorHAnsi"/>
          <w:bCs/>
        </w:rPr>
        <w:t>6</w:t>
      </w:r>
      <w:r w:rsidRPr="00886991">
        <w:rPr>
          <w:rFonts w:asciiTheme="minorHAnsi" w:hAnsiTheme="minorHAnsi" w:cstheme="minorHAnsi"/>
          <w:bCs/>
        </w:rPr>
        <w:t xml:space="preserve"> km</w:t>
      </w:r>
      <w:r w:rsidRPr="00886991">
        <w:rPr>
          <w:rFonts w:asciiTheme="minorHAnsi" w:hAnsiTheme="minorHAnsi" w:cstheme="minorHAnsi"/>
          <w:bCs/>
          <w:vertAlign w:val="superscript"/>
        </w:rPr>
        <w:t>2</w:t>
      </w:r>
      <w:r w:rsidRPr="00886991">
        <w:rPr>
          <w:rFonts w:asciiTheme="minorHAnsi" w:hAnsiTheme="minorHAnsi" w:cstheme="minorHAnsi"/>
          <w:bCs/>
        </w:rPr>
        <w:t xml:space="preserve">, stanowiąc </w:t>
      </w:r>
      <w:r w:rsidR="00FB5529">
        <w:rPr>
          <w:rFonts w:asciiTheme="minorHAnsi" w:hAnsiTheme="minorHAnsi" w:cstheme="minorHAnsi"/>
          <w:bCs/>
        </w:rPr>
        <w:br/>
      </w:r>
      <w:r w:rsidR="00395B88">
        <w:rPr>
          <w:rFonts w:asciiTheme="minorHAnsi" w:hAnsiTheme="minorHAnsi" w:cstheme="minorHAnsi"/>
          <w:bCs/>
        </w:rPr>
        <w:t>28,3</w:t>
      </w:r>
      <w:r w:rsidRPr="00886991">
        <w:rPr>
          <w:rFonts w:asciiTheme="minorHAnsi" w:hAnsiTheme="minorHAnsi" w:cstheme="minorHAnsi"/>
          <w:bCs/>
        </w:rPr>
        <w:t xml:space="preserve"> % powierzchni ogólnej obszaru objętego Strategią, </w:t>
      </w:r>
      <w:r w:rsidR="009706DA">
        <w:rPr>
          <w:rFonts w:asciiTheme="minorHAnsi" w:hAnsiTheme="minorHAnsi" w:cstheme="minorHAnsi"/>
          <w:bCs/>
        </w:rPr>
        <w:t>n</w:t>
      </w:r>
      <w:r w:rsidR="00EA4FFC">
        <w:rPr>
          <w:rFonts w:asciiTheme="minorHAnsi" w:hAnsiTheme="minorHAnsi" w:cstheme="minorHAnsi"/>
          <w:bCs/>
        </w:rPr>
        <w:t xml:space="preserve">ajmniejsza powierzchniowo jest gmina </w:t>
      </w:r>
      <w:r w:rsidR="00AC58F3">
        <w:rPr>
          <w:rFonts w:asciiTheme="minorHAnsi" w:hAnsiTheme="minorHAnsi" w:cstheme="minorHAnsi"/>
          <w:bCs/>
        </w:rPr>
        <w:t>Oleszyce</w:t>
      </w:r>
      <w:r w:rsidR="00FB5529">
        <w:rPr>
          <w:rFonts w:asciiTheme="minorHAnsi" w:hAnsiTheme="minorHAnsi" w:cstheme="minorHAnsi"/>
          <w:bCs/>
        </w:rPr>
        <w:t xml:space="preserve"> </w:t>
      </w:r>
      <w:r w:rsidRPr="00886991">
        <w:rPr>
          <w:rFonts w:asciiTheme="minorHAnsi" w:hAnsiTheme="minorHAnsi" w:cstheme="minorHAnsi"/>
          <w:bCs/>
        </w:rPr>
        <w:t xml:space="preserve">o powierzchni </w:t>
      </w:r>
      <w:r w:rsidR="00AC58F3">
        <w:rPr>
          <w:rFonts w:asciiTheme="minorHAnsi" w:hAnsiTheme="minorHAnsi" w:cstheme="minorHAnsi"/>
          <w:bCs/>
        </w:rPr>
        <w:t>152</w:t>
      </w:r>
      <w:r w:rsidRPr="00886991">
        <w:rPr>
          <w:rFonts w:asciiTheme="minorHAnsi" w:hAnsiTheme="minorHAnsi" w:cstheme="minorHAnsi"/>
          <w:bCs/>
        </w:rPr>
        <w:t xml:space="preserve"> km</w:t>
      </w:r>
      <w:r w:rsidRPr="00886991">
        <w:rPr>
          <w:rFonts w:asciiTheme="minorHAnsi" w:hAnsiTheme="minorHAnsi" w:cstheme="minorHAnsi"/>
          <w:bCs/>
          <w:vertAlign w:val="superscript"/>
        </w:rPr>
        <w:t>2</w:t>
      </w:r>
      <w:r w:rsidRPr="00886991">
        <w:rPr>
          <w:rFonts w:asciiTheme="minorHAnsi" w:hAnsiTheme="minorHAnsi" w:cstheme="minorHAnsi"/>
          <w:bCs/>
        </w:rPr>
        <w:t xml:space="preserve"> zajmuj</w:t>
      </w:r>
      <w:r w:rsidR="00AC58F3">
        <w:rPr>
          <w:rFonts w:asciiTheme="minorHAnsi" w:hAnsiTheme="minorHAnsi" w:cstheme="minorHAnsi"/>
          <w:bCs/>
        </w:rPr>
        <w:t>ąca</w:t>
      </w:r>
      <w:r w:rsidR="0071079D">
        <w:rPr>
          <w:rFonts w:asciiTheme="minorHAnsi" w:hAnsiTheme="minorHAnsi" w:cstheme="minorHAnsi"/>
          <w:bCs/>
        </w:rPr>
        <w:t xml:space="preserve"> </w:t>
      </w:r>
      <w:r w:rsidR="00395B88">
        <w:rPr>
          <w:rFonts w:asciiTheme="minorHAnsi" w:hAnsiTheme="minorHAnsi" w:cstheme="minorHAnsi"/>
          <w:bCs/>
        </w:rPr>
        <w:t>27,5</w:t>
      </w:r>
      <w:r w:rsidRPr="00886991">
        <w:rPr>
          <w:rFonts w:asciiTheme="minorHAnsi" w:hAnsiTheme="minorHAnsi" w:cstheme="minorHAnsi"/>
          <w:bCs/>
        </w:rPr>
        <w:t xml:space="preserve"> % powierzchni ogólnej. Powierzchnię gmin objętych Strategią oraz ich udział w powierzchni ogólnej obszaru funkcjonalnego przedstawia poniższa tabela.</w:t>
      </w:r>
    </w:p>
    <w:p w14:paraId="720D4C21" w14:textId="48B2E1C6" w:rsidR="00EA4FFC" w:rsidRDefault="00886991" w:rsidP="00EA4FFC">
      <w:pPr>
        <w:pStyle w:val="Legenda"/>
        <w:keepNext/>
        <w:jc w:val="center"/>
        <w:rPr>
          <w:rFonts w:asciiTheme="minorHAnsi" w:hAnsiTheme="minorHAnsi" w:cstheme="minorHAnsi"/>
          <w:noProof/>
          <w:sz w:val="24"/>
          <w:szCs w:val="24"/>
          <w:lang w:eastAsia="pl-PL"/>
        </w:rPr>
      </w:pPr>
      <w:bookmarkStart w:id="7" w:name="_Toc207794162"/>
      <w:r w:rsidRPr="00886991">
        <w:rPr>
          <w:rFonts w:asciiTheme="minorHAnsi" w:hAnsiTheme="minorHAnsi" w:cstheme="minorHAnsi"/>
        </w:rPr>
        <w:t xml:space="preserve">Tabela </w:t>
      </w:r>
      <w:r w:rsidRPr="00886991">
        <w:rPr>
          <w:rFonts w:asciiTheme="minorHAnsi" w:hAnsiTheme="minorHAnsi" w:cstheme="minorHAnsi"/>
        </w:rPr>
        <w:fldChar w:fldCharType="begin"/>
      </w:r>
      <w:r w:rsidRPr="00886991">
        <w:rPr>
          <w:rFonts w:asciiTheme="minorHAnsi" w:hAnsiTheme="minorHAnsi" w:cstheme="minorHAnsi"/>
        </w:rPr>
        <w:instrText xml:space="preserve"> SEQ Tabela \* ARABIC </w:instrText>
      </w:r>
      <w:r w:rsidRPr="00886991">
        <w:rPr>
          <w:rFonts w:asciiTheme="minorHAnsi" w:hAnsiTheme="minorHAnsi" w:cstheme="minorHAnsi"/>
        </w:rPr>
        <w:fldChar w:fldCharType="separate"/>
      </w:r>
      <w:r w:rsidR="00CD764C">
        <w:rPr>
          <w:rFonts w:asciiTheme="minorHAnsi" w:hAnsiTheme="minorHAnsi" w:cstheme="minorHAnsi"/>
          <w:noProof/>
        </w:rPr>
        <w:t>1</w:t>
      </w:r>
      <w:r w:rsidRPr="00886991">
        <w:rPr>
          <w:rFonts w:asciiTheme="minorHAnsi" w:hAnsiTheme="minorHAnsi" w:cstheme="minorHAnsi"/>
        </w:rPr>
        <w:fldChar w:fldCharType="end"/>
      </w:r>
      <w:r w:rsidRPr="00886991">
        <w:rPr>
          <w:rFonts w:asciiTheme="minorHAnsi" w:hAnsiTheme="minorHAnsi" w:cstheme="minorHAnsi"/>
          <w:lang w:val="pl-PL"/>
        </w:rPr>
        <w:t xml:space="preserve">  Powierzchnia gmin wchodzących w skład </w:t>
      </w:r>
      <w:r w:rsidR="00C416B7" w:rsidRPr="00886991">
        <w:rPr>
          <w:rFonts w:asciiTheme="minorHAnsi" w:hAnsiTheme="minorHAnsi" w:cstheme="minorHAnsi"/>
        </w:rPr>
        <w:t xml:space="preserve">Strategią Rozwoju Ponadlokalnego </w:t>
      </w:r>
      <w:r w:rsidR="00C416B7">
        <w:rPr>
          <w:rFonts w:asciiTheme="minorHAnsi" w:hAnsiTheme="minorHAnsi" w:cstheme="minorHAnsi"/>
        </w:rPr>
        <w:t xml:space="preserve">„Zielone Zagłębie” </w:t>
      </w:r>
      <w:r w:rsidR="00C416B7">
        <w:rPr>
          <w:rFonts w:asciiTheme="minorHAnsi" w:hAnsiTheme="minorHAnsi" w:cstheme="minorHAnsi"/>
        </w:rPr>
        <w:br/>
        <w:t>na lata 2024-2030</w:t>
      </w:r>
      <w:bookmarkEnd w:id="7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405"/>
        <w:gridCol w:w="2126"/>
        <w:gridCol w:w="2127"/>
        <w:gridCol w:w="2127"/>
      </w:tblGrid>
      <w:tr w:rsidR="0019475E" w:rsidRPr="00886991" w14:paraId="63E26EEE" w14:textId="77777777" w:rsidTr="009C0C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105BD100" w14:textId="77777777" w:rsidR="0019475E" w:rsidRPr="005141DF" w:rsidRDefault="0019475E" w:rsidP="008E6918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sz w:val="20"/>
                <w:szCs w:val="20"/>
              </w:rPr>
            </w:pPr>
            <w:r w:rsidRPr="005141DF">
              <w:rPr>
                <w:rFonts w:asciiTheme="minorHAnsi" w:hAnsiTheme="minorHAnsi" w:cstheme="minorHAnsi"/>
                <w:sz w:val="20"/>
                <w:szCs w:val="20"/>
              </w:rPr>
              <w:t>Nazwa gminy</w:t>
            </w:r>
          </w:p>
        </w:tc>
        <w:tc>
          <w:tcPr>
            <w:tcW w:w="2126" w:type="dxa"/>
            <w:vAlign w:val="center"/>
          </w:tcPr>
          <w:p w14:paraId="2D6DA725" w14:textId="77777777" w:rsidR="0019475E" w:rsidRPr="005141DF" w:rsidRDefault="0019475E" w:rsidP="008E691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sz w:val="20"/>
                <w:szCs w:val="20"/>
                <w:vertAlign w:val="superscript"/>
              </w:rPr>
            </w:pPr>
            <w:r w:rsidRPr="005141DF">
              <w:rPr>
                <w:rFonts w:asciiTheme="minorHAnsi" w:hAnsiTheme="minorHAnsi" w:cstheme="minorHAnsi"/>
                <w:sz w:val="20"/>
                <w:szCs w:val="20"/>
              </w:rPr>
              <w:t>Powierzchnia gminy w km</w:t>
            </w:r>
            <w:r w:rsidRPr="005141DF">
              <w:rPr>
                <w:rFonts w:asciiTheme="minorHAnsi" w:hAnsiTheme="minorHAnsi" w:cstheme="minorHAns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127" w:type="dxa"/>
            <w:vAlign w:val="center"/>
          </w:tcPr>
          <w:p w14:paraId="436D7111" w14:textId="2F86AFE9" w:rsidR="0019475E" w:rsidRPr="005141DF" w:rsidRDefault="0019475E" w:rsidP="008E691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5141DF">
              <w:rPr>
                <w:rFonts w:asciiTheme="minorHAnsi" w:hAnsiTheme="minorHAnsi" w:cstheme="minorHAnsi"/>
                <w:sz w:val="20"/>
                <w:szCs w:val="20"/>
              </w:rPr>
              <w:t>Powierzchnia gminy w ha</w:t>
            </w:r>
          </w:p>
        </w:tc>
        <w:tc>
          <w:tcPr>
            <w:tcW w:w="2127" w:type="dxa"/>
            <w:vAlign w:val="center"/>
          </w:tcPr>
          <w:p w14:paraId="62B20E7B" w14:textId="413CC78B" w:rsidR="0019475E" w:rsidRPr="005141DF" w:rsidRDefault="0019475E" w:rsidP="008E691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sz w:val="20"/>
                <w:szCs w:val="20"/>
              </w:rPr>
            </w:pPr>
            <w:r w:rsidRPr="005141DF">
              <w:rPr>
                <w:rFonts w:asciiTheme="minorHAnsi" w:hAnsiTheme="minorHAnsi" w:cstheme="minorHAnsi"/>
                <w:sz w:val="20"/>
                <w:szCs w:val="20"/>
              </w:rPr>
              <w:t>Udział w powierzchni ogólnej obszaru objętego Strategią</w:t>
            </w:r>
            <w:r w:rsidRPr="005141DF">
              <w:rPr>
                <w:rFonts w:asciiTheme="minorHAnsi" w:hAnsiTheme="minorHAnsi" w:cstheme="minorHAnsi"/>
                <w:sz w:val="20"/>
                <w:szCs w:val="20"/>
              </w:rPr>
              <w:br/>
              <w:t>w %</w:t>
            </w:r>
          </w:p>
        </w:tc>
      </w:tr>
      <w:tr w:rsidR="0019475E" w:rsidRPr="00886991" w14:paraId="0F83AD60" w14:textId="77777777" w:rsidTr="009C0C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00C69009" w14:textId="0FA43B19" w:rsidR="0019475E" w:rsidRPr="005141DF" w:rsidRDefault="0019475E" w:rsidP="008E6918">
            <w:pPr>
              <w:spacing w:before="60" w:after="6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5141DF">
              <w:rPr>
                <w:rFonts w:asciiTheme="minorHAnsi" w:hAnsiTheme="minorHAnsi" w:cstheme="minorHAnsi"/>
                <w:sz w:val="20"/>
                <w:szCs w:val="20"/>
              </w:rPr>
              <w:t>gmina Oleszyce</w:t>
            </w:r>
          </w:p>
        </w:tc>
        <w:tc>
          <w:tcPr>
            <w:tcW w:w="2126" w:type="dxa"/>
            <w:vAlign w:val="center"/>
          </w:tcPr>
          <w:p w14:paraId="5C904823" w14:textId="004A3A81" w:rsidR="0019475E" w:rsidRPr="005141DF" w:rsidRDefault="003056CA" w:rsidP="008E691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152</w:t>
            </w:r>
          </w:p>
        </w:tc>
        <w:tc>
          <w:tcPr>
            <w:tcW w:w="2127" w:type="dxa"/>
            <w:vAlign w:val="center"/>
          </w:tcPr>
          <w:p w14:paraId="4272512A" w14:textId="2AFF9E09" w:rsidR="0019475E" w:rsidRPr="005141DF" w:rsidRDefault="003056CA" w:rsidP="008E691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15 185</w:t>
            </w:r>
          </w:p>
        </w:tc>
        <w:tc>
          <w:tcPr>
            <w:tcW w:w="2127" w:type="dxa"/>
            <w:vAlign w:val="center"/>
          </w:tcPr>
          <w:p w14:paraId="262C60A0" w14:textId="229F0127" w:rsidR="0019475E" w:rsidRPr="005141DF" w:rsidRDefault="00395B88" w:rsidP="008E691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27,5</w:t>
            </w:r>
          </w:p>
        </w:tc>
      </w:tr>
      <w:tr w:rsidR="0019475E" w:rsidRPr="00886991" w14:paraId="235893E1" w14:textId="77777777" w:rsidTr="009C0C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499EE7C8" w14:textId="1D629139" w:rsidR="0019475E" w:rsidRPr="005141DF" w:rsidRDefault="0019475E" w:rsidP="008E6918">
            <w:pPr>
              <w:spacing w:before="60" w:after="6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5141DF">
              <w:rPr>
                <w:rFonts w:asciiTheme="minorHAnsi" w:hAnsiTheme="minorHAnsi" w:cstheme="minorHAnsi"/>
                <w:sz w:val="20"/>
                <w:szCs w:val="20"/>
              </w:rPr>
              <w:t>gmina Stary Dzików</w:t>
            </w:r>
          </w:p>
        </w:tc>
        <w:tc>
          <w:tcPr>
            <w:tcW w:w="2126" w:type="dxa"/>
            <w:vAlign w:val="center"/>
          </w:tcPr>
          <w:p w14:paraId="702ECE6D" w14:textId="4579AD91" w:rsidR="0019475E" w:rsidRPr="005141DF" w:rsidRDefault="003056CA" w:rsidP="008E691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156</w:t>
            </w:r>
          </w:p>
        </w:tc>
        <w:tc>
          <w:tcPr>
            <w:tcW w:w="2127" w:type="dxa"/>
            <w:vAlign w:val="center"/>
          </w:tcPr>
          <w:p w14:paraId="47BE6A04" w14:textId="7512BED8" w:rsidR="0019475E" w:rsidRPr="005141DF" w:rsidRDefault="003056CA" w:rsidP="008E691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15 569</w:t>
            </w:r>
          </w:p>
        </w:tc>
        <w:tc>
          <w:tcPr>
            <w:tcW w:w="2127" w:type="dxa"/>
            <w:vAlign w:val="center"/>
          </w:tcPr>
          <w:p w14:paraId="4EB22595" w14:textId="2ADE0748" w:rsidR="0019475E" w:rsidRPr="005141DF" w:rsidRDefault="00395B88" w:rsidP="008E691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28,3</w:t>
            </w:r>
          </w:p>
        </w:tc>
      </w:tr>
      <w:tr w:rsidR="0019475E" w:rsidRPr="00886991" w14:paraId="69A75C8E" w14:textId="77777777" w:rsidTr="009C0C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182DF4E9" w14:textId="60FBE13A" w:rsidR="0019475E" w:rsidRPr="005141DF" w:rsidRDefault="0019475E" w:rsidP="008E6918">
            <w:pPr>
              <w:spacing w:before="60" w:after="6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5141DF">
              <w:rPr>
                <w:rFonts w:asciiTheme="minorHAnsi" w:hAnsiTheme="minorHAnsi" w:cstheme="minorHAnsi"/>
                <w:sz w:val="20"/>
                <w:szCs w:val="20"/>
              </w:rPr>
              <w:t xml:space="preserve">gmina </w:t>
            </w:r>
            <w:r w:rsidR="00AC58F3">
              <w:rPr>
                <w:rFonts w:asciiTheme="minorHAnsi" w:hAnsiTheme="minorHAnsi" w:cstheme="minorHAnsi"/>
                <w:sz w:val="20"/>
                <w:szCs w:val="20"/>
              </w:rPr>
              <w:t>Wiązownica</w:t>
            </w:r>
          </w:p>
        </w:tc>
        <w:tc>
          <w:tcPr>
            <w:tcW w:w="2126" w:type="dxa"/>
            <w:vAlign w:val="center"/>
          </w:tcPr>
          <w:p w14:paraId="36193DC6" w14:textId="6018DA19" w:rsidR="0019475E" w:rsidRPr="005141DF" w:rsidRDefault="00395B88" w:rsidP="008E691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244</w:t>
            </w:r>
          </w:p>
        </w:tc>
        <w:tc>
          <w:tcPr>
            <w:tcW w:w="2127" w:type="dxa"/>
            <w:vAlign w:val="center"/>
          </w:tcPr>
          <w:p w14:paraId="6AE1A629" w14:textId="24FE7779" w:rsidR="0019475E" w:rsidRPr="005141DF" w:rsidRDefault="00395B88" w:rsidP="008E691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24 420</w:t>
            </w:r>
          </w:p>
        </w:tc>
        <w:tc>
          <w:tcPr>
            <w:tcW w:w="2127" w:type="dxa"/>
            <w:vAlign w:val="center"/>
          </w:tcPr>
          <w:p w14:paraId="0163B870" w14:textId="470D713A" w:rsidR="0019475E" w:rsidRPr="005141DF" w:rsidRDefault="00395B88" w:rsidP="008E691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44,2</w:t>
            </w:r>
          </w:p>
        </w:tc>
      </w:tr>
      <w:tr w:rsidR="003056CA" w:rsidRPr="00886991" w14:paraId="6A0A0626" w14:textId="77777777" w:rsidTr="009C0C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1709EA78" w14:textId="19E9593B" w:rsidR="003056CA" w:rsidRPr="005141DF" w:rsidRDefault="003056CA" w:rsidP="008E6918">
            <w:pPr>
              <w:spacing w:before="60" w:after="6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RAZEM </w:t>
            </w:r>
            <w:r w:rsidR="00FB5529">
              <w:rPr>
                <w:rFonts w:asciiTheme="minorHAnsi" w:hAnsiTheme="minorHAnsi" w:cstheme="minorHAnsi"/>
                <w:sz w:val="20"/>
                <w:szCs w:val="20"/>
              </w:rPr>
              <w:t>OF SRP</w:t>
            </w:r>
          </w:p>
        </w:tc>
        <w:tc>
          <w:tcPr>
            <w:tcW w:w="2126" w:type="dxa"/>
            <w:vAlign w:val="center"/>
          </w:tcPr>
          <w:p w14:paraId="7274C4C6" w14:textId="3CE86A99" w:rsidR="003056CA" w:rsidRPr="005141DF" w:rsidRDefault="00395B88" w:rsidP="008E691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552</w:t>
            </w:r>
          </w:p>
        </w:tc>
        <w:tc>
          <w:tcPr>
            <w:tcW w:w="2127" w:type="dxa"/>
            <w:vAlign w:val="center"/>
          </w:tcPr>
          <w:p w14:paraId="04ADCF34" w14:textId="2632750B" w:rsidR="003056CA" w:rsidRPr="005141DF" w:rsidRDefault="00395B88" w:rsidP="008E691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55 174</w:t>
            </w:r>
          </w:p>
        </w:tc>
        <w:tc>
          <w:tcPr>
            <w:tcW w:w="2127" w:type="dxa"/>
            <w:vAlign w:val="center"/>
          </w:tcPr>
          <w:p w14:paraId="1AF2A754" w14:textId="3A56C962" w:rsidR="003056CA" w:rsidRPr="005141DF" w:rsidRDefault="00FB5529" w:rsidP="008E691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100</w:t>
            </w:r>
          </w:p>
        </w:tc>
      </w:tr>
    </w:tbl>
    <w:p w14:paraId="51CDA7BE" w14:textId="215B6B9A" w:rsidR="00B13D35" w:rsidRPr="009928FF" w:rsidRDefault="00B13D35" w:rsidP="009928FF">
      <w:pPr>
        <w:spacing w:before="120" w:after="200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  <w:r w:rsidRPr="00886991">
        <w:rPr>
          <w:rFonts w:asciiTheme="minorHAnsi" w:hAnsiTheme="minorHAnsi" w:cstheme="minorHAnsi"/>
          <w:bCs/>
          <w:i/>
          <w:iCs/>
          <w:sz w:val="18"/>
          <w:szCs w:val="18"/>
        </w:rPr>
        <w:t>Źródło: Opracowanie własne na podstawie BDL</w:t>
      </w:r>
    </w:p>
    <w:p w14:paraId="7293291A" w14:textId="4CE7290E" w:rsidR="00B13D35" w:rsidRPr="00886991" w:rsidRDefault="00B13D35" w:rsidP="00B13D35">
      <w:pPr>
        <w:spacing w:after="200"/>
        <w:ind w:firstLine="708"/>
        <w:rPr>
          <w:rFonts w:asciiTheme="minorHAnsi" w:hAnsiTheme="minorHAnsi" w:cstheme="minorHAnsi"/>
          <w:bCs/>
        </w:rPr>
      </w:pPr>
      <w:r w:rsidRPr="00886991">
        <w:rPr>
          <w:rFonts w:asciiTheme="minorHAnsi" w:hAnsiTheme="minorHAnsi" w:cstheme="minorHAnsi"/>
          <w:bCs/>
        </w:rPr>
        <w:t xml:space="preserve">Lokalizację gmin wchodzących w skład </w:t>
      </w:r>
      <w:r w:rsidR="00EA4FFC">
        <w:rPr>
          <w:rFonts w:asciiTheme="minorHAnsi" w:hAnsiTheme="minorHAnsi" w:cstheme="minorHAnsi"/>
          <w:bCs/>
        </w:rPr>
        <w:t xml:space="preserve">Strategii Rozwoju Ponadlokalnego </w:t>
      </w:r>
      <w:r w:rsidR="0019475E">
        <w:rPr>
          <w:rFonts w:asciiTheme="minorHAnsi" w:hAnsiTheme="minorHAnsi" w:cstheme="minorHAnsi"/>
        </w:rPr>
        <w:t xml:space="preserve">„Zielone Zagłębie” na lata 2024-2030 </w:t>
      </w:r>
      <w:r w:rsidR="00EA4FFC">
        <w:rPr>
          <w:rFonts w:asciiTheme="minorHAnsi" w:hAnsiTheme="minorHAnsi" w:cstheme="minorHAnsi"/>
          <w:bCs/>
        </w:rPr>
        <w:t xml:space="preserve"> </w:t>
      </w:r>
      <w:r w:rsidRPr="00886991">
        <w:rPr>
          <w:rFonts w:asciiTheme="minorHAnsi" w:hAnsiTheme="minorHAnsi" w:cstheme="minorHAnsi"/>
          <w:bCs/>
        </w:rPr>
        <w:t>na tle województwa podkarpackiego przedstawia poniższa mapa.</w:t>
      </w:r>
    </w:p>
    <w:p w14:paraId="60200E1D" w14:textId="2EB8803B" w:rsidR="00886991" w:rsidRDefault="00B13D35" w:rsidP="005D025E">
      <w:pPr>
        <w:pStyle w:val="Legenda"/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i/>
          <w:iCs/>
        </w:rPr>
        <w:br w:type="column"/>
      </w:r>
      <w:bookmarkStart w:id="8" w:name="_Toc207794243"/>
      <w:r w:rsidR="00972A52" w:rsidRPr="00972A52">
        <w:rPr>
          <w:rFonts w:asciiTheme="minorHAnsi" w:hAnsiTheme="minorHAnsi" w:cstheme="minorHAnsi"/>
        </w:rPr>
        <w:lastRenderedPageBreak/>
        <w:t xml:space="preserve">Mapa </w:t>
      </w:r>
      <w:r w:rsidR="00972A52" w:rsidRPr="00972A52">
        <w:rPr>
          <w:rFonts w:asciiTheme="minorHAnsi" w:hAnsiTheme="minorHAnsi" w:cstheme="minorHAnsi"/>
        </w:rPr>
        <w:fldChar w:fldCharType="begin"/>
      </w:r>
      <w:r w:rsidR="00972A52" w:rsidRPr="00972A52">
        <w:rPr>
          <w:rFonts w:asciiTheme="minorHAnsi" w:hAnsiTheme="minorHAnsi" w:cstheme="minorHAnsi"/>
        </w:rPr>
        <w:instrText xml:space="preserve"> SEQ Mapa \* ARABIC </w:instrText>
      </w:r>
      <w:r w:rsidR="00972A52" w:rsidRPr="00972A52">
        <w:rPr>
          <w:rFonts w:asciiTheme="minorHAnsi" w:hAnsiTheme="minorHAnsi" w:cstheme="minorHAnsi"/>
        </w:rPr>
        <w:fldChar w:fldCharType="separate"/>
      </w:r>
      <w:r w:rsidR="00E50AF6">
        <w:rPr>
          <w:rFonts w:asciiTheme="minorHAnsi" w:hAnsiTheme="minorHAnsi" w:cstheme="minorHAnsi"/>
          <w:noProof/>
        </w:rPr>
        <w:t>2</w:t>
      </w:r>
      <w:r w:rsidR="00972A52" w:rsidRPr="00972A52">
        <w:rPr>
          <w:rFonts w:asciiTheme="minorHAnsi" w:hAnsiTheme="minorHAnsi" w:cstheme="minorHAnsi"/>
        </w:rPr>
        <w:fldChar w:fldCharType="end"/>
      </w:r>
      <w:r w:rsidR="00972A52">
        <w:t xml:space="preserve"> </w:t>
      </w:r>
      <w:r w:rsidR="00972A52" w:rsidRPr="00886991">
        <w:rPr>
          <w:rFonts w:asciiTheme="minorHAnsi" w:hAnsiTheme="minorHAnsi" w:cstheme="minorHAnsi"/>
        </w:rPr>
        <w:t xml:space="preserve">Lokalizacja gmin wchodzących w skład SRP </w:t>
      </w:r>
      <w:r w:rsidR="0019475E">
        <w:rPr>
          <w:rFonts w:asciiTheme="minorHAnsi" w:hAnsiTheme="minorHAnsi" w:cstheme="minorHAnsi"/>
          <w:bCs w:val="0"/>
        </w:rPr>
        <w:t>„Zielone Zagłębie” na lata 2024-2030</w:t>
      </w:r>
      <w:r w:rsidR="00972A52">
        <w:rPr>
          <w:rFonts w:asciiTheme="minorHAnsi" w:hAnsiTheme="minorHAnsi" w:cstheme="minorHAnsi"/>
          <w:bCs w:val="0"/>
        </w:rPr>
        <w:t xml:space="preserve"> </w:t>
      </w:r>
      <w:r w:rsidR="00972A52" w:rsidRPr="00886991">
        <w:rPr>
          <w:rFonts w:asciiTheme="minorHAnsi" w:hAnsiTheme="minorHAnsi" w:cstheme="minorHAnsi"/>
        </w:rPr>
        <w:t xml:space="preserve"> </w:t>
      </w:r>
      <w:r w:rsidR="00E66384">
        <w:rPr>
          <w:rFonts w:asciiTheme="minorHAnsi" w:hAnsiTheme="minorHAnsi" w:cstheme="minorHAnsi"/>
        </w:rPr>
        <w:br/>
      </w:r>
      <w:r w:rsidR="00972A52" w:rsidRPr="00886991">
        <w:rPr>
          <w:rFonts w:asciiTheme="minorHAnsi" w:hAnsiTheme="minorHAnsi" w:cstheme="minorHAnsi"/>
        </w:rPr>
        <w:t>w województwie podkarpackim</w:t>
      </w:r>
      <w:bookmarkEnd w:id="8"/>
    </w:p>
    <w:p w14:paraId="4A98E081" w14:textId="77777777" w:rsidR="00E66384" w:rsidRDefault="00E66384" w:rsidP="00E66384">
      <w:pPr>
        <w:rPr>
          <w:lang w:val="x-none" w:eastAsia="x-none"/>
        </w:rPr>
      </w:pPr>
    </w:p>
    <w:p w14:paraId="4C705CEC" w14:textId="77777777" w:rsidR="00E66384" w:rsidRPr="00E66384" w:rsidRDefault="00E66384" w:rsidP="00E66384">
      <w:pPr>
        <w:rPr>
          <w:lang w:val="x-none" w:eastAsia="x-none"/>
        </w:rPr>
      </w:pPr>
    </w:p>
    <w:p w14:paraId="1FEF83E8" w14:textId="2016C03D" w:rsidR="00B13D35" w:rsidRPr="00886991" w:rsidRDefault="000D05F6" w:rsidP="005D025E">
      <w:pPr>
        <w:spacing w:after="120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1A69A87" wp14:editId="4E655265">
            <wp:extent cx="5753100" cy="5553075"/>
            <wp:effectExtent l="0" t="0" r="0" b="9525"/>
            <wp:docPr id="13109108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40B89" w14:textId="77777777" w:rsidR="00B13D35" w:rsidRPr="00886991" w:rsidRDefault="00B13D35" w:rsidP="005D025E">
      <w:pPr>
        <w:spacing w:after="120"/>
        <w:jc w:val="center"/>
        <w:rPr>
          <w:rFonts w:asciiTheme="minorHAnsi" w:hAnsiTheme="minorHAnsi" w:cstheme="minorHAnsi"/>
          <w:sz w:val="24"/>
          <w:szCs w:val="24"/>
        </w:rPr>
      </w:pPr>
    </w:p>
    <w:p w14:paraId="2A5B5FB6" w14:textId="77777777" w:rsidR="00B13D35" w:rsidRPr="00886991" w:rsidRDefault="00B13D35" w:rsidP="005D025E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http://podkarpackie.gov.pl</w:t>
      </w:r>
    </w:p>
    <w:p w14:paraId="0E7393E6" w14:textId="77777777" w:rsidR="00B13D35" w:rsidRPr="00886991" w:rsidRDefault="00B13D35" w:rsidP="00B13D35">
      <w:pPr>
        <w:spacing w:after="120"/>
        <w:rPr>
          <w:rFonts w:asciiTheme="minorHAnsi" w:hAnsiTheme="minorHAnsi" w:cstheme="minorHAnsi"/>
          <w:sz w:val="24"/>
          <w:szCs w:val="24"/>
        </w:rPr>
      </w:pPr>
    </w:p>
    <w:p w14:paraId="02FD9CAD" w14:textId="77777777" w:rsidR="00B13D35" w:rsidRDefault="00B13D35" w:rsidP="00B13D35">
      <w:pPr>
        <w:spacing w:after="120"/>
        <w:rPr>
          <w:rFonts w:asciiTheme="minorHAnsi" w:hAnsiTheme="minorHAnsi" w:cstheme="minorHAnsi"/>
          <w:bCs/>
        </w:rPr>
      </w:pPr>
      <w:r w:rsidRPr="00886991">
        <w:rPr>
          <w:rFonts w:asciiTheme="minorHAnsi" w:hAnsiTheme="minorHAnsi" w:cstheme="minorHAnsi"/>
          <w:sz w:val="24"/>
          <w:szCs w:val="24"/>
        </w:rPr>
        <w:br w:type="column"/>
      </w:r>
      <w:r w:rsidRPr="00886991">
        <w:rPr>
          <w:rFonts w:asciiTheme="minorHAnsi" w:hAnsiTheme="minorHAnsi" w:cstheme="minorHAnsi"/>
          <w:bCs/>
        </w:rPr>
        <w:lastRenderedPageBreak/>
        <w:t>Poniżej została przedstawiona charakterystyka poszczególnych gmin tworzących analizowany obszar,  w zakresie położenia, powierzchni oraz podziału administracyjnego.</w:t>
      </w:r>
    </w:p>
    <w:p w14:paraId="1B062CAD" w14:textId="33293E17" w:rsidR="00EA1EAC" w:rsidRPr="00886991" w:rsidRDefault="00823D1A" w:rsidP="00B13D35">
      <w:pPr>
        <w:spacing w:after="120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/>
          <w:i/>
          <w:iCs/>
          <w:noProof/>
        </w:rPr>
        <w:drawing>
          <wp:anchor distT="0" distB="0" distL="114300" distR="114300" simplePos="0" relativeHeight="251681792" behindDoc="0" locked="0" layoutInCell="1" allowOverlap="1" wp14:anchorId="56100C24" wp14:editId="503FB56C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777875" cy="942975"/>
            <wp:effectExtent l="0" t="0" r="3175" b="9525"/>
            <wp:wrapThrough wrapText="bothSides">
              <wp:wrapPolygon edited="0">
                <wp:start x="0" y="0"/>
                <wp:lineTo x="0" y="21382"/>
                <wp:lineTo x="21159" y="21382"/>
                <wp:lineTo x="21159" y="0"/>
                <wp:lineTo x="0" y="0"/>
              </wp:wrapPolygon>
            </wp:wrapThrough>
            <wp:docPr id="190391074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910744" name="Obraz 190391074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2D9A2" w14:textId="2BE96089" w:rsidR="00B13D35" w:rsidRPr="00886991" w:rsidRDefault="00B13D35" w:rsidP="001D1D23">
      <w:pPr>
        <w:rPr>
          <w:rFonts w:asciiTheme="minorHAnsi" w:hAnsiTheme="minorHAnsi" w:cstheme="minorHAnsi"/>
          <w:b/>
          <w:sz w:val="24"/>
          <w:szCs w:val="24"/>
        </w:rPr>
      </w:pPr>
      <w:r w:rsidRPr="00886991">
        <w:rPr>
          <w:rFonts w:asciiTheme="minorHAnsi" w:hAnsiTheme="minorHAnsi" w:cstheme="minorHAnsi"/>
          <w:b/>
          <w:sz w:val="24"/>
          <w:szCs w:val="24"/>
        </w:rPr>
        <w:t xml:space="preserve">Gmina </w:t>
      </w:r>
      <w:r w:rsidR="001D1D23">
        <w:rPr>
          <w:rFonts w:asciiTheme="minorHAnsi" w:hAnsiTheme="minorHAnsi" w:cstheme="minorHAnsi"/>
          <w:b/>
          <w:sz w:val="24"/>
          <w:szCs w:val="24"/>
        </w:rPr>
        <w:t>Oleszyce</w:t>
      </w:r>
    </w:p>
    <w:p w14:paraId="08EA4CC1" w14:textId="6BDA33E5" w:rsidR="00FF254D" w:rsidRPr="00FF254D" w:rsidRDefault="00B13D35" w:rsidP="00EA1EAC">
      <w:pPr>
        <w:pStyle w:val="Spistreci1"/>
      </w:pPr>
      <w:r w:rsidRPr="003C2601">
        <w:t xml:space="preserve">Gmina </w:t>
      </w:r>
      <w:r w:rsidR="001D1D23">
        <w:t>Oleszyce</w:t>
      </w:r>
      <w:r w:rsidRPr="003C2601">
        <w:t xml:space="preserve"> jest gminą </w:t>
      </w:r>
      <w:r w:rsidR="001D1D23">
        <w:t>miejsko-</w:t>
      </w:r>
      <w:r w:rsidRPr="003C2601">
        <w:t xml:space="preserve">wiejską </w:t>
      </w:r>
      <w:r w:rsidR="00FF254D" w:rsidRPr="00FF254D">
        <w:t>w południowo-wschodniej części Polski.</w:t>
      </w:r>
      <w:r w:rsidR="00FF254D">
        <w:t xml:space="preserve"> </w:t>
      </w:r>
      <w:r w:rsidR="00FF254D" w:rsidRPr="00FF254D">
        <w:t>Znajduje się na terenie powiatu lubaczowskiego. Sąsiaduje</w:t>
      </w:r>
      <w:r w:rsidR="009F01C1">
        <w:t xml:space="preserve"> od północy</w:t>
      </w:r>
      <w:r w:rsidR="00FF254D" w:rsidRPr="00FF254D">
        <w:t xml:space="preserve"> </w:t>
      </w:r>
      <w:r w:rsidR="009F01C1">
        <w:br/>
      </w:r>
      <w:r w:rsidR="00FF254D" w:rsidRPr="00FF254D">
        <w:t xml:space="preserve">z gminami Stary Dzików, Cieszanów, od strony wschodniej z gminą i miastem Lubaczów, a od strony południowej z gminami Wielkie Oczy i Laszki. Od strony zachodniej gmina sąsiaduje </w:t>
      </w:r>
      <w:r w:rsidR="00FB5529">
        <w:br/>
      </w:r>
      <w:r w:rsidR="00FF254D" w:rsidRPr="00FF254D">
        <w:t>z gminą Wiązownica.</w:t>
      </w:r>
      <w:r w:rsidR="00FF254D">
        <w:t xml:space="preserve"> </w:t>
      </w:r>
      <w:r w:rsidR="00FF254D" w:rsidRPr="00FF254D">
        <w:t xml:space="preserve">Łączny obszar jaki zajmuje gmina Oleszyce wynosi 151,87 km², w tym miasto Oleszyce zajmują 5,0 km². Rozciąga się na przestrzeni 16 km na linii północ-południe i około 10 km na linii wschód–zachód. Miasto i Gmina Oleszyce, jak cały obszar powiatu lubaczowskiego należy do prowincji karpackiej regionu zapadliska przedkarpackiego - subregionu wschodniego. Przez Miasto </w:t>
      </w:r>
      <w:r w:rsidR="00FB5529">
        <w:br/>
      </w:r>
      <w:r w:rsidR="00FF254D" w:rsidRPr="00FF254D">
        <w:t>i Gminę Oleszyce przepływa rzeka Przerwa, która jest prawym dopływem rzeki Lubaczówki.</w:t>
      </w:r>
    </w:p>
    <w:p w14:paraId="1023E98E" w14:textId="302AE68B" w:rsidR="00B13D35" w:rsidRPr="003C2601" w:rsidRDefault="00FF254D" w:rsidP="00FF254D">
      <w:pPr>
        <w:pStyle w:val="Spistreci1"/>
      </w:pPr>
      <w:r w:rsidRPr="00FF254D">
        <w:t>W skład gminy miejsko-wiejskiej Oleszyce wchodzi miasto Oleszyce i 7 sołectw (Borchów, Futory, Nowa Grobla, Stare Oleszyce, Stare Sioło, Zalesie, Zabiała).</w:t>
      </w:r>
      <w:r w:rsidR="00EA1EAC">
        <w:t xml:space="preserve"> Siedzibą gminy jest miasto Oleszyce.</w:t>
      </w:r>
    </w:p>
    <w:p w14:paraId="2DDEF6CB" w14:textId="2CA21957" w:rsidR="00886991" w:rsidRPr="00886991" w:rsidRDefault="00886991" w:rsidP="00886991">
      <w:pPr>
        <w:pStyle w:val="Legenda"/>
        <w:keepNext/>
        <w:jc w:val="center"/>
        <w:rPr>
          <w:rFonts w:asciiTheme="minorHAnsi" w:hAnsiTheme="minorHAnsi" w:cstheme="minorHAnsi"/>
        </w:rPr>
      </w:pPr>
      <w:bookmarkStart w:id="9" w:name="_Toc207794244"/>
      <w:r w:rsidRPr="00886991">
        <w:rPr>
          <w:rFonts w:asciiTheme="minorHAnsi" w:hAnsiTheme="minorHAnsi" w:cstheme="minorHAnsi"/>
        </w:rPr>
        <w:t xml:space="preserve">Mapa </w:t>
      </w:r>
      <w:r w:rsidRPr="00886991">
        <w:rPr>
          <w:rFonts w:asciiTheme="minorHAnsi" w:hAnsiTheme="minorHAnsi" w:cstheme="minorHAnsi"/>
        </w:rPr>
        <w:fldChar w:fldCharType="begin"/>
      </w:r>
      <w:r w:rsidRPr="00886991">
        <w:rPr>
          <w:rFonts w:asciiTheme="minorHAnsi" w:hAnsiTheme="minorHAnsi" w:cstheme="minorHAnsi"/>
        </w:rPr>
        <w:instrText xml:space="preserve"> SEQ Mapa \* ARABIC </w:instrText>
      </w:r>
      <w:r w:rsidRPr="00886991">
        <w:rPr>
          <w:rFonts w:asciiTheme="minorHAnsi" w:hAnsiTheme="minorHAnsi" w:cstheme="minorHAnsi"/>
        </w:rPr>
        <w:fldChar w:fldCharType="separate"/>
      </w:r>
      <w:r w:rsidR="00E50AF6">
        <w:rPr>
          <w:rFonts w:asciiTheme="minorHAnsi" w:hAnsiTheme="minorHAnsi" w:cstheme="minorHAnsi"/>
          <w:noProof/>
        </w:rPr>
        <w:t>3</w:t>
      </w:r>
      <w:r w:rsidRPr="00886991">
        <w:rPr>
          <w:rFonts w:asciiTheme="minorHAnsi" w:hAnsiTheme="minorHAnsi" w:cstheme="minorHAnsi"/>
        </w:rPr>
        <w:fldChar w:fldCharType="end"/>
      </w:r>
      <w:r w:rsidRPr="00886991">
        <w:rPr>
          <w:rFonts w:asciiTheme="minorHAnsi" w:hAnsiTheme="minorHAnsi" w:cstheme="minorHAnsi"/>
          <w:lang w:val="pl-PL"/>
        </w:rPr>
        <w:t xml:space="preserve">  Gmina </w:t>
      </w:r>
      <w:r w:rsidR="001D1D23">
        <w:rPr>
          <w:rFonts w:asciiTheme="minorHAnsi" w:hAnsiTheme="minorHAnsi" w:cstheme="minorHAnsi"/>
          <w:lang w:val="pl-PL"/>
        </w:rPr>
        <w:t>Oleszyce</w:t>
      </w:r>
      <w:bookmarkEnd w:id="9"/>
    </w:p>
    <w:p w14:paraId="756B8F35" w14:textId="1DCA8A0F" w:rsidR="00B13D35" w:rsidRPr="00886991" w:rsidRDefault="00D07607" w:rsidP="00D07607">
      <w:pPr>
        <w:pStyle w:val="Spistreci1"/>
        <w:jc w:val="center"/>
      </w:pPr>
      <w:r>
        <w:drawing>
          <wp:inline distT="0" distB="0" distL="0" distR="0" wp14:anchorId="4B68A1A3" wp14:editId="5E5523C9">
            <wp:extent cx="4296024" cy="4352925"/>
            <wp:effectExtent l="0" t="0" r="9525" b="0"/>
            <wp:docPr id="4402134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362" cy="4361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1D16D" w14:textId="40035F89" w:rsidR="00B13D35" w:rsidRPr="00886991" w:rsidRDefault="00B13D35" w:rsidP="004534A8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 xml:space="preserve">Źródło: </w:t>
      </w:r>
      <w:r w:rsidR="00140C7E">
        <w:rPr>
          <w:rFonts w:asciiTheme="minorHAnsi" w:hAnsiTheme="minorHAnsi" w:cstheme="minorHAnsi"/>
          <w:i/>
          <w:iCs/>
          <w:sz w:val="20"/>
          <w:szCs w:val="20"/>
        </w:rPr>
        <w:t xml:space="preserve">na podstawie </w:t>
      </w:r>
      <w:r w:rsidRPr="00886991">
        <w:rPr>
          <w:rFonts w:asciiTheme="minorHAnsi" w:hAnsiTheme="minorHAnsi" w:cstheme="minorHAnsi"/>
          <w:i/>
          <w:iCs/>
          <w:sz w:val="20"/>
          <w:szCs w:val="20"/>
        </w:rPr>
        <w:t>http://</w:t>
      </w:r>
      <w:r w:rsidR="00140C7E">
        <w:rPr>
          <w:rFonts w:asciiTheme="minorHAnsi" w:hAnsiTheme="minorHAnsi" w:cstheme="minorHAnsi"/>
          <w:i/>
          <w:iCs/>
          <w:sz w:val="20"/>
          <w:szCs w:val="20"/>
        </w:rPr>
        <w:t>openstreetmap.org</w:t>
      </w:r>
    </w:p>
    <w:p w14:paraId="44CC1D61" w14:textId="1791A3AA" w:rsidR="00B13D35" w:rsidRPr="00886991" w:rsidRDefault="00B13D35" w:rsidP="00B13D35">
      <w:pPr>
        <w:rPr>
          <w:rFonts w:asciiTheme="minorHAnsi" w:hAnsiTheme="minorHAnsi" w:cstheme="minorHAnsi"/>
          <w:b/>
          <w:sz w:val="20"/>
          <w:szCs w:val="20"/>
        </w:rPr>
      </w:pPr>
      <w:r w:rsidRPr="00886991">
        <w:rPr>
          <w:rFonts w:asciiTheme="minorHAnsi" w:hAnsiTheme="minorHAnsi" w:cstheme="minorHAnsi"/>
          <w:b/>
        </w:rPr>
        <w:br w:type="column"/>
      </w:r>
      <w:r w:rsidRPr="00886991">
        <w:rPr>
          <w:rFonts w:asciiTheme="minorHAnsi" w:hAnsiTheme="minorHAnsi" w:cstheme="minorHAnsi"/>
          <w:b/>
          <w:sz w:val="20"/>
          <w:szCs w:val="20"/>
        </w:rPr>
        <w:lastRenderedPageBreak/>
        <w:t xml:space="preserve"> </w:t>
      </w:r>
    </w:p>
    <w:p w14:paraId="50CF4183" w14:textId="082EE939" w:rsidR="00140C7E" w:rsidRPr="00140C7E" w:rsidRDefault="00140C7E" w:rsidP="00140C7E">
      <w:pPr>
        <w:pStyle w:val="Legenda"/>
        <w:keepNext/>
        <w:jc w:val="center"/>
        <w:rPr>
          <w:rStyle w:val="Hipercze"/>
        </w:rPr>
      </w:pPr>
      <w:r w:rsidRPr="00140C7E">
        <w:fldChar w:fldCharType="begin"/>
      </w:r>
      <w:r w:rsidRPr="00140C7E">
        <w:instrText>HYPERLINK "https://www.google.com/url?sa=i&amp;url=https%3A%2F%2Fodtur.pl%2Fatrakcje%2Fstare-oleszyce-drewniany-kosciol-najswietszego-serca-pana-jezusa-w-starych-oleszycach-12997.html&amp;psig=AOvVaw3dG6aXqqjaEQ0yvu6Sg7nu&amp;ust=1739116803469000&amp;source=images&amp;cd=vfe&amp;opi=89978449&amp;ved=0CBcQjhxqFwoTCLjHsrG5tIsDFQAAAAAdAAAAABBE" \t "_blank"</w:instrText>
      </w:r>
      <w:r w:rsidRPr="00140C7E">
        <w:fldChar w:fldCharType="separate"/>
      </w:r>
    </w:p>
    <w:p w14:paraId="3A1117C1" w14:textId="51E29946" w:rsidR="00140C7E" w:rsidRPr="00140C7E" w:rsidRDefault="00140C7E" w:rsidP="00140C7E">
      <w:pPr>
        <w:pStyle w:val="Legenda"/>
        <w:jc w:val="center"/>
        <w:rPr>
          <w:rStyle w:val="Hipercze"/>
          <w:color w:val="auto"/>
          <w:u w:val="none"/>
        </w:rPr>
      </w:pPr>
      <w:bookmarkStart w:id="10" w:name="_Toc207174469"/>
      <w:r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1</w:t>
      </w:r>
      <w:r w:rsidR="002D33E5">
        <w:rPr>
          <w:noProof/>
        </w:rPr>
        <w:fldChar w:fldCharType="end"/>
      </w:r>
      <w:r>
        <w:t xml:space="preserve">  </w:t>
      </w:r>
      <w:r w:rsidRPr="00140C7E">
        <w:rPr>
          <w:rStyle w:val="Hipercze"/>
          <w:color w:val="auto"/>
          <w:u w:val="none"/>
        </w:rPr>
        <w:t>Drewniany kościół Najświętszego Serca Pana Jezusa w Starych Oleszycach</w:t>
      </w:r>
      <w:bookmarkEnd w:id="10"/>
    </w:p>
    <w:p w14:paraId="7EAAFACF" w14:textId="073B3491" w:rsidR="00140C7E" w:rsidRDefault="00140C7E" w:rsidP="00140C7E">
      <w:pPr>
        <w:pStyle w:val="Legenda"/>
        <w:keepNext/>
        <w:jc w:val="center"/>
      </w:pPr>
      <w:r w:rsidRPr="00140C7E">
        <w:rPr>
          <w:lang w:val="pl-PL"/>
        </w:rPr>
        <w:fldChar w:fldCharType="end"/>
      </w:r>
      <w:r>
        <w:rPr>
          <w:noProof/>
        </w:rPr>
        <w:drawing>
          <wp:inline distT="0" distB="0" distL="0" distR="0" wp14:anchorId="055C4438" wp14:editId="09DD2AE2">
            <wp:extent cx="3675321" cy="2756491"/>
            <wp:effectExtent l="152400" t="152400" r="363855" b="368300"/>
            <wp:docPr id="156465965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659653" name="Obraz 156465965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252" cy="2770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8B3947" w14:textId="77777777" w:rsidR="00140C7E" w:rsidRPr="00886991" w:rsidRDefault="00B13D35" w:rsidP="00140C7E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 xml:space="preserve">Źródło: </w:t>
      </w:r>
      <w:r w:rsidR="00140C7E">
        <w:rPr>
          <w:rFonts w:asciiTheme="minorHAnsi" w:hAnsiTheme="minorHAnsi" w:cstheme="minorHAnsi"/>
          <w:i/>
          <w:sz w:val="20"/>
        </w:rPr>
        <w:t>Urząd Gminy i Miasta Oleszyce</w:t>
      </w:r>
    </w:p>
    <w:p w14:paraId="5E0185B2" w14:textId="4A2155C6" w:rsidR="00B13D35" w:rsidRPr="00886991" w:rsidRDefault="00B13D35" w:rsidP="004534A8">
      <w:pPr>
        <w:jc w:val="center"/>
        <w:rPr>
          <w:rStyle w:val="Hipercze"/>
          <w:rFonts w:asciiTheme="minorHAnsi" w:hAnsiTheme="minorHAnsi" w:cstheme="minorHAnsi"/>
          <w:i/>
          <w:color w:val="auto"/>
          <w:sz w:val="20"/>
        </w:rPr>
      </w:pPr>
    </w:p>
    <w:p w14:paraId="7B72D673" w14:textId="77777777" w:rsidR="00B13D35" w:rsidRPr="00886991" w:rsidRDefault="00B13D35" w:rsidP="00B13D35">
      <w:pPr>
        <w:rPr>
          <w:rFonts w:asciiTheme="minorHAnsi" w:hAnsiTheme="minorHAnsi" w:cstheme="minorHAnsi"/>
          <w:i/>
          <w:color w:val="3B3838"/>
          <w:sz w:val="20"/>
        </w:rPr>
      </w:pPr>
    </w:p>
    <w:p w14:paraId="44E2E01E" w14:textId="38068787" w:rsidR="00886991" w:rsidRDefault="00886991" w:rsidP="00886991">
      <w:pPr>
        <w:pStyle w:val="Legenda"/>
        <w:keepNext/>
        <w:jc w:val="center"/>
      </w:pPr>
      <w:bookmarkStart w:id="11" w:name="_Toc207174470"/>
      <w:r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2</w:t>
      </w:r>
      <w:r w:rsidR="002D33E5">
        <w:rPr>
          <w:noProof/>
        </w:rPr>
        <w:fldChar w:fldCharType="end"/>
      </w:r>
      <w:r>
        <w:rPr>
          <w:lang w:val="pl-PL"/>
        </w:rPr>
        <w:t xml:space="preserve">     </w:t>
      </w:r>
      <w:r w:rsidR="00140C7E">
        <w:rPr>
          <w:lang w:val="pl-PL"/>
        </w:rPr>
        <w:t>Cerkiew Św. Onufrego w Oleszyc</w:t>
      </w:r>
      <w:bookmarkEnd w:id="11"/>
      <w:r w:rsidR="009706DA">
        <w:rPr>
          <w:lang w:val="pl-PL"/>
        </w:rPr>
        <w:t>ach</w:t>
      </w:r>
    </w:p>
    <w:p w14:paraId="527F33B0" w14:textId="1931BCE5" w:rsidR="00B13D35" w:rsidRPr="00886991" w:rsidRDefault="00140C7E" w:rsidP="00886991">
      <w:pPr>
        <w:jc w:val="center"/>
        <w:rPr>
          <w:rFonts w:asciiTheme="minorHAnsi" w:hAnsiTheme="minorHAnsi" w:cstheme="minorHAnsi"/>
          <w:b/>
          <w:i/>
          <w:sz w:val="20"/>
        </w:rPr>
      </w:pPr>
      <w:r w:rsidRPr="00140C7E">
        <w:rPr>
          <w:rFonts w:asciiTheme="minorHAnsi" w:hAnsiTheme="minorHAnsi" w:cstheme="minorHAnsi"/>
          <w:b/>
          <w:i/>
          <w:noProof/>
          <w:sz w:val="20"/>
        </w:rPr>
        <w:drawing>
          <wp:inline distT="0" distB="0" distL="0" distR="0" wp14:anchorId="242866C6" wp14:editId="156A9064">
            <wp:extent cx="3845441" cy="2885353"/>
            <wp:effectExtent l="152400" t="152400" r="365125" b="353695"/>
            <wp:docPr id="53960097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60097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70083" cy="2903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EED65A" w14:textId="3DE46716" w:rsidR="00B13D35" w:rsidRPr="00886991" w:rsidRDefault="00B13D35" w:rsidP="004534A8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 xml:space="preserve">Źródło: </w:t>
      </w:r>
      <w:r w:rsidR="00140C7E">
        <w:rPr>
          <w:rFonts w:asciiTheme="minorHAnsi" w:hAnsiTheme="minorHAnsi" w:cstheme="minorHAnsi"/>
          <w:i/>
          <w:sz w:val="20"/>
        </w:rPr>
        <w:t>Urząd Gminy i Miasta Oleszyce</w:t>
      </w:r>
    </w:p>
    <w:p w14:paraId="52AE1361" w14:textId="669CBD47" w:rsidR="00886991" w:rsidRDefault="00886991" w:rsidP="00886991">
      <w:pPr>
        <w:pStyle w:val="Legenda"/>
        <w:keepNext/>
        <w:jc w:val="center"/>
      </w:pPr>
      <w:bookmarkStart w:id="12" w:name="_Toc207174471"/>
      <w:r>
        <w:lastRenderedPageBreak/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3</w:t>
      </w:r>
      <w:r w:rsidR="002D33E5">
        <w:rPr>
          <w:noProof/>
        </w:rPr>
        <w:fldChar w:fldCharType="end"/>
      </w:r>
      <w:r>
        <w:rPr>
          <w:lang w:val="pl-PL"/>
        </w:rPr>
        <w:t xml:space="preserve">    </w:t>
      </w:r>
      <w:r w:rsidR="00EA1EAC">
        <w:rPr>
          <w:lang w:val="pl-PL"/>
        </w:rPr>
        <w:t>Rynek w Oleszycach</w:t>
      </w:r>
      <w:bookmarkEnd w:id="12"/>
      <w:r w:rsidRPr="004E6A6E">
        <w:rPr>
          <w:lang w:val="pl-PL"/>
        </w:rPr>
        <w:t xml:space="preserve"> </w:t>
      </w:r>
    </w:p>
    <w:p w14:paraId="7BDC76B1" w14:textId="37458A86" w:rsidR="00B13D35" w:rsidRPr="00886991" w:rsidRDefault="00EA1EAC" w:rsidP="00886991">
      <w:pPr>
        <w:jc w:val="center"/>
        <w:rPr>
          <w:rFonts w:asciiTheme="minorHAnsi" w:hAnsiTheme="minorHAnsi" w:cstheme="minorHAnsi"/>
          <w:b/>
        </w:rPr>
      </w:pPr>
      <w:r w:rsidRPr="00EA1EAC">
        <w:rPr>
          <w:rFonts w:asciiTheme="minorHAnsi" w:hAnsiTheme="minorHAnsi" w:cstheme="minorHAnsi"/>
          <w:b/>
          <w:noProof/>
        </w:rPr>
        <w:drawing>
          <wp:inline distT="0" distB="0" distL="0" distR="0" wp14:anchorId="01E00835" wp14:editId="2FEDA776">
            <wp:extent cx="4419600" cy="2887940"/>
            <wp:effectExtent l="152400" t="152400" r="361950" b="370205"/>
            <wp:docPr id="31809379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9379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28893" cy="28940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174654" w14:textId="77777777" w:rsidR="00EA1EAC" w:rsidRPr="00886991" w:rsidRDefault="00EA1EAC" w:rsidP="00EA1EAC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 xml:space="preserve">Źródło: </w:t>
      </w:r>
      <w:r>
        <w:rPr>
          <w:rFonts w:asciiTheme="minorHAnsi" w:hAnsiTheme="minorHAnsi" w:cstheme="minorHAnsi"/>
          <w:i/>
          <w:sz w:val="20"/>
        </w:rPr>
        <w:t>Urząd Gminy i Miasta Oleszyce</w:t>
      </w:r>
    </w:p>
    <w:p w14:paraId="76DC79EA" w14:textId="77777777" w:rsidR="00C11BF6" w:rsidRDefault="00C11BF6" w:rsidP="00EA1EAC">
      <w:pPr>
        <w:rPr>
          <w:rFonts w:asciiTheme="minorHAnsi" w:hAnsiTheme="minorHAnsi" w:cstheme="minorHAnsi"/>
          <w:b/>
          <w:i/>
          <w:sz w:val="20"/>
          <w:szCs w:val="20"/>
        </w:rPr>
      </w:pPr>
    </w:p>
    <w:p w14:paraId="7E3ECED3" w14:textId="77777777" w:rsidR="00C11BF6" w:rsidRDefault="00C11BF6" w:rsidP="00EA1EAC">
      <w:pPr>
        <w:rPr>
          <w:rFonts w:asciiTheme="minorHAnsi" w:hAnsiTheme="minorHAnsi" w:cstheme="minorHAnsi"/>
          <w:b/>
          <w:i/>
          <w:sz w:val="20"/>
          <w:szCs w:val="20"/>
        </w:rPr>
      </w:pPr>
    </w:p>
    <w:p w14:paraId="122D13DC" w14:textId="77777777" w:rsidR="002F7C6D" w:rsidRDefault="00C11BF6" w:rsidP="00C11BF6">
      <w:pPr>
        <w:pStyle w:val="Legenda"/>
        <w:jc w:val="center"/>
      </w:pPr>
      <w:bookmarkStart w:id="13" w:name="_Toc207174472"/>
      <w:r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4</w:t>
      </w:r>
      <w:r w:rsidR="002D33E5">
        <w:rPr>
          <w:noProof/>
        </w:rPr>
        <w:fldChar w:fldCharType="end"/>
      </w:r>
      <w:r>
        <w:t xml:space="preserve">   Pozostałości  Zespołu Pałacowo-Parkowego w Oleszycach</w:t>
      </w:r>
      <w:bookmarkEnd w:id="13"/>
    </w:p>
    <w:p w14:paraId="3A18FF89" w14:textId="473332B5" w:rsidR="00C11BF6" w:rsidRDefault="00C11BF6" w:rsidP="00C11BF6">
      <w:pPr>
        <w:pStyle w:val="Legenda"/>
        <w:jc w:val="center"/>
      </w:pPr>
      <w:r w:rsidRPr="00C11BF6">
        <w:rPr>
          <w:noProof/>
        </w:rPr>
        <w:drawing>
          <wp:inline distT="0" distB="0" distL="0" distR="0" wp14:anchorId="0D321EC9" wp14:editId="097FFFC9">
            <wp:extent cx="4495800" cy="2814831"/>
            <wp:effectExtent l="152400" t="152400" r="361950" b="367030"/>
            <wp:docPr id="9665584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55849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08169" cy="282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100967" w14:textId="77777777" w:rsidR="00C11BF6" w:rsidRPr="00886991" w:rsidRDefault="00C11BF6" w:rsidP="00C11BF6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 xml:space="preserve">Źródło: </w:t>
      </w:r>
      <w:r>
        <w:rPr>
          <w:rFonts w:asciiTheme="minorHAnsi" w:hAnsiTheme="minorHAnsi" w:cstheme="minorHAnsi"/>
          <w:i/>
          <w:sz w:val="20"/>
        </w:rPr>
        <w:t>Urząd Gminy i Miasta Oleszyce</w:t>
      </w:r>
    </w:p>
    <w:p w14:paraId="53C266E6" w14:textId="4DF48ED9" w:rsidR="00B13D35" w:rsidRPr="00886991" w:rsidRDefault="009D35CC" w:rsidP="00C11BF6">
      <w:pPr>
        <w:pStyle w:val="Legenda"/>
        <w:jc w:val="center"/>
        <w:rPr>
          <w:rFonts w:asciiTheme="minorHAnsi" w:hAnsiTheme="minorHAnsi" w:cstheme="minorHAnsi"/>
          <w:b w:val="0"/>
          <w:i/>
        </w:rPr>
      </w:pPr>
      <w:r>
        <w:rPr>
          <w:rFonts w:asciiTheme="minorHAnsi" w:hAnsiTheme="minorHAnsi" w:cstheme="minorHAnsi"/>
          <w:b w:val="0"/>
          <w:i/>
        </w:rPr>
        <w:br w:type="column"/>
      </w:r>
    </w:p>
    <w:p w14:paraId="4E38F0CE" w14:textId="77CDD4E1" w:rsidR="00B13D35" w:rsidRDefault="00EA1EAC" w:rsidP="00EA1EAC">
      <w:pPr>
        <w:rPr>
          <w:rFonts w:asciiTheme="minorHAnsi" w:hAnsiTheme="minorHAnsi" w:cstheme="minorHAnsi"/>
          <w:b/>
          <w:bCs/>
          <w:iCs/>
        </w:rPr>
      </w:pPr>
      <w:r>
        <w:rPr>
          <w:rFonts w:asciiTheme="minorHAnsi" w:hAnsiTheme="minorHAnsi" w:cstheme="minorHAnsi"/>
          <w:bCs/>
          <w:noProof/>
        </w:rPr>
        <w:drawing>
          <wp:anchor distT="0" distB="0" distL="114300" distR="114300" simplePos="0" relativeHeight="251682816" behindDoc="1" locked="0" layoutInCell="1" allowOverlap="1" wp14:anchorId="134CF6C7" wp14:editId="63C83EE6">
            <wp:simplePos x="0" y="0"/>
            <wp:positionH relativeFrom="column">
              <wp:posOffset>-4445</wp:posOffset>
            </wp:positionH>
            <wp:positionV relativeFrom="paragraph">
              <wp:posOffset>3810</wp:posOffset>
            </wp:positionV>
            <wp:extent cx="838200" cy="964721"/>
            <wp:effectExtent l="0" t="0" r="0" b="6985"/>
            <wp:wrapTight wrapText="bothSides">
              <wp:wrapPolygon edited="0">
                <wp:start x="0" y="0"/>
                <wp:lineTo x="0" y="21330"/>
                <wp:lineTo x="21109" y="21330"/>
                <wp:lineTo x="21109" y="0"/>
                <wp:lineTo x="0" y="0"/>
              </wp:wrapPolygon>
            </wp:wrapTight>
            <wp:docPr id="115662007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620075" name="Obraz 115662007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964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/>
          <w:bCs/>
          <w:iCs/>
        </w:rPr>
        <w:t>Gmina Stary Dzików</w:t>
      </w:r>
    </w:p>
    <w:p w14:paraId="6DAB97B9" w14:textId="59167CA1" w:rsidR="00EA1EAC" w:rsidRPr="00EA1EAC" w:rsidRDefault="00EA1EAC" w:rsidP="00EA1EAC">
      <w:pPr>
        <w:rPr>
          <w:rFonts w:asciiTheme="minorHAnsi" w:hAnsiTheme="minorHAnsi" w:cstheme="minorHAnsi"/>
          <w:iCs/>
        </w:rPr>
      </w:pPr>
      <w:r>
        <w:rPr>
          <w:rFonts w:asciiTheme="minorHAnsi" w:hAnsiTheme="minorHAnsi" w:cstheme="minorHAnsi"/>
          <w:b/>
          <w:bCs/>
          <w:iCs/>
        </w:rPr>
        <w:tab/>
      </w:r>
      <w:r w:rsidRPr="00EA1EAC">
        <w:rPr>
          <w:rFonts w:asciiTheme="minorHAnsi" w:hAnsiTheme="minorHAnsi" w:cstheme="minorHAnsi"/>
          <w:iCs/>
        </w:rPr>
        <w:t>Gmina Stary Dzików</w:t>
      </w:r>
      <w:r>
        <w:rPr>
          <w:rFonts w:asciiTheme="minorHAnsi" w:hAnsiTheme="minorHAnsi" w:cstheme="minorHAnsi"/>
          <w:iCs/>
        </w:rPr>
        <w:t xml:space="preserve"> </w:t>
      </w:r>
      <w:r w:rsidR="0022725F">
        <w:rPr>
          <w:rFonts w:asciiTheme="minorHAnsi" w:hAnsiTheme="minorHAnsi" w:cstheme="minorHAnsi"/>
          <w:iCs/>
        </w:rPr>
        <w:t xml:space="preserve">jest gminą wiejską </w:t>
      </w:r>
      <w:r w:rsidRPr="00EA1EAC">
        <w:rPr>
          <w:rFonts w:asciiTheme="minorHAnsi" w:hAnsiTheme="minorHAnsi" w:cstheme="minorHAnsi"/>
          <w:iCs/>
        </w:rPr>
        <w:t xml:space="preserve">położona w północno-wschodniej części województwa podkarpackiego. Jej północna granica jest jednocześnie granicą województwa. </w:t>
      </w:r>
    </w:p>
    <w:p w14:paraId="6AE8972E" w14:textId="77777777" w:rsidR="00EA1EAC" w:rsidRPr="00EA1EAC" w:rsidRDefault="00EA1EAC" w:rsidP="00EA1EAC">
      <w:pPr>
        <w:rPr>
          <w:rFonts w:asciiTheme="minorHAnsi" w:hAnsiTheme="minorHAnsi" w:cstheme="minorHAnsi"/>
          <w:iCs/>
        </w:rPr>
      </w:pPr>
      <w:r w:rsidRPr="00EA1EAC">
        <w:rPr>
          <w:rFonts w:asciiTheme="minorHAnsi" w:hAnsiTheme="minorHAnsi" w:cstheme="minorHAnsi"/>
          <w:iCs/>
        </w:rPr>
        <w:t>Gmina Stary Dzików graniczy z następującymi gminami:</w:t>
      </w:r>
    </w:p>
    <w:p w14:paraId="77FCAD07" w14:textId="77777777" w:rsidR="00EA1EAC" w:rsidRPr="00EA1EAC" w:rsidRDefault="00EA1EAC" w:rsidP="00EA1EAC">
      <w:pPr>
        <w:numPr>
          <w:ilvl w:val="0"/>
          <w:numId w:val="92"/>
        </w:numPr>
        <w:rPr>
          <w:rFonts w:asciiTheme="minorHAnsi" w:hAnsiTheme="minorHAnsi" w:cstheme="minorHAnsi"/>
          <w:iCs/>
        </w:rPr>
      </w:pPr>
      <w:r w:rsidRPr="00EA1EAC">
        <w:rPr>
          <w:rFonts w:asciiTheme="minorHAnsi" w:hAnsiTheme="minorHAnsi" w:cstheme="minorHAnsi"/>
          <w:iCs/>
        </w:rPr>
        <w:t>od północy z Obszą i Tarnogrodem (powiat biłgorajski, województwo lubelskie),</w:t>
      </w:r>
    </w:p>
    <w:p w14:paraId="3386E659" w14:textId="77777777" w:rsidR="00EA1EAC" w:rsidRPr="00EA1EAC" w:rsidRDefault="00EA1EAC" w:rsidP="00EA1EAC">
      <w:pPr>
        <w:numPr>
          <w:ilvl w:val="0"/>
          <w:numId w:val="92"/>
        </w:numPr>
        <w:rPr>
          <w:rFonts w:asciiTheme="minorHAnsi" w:hAnsiTheme="minorHAnsi" w:cstheme="minorHAnsi"/>
          <w:iCs/>
        </w:rPr>
      </w:pPr>
      <w:r w:rsidRPr="00EA1EAC">
        <w:rPr>
          <w:rFonts w:asciiTheme="minorHAnsi" w:hAnsiTheme="minorHAnsi" w:cstheme="minorHAnsi"/>
          <w:iCs/>
        </w:rPr>
        <w:t>od południa z Wiązownicą (powiat jarosławski) i Oleszycami (powiat lubaczowski),</w:t>
      </w:r>
    </w:p>
    <w:p w14:paraId="593FA119" w14:textId="77777777" w:rsidR="00EA1EAC" w:rsidRPr="00EA1EAC" w:rsidRDefault="00EA1EAC" w:rsidP="00EA1EAC">
      <w:pPr>
        <w:numPr>
          <w:ilvl w:val="0"/>
          <w:numId w:val="92"/>
        </w:numPr>
        <w:rPr>
          <w:rFonts w:asciiTheme="minorHAnsi" w:hAnsiTheme="minorHAnsi" w:cstheme="minorHAnsi"/>
          <w:iCs/>
        </w:rPr>
      </w:pPr>
      <w:r w:rsidRPr="00EA1EAC">
        <w:rPr>
          <w:rFonts w:asciiTheme="minorHAnsi" w:hAnsiTheme="minorHAnsi" w:cstheme="minorHAnsi"/>
          <w:iCs/>
        </w:rPr>
        <w:t>od wschodu z Cieszanowem (powiat lubaczowski),</w:t>
      </w:r>
    </w:p>
    <w:p w14:paraId="791421D5" w14:textId="77777777" w:rsidR="00EA1EAC" w:rsidRPr="00EA1EAC" w:rsidRDefault="00EA1EAC" w:rsidP="00EA1EAC">
      <w:pPr>
        <w:numPr>
          <w:ilvl w:val="0"/>
          <w:numId w:val="92"/>
        </w:numPr>
        <w:rPr>
          <w:rFonts w:asciiTheme="minorHAnsi" w:hAnsiTheme="minorHAnsi" w:cstheme="minorHAnsi"/>
          <w:iCs/>
        </w:rPr>
      </w:pPr>
      <w:r w:rsidRPr="00EA1EAC">
        <w:rPr>
          <w:rFonts w:asciiTheme="minorHAnsi" w:hAnsiTheme="minorHAnsi" w:cstheme="minorHAnsi"/>
          <w:iCs/>
        </w:rPr>
        <w:t>od zachodu z Adamówką (powiat przeworski).</w:t>
      </w:r>
    </w:p>
    <w:p w14:paraId="3CB91C5F" w14:textId="0DB3A6D8" w:rsidR="00EA1EAC" w:rsidRPr="00EA1EAC" w:rsidRDefault="00EA1EAC" w:rsidP="00EA1EAC">
      <w:pPr>
        <w:tabs>
          <w:tab w:val="num" w:pos="720"/>
        </w:tabs>
        <w:rPr>
          <w:rFonts w:asciiTheme="minorHAnsi" w:hAnsiTheme="minorHAnsi" w:cstheme="minorHAnsi"/>
          <w:iCs/>
        </w:rPr>
      </w:pPr>
      <w:r w:rsidRPr="00EA1EAC">
        <w:rPr>
          <w:rFonts w:asciiTheme="minorHAnsi" w:hAnsiTheme="minorHAnsi" w:cstheme="minorHAnsi"/>
          <w:iCs/>
        </w:rPr>
        <w:t>W skład gminy wchodzą</w:t>
      </w:r>
      <w:r w:rsidRPr="00EA1EAC">
        <w:rPr>
          <w:rFonts w:asciiTheme="minorHAnsi" w:hAnsiTheme="minorHAnsi" w:cstheme="minorHAnsi"/>
          <w:b/>
          <w:bCs/>
          <w:iCs/>
        </w:rPr>
        <w:t> </w:t>
      </w:r>
      <w:r>
        <w:rPr>
          <w:rFonts w:asciiTheme="minorHAnsi" w:hAnsiTheme="minorHAnsi" w:cstheme="minorHAnsi"/>
          <w:b/>
          <w:bCs/>
          <w:iCs/>
        </w:rPr>
        <w:t xml:space="preserve">5 </w:t>
      </w:r>
      <w:r w:rsidRPr="00EA1EAC">
        <w:rPr>
          <w:rFonts w:asciiTheme="minorHAnsi" w:hAnsiTheme="minorHAnsi" w:cstheme="minorHAnsi"/>
          <w:iCs/>
        </w:rPr>
        <w:t>sołectw:</w:t>
      </w:r>
      <w:r>
        <w:rPr>
          <w:rFonts w:asciiTheme="minorHAnsi" w:hAnsiTheme="minorHAnsi" w:cstheme="minorHAnsi"/>
          <w:iCs/>
        </w:rPr>
        <w:t xml:space="preserve"> </w:t>
      </w:r>
      <w:r w:rsidRPr="00EA1EAC">
        <w:rPr>
          <w:rFonts w:asciiTheme="minorHAnsi" w:hAnsiTheme="minorHAnsi" w:cstheme="minorHAnsi"/>
          <w:iCs/>
        </w:rPr>
        <w:t>Cewków</w:t>
      </w:r>
      <w:r>
        <w:rPr>
          <w:rFonts w:asciiTheme="minorHAnsi" w:hAnsiTheme="minorHAnsi" w:cstheme="minorHAnsi"/>
          <w:iCs/>
        </w:rPr>
        <w:t xml:space="preserve">, </w:t>
      </w:r>
      <w:r w:rsidRPr="00EA1EAC">
        <w:rPr>
          <w:rFonts w:asciiTheme="minorHAnsi" w:hAnsiTheme="minorHAnsi" w:cstheme="minorHAnsi"/>
          <w:iCs/>
        </w:rPr>
        <w:t>Moszczanica</w:t>
      </w:r>
      <w:r>
        <w:rPr>
          <w:rFonts w:asciiTheme="minorHAnsi" w:hAnsiTheme="minorHAnsi" w:cstheme="minorHAnsi"/>
          <w:iCs/>
        </w:rPr>
        <w:t>,</w:t>
      </w:r>
      <w:r w:rsidRPr="00EA1EAC">
        <w:rPr>
          <w:rFonts w:asciiTheme="minorHAnsi" w:hAnsiTheme="minorHAnsi" w:cstheme="minorHAnsi"/>
          <w:iCs/>
        </w:rPr>
        <w:t xml:space="preserve"> Nowy Dzików</w:t>
      </w:r>
      <w:r>
        <w:rPr>
          <w:rFonts w:asciiTheme="minorHAnsi" w:hAnsiTheme="minorHAnsi" w:cstheme="minorHAnsi"/>
          <w:iCs/>
        </w:rPr>
        <w:t xml:space="preserve">, </w:t>
      </w:r>
      <w:r w:rsidRPr="00EA1EAC">
        <w:rPr>
          <w:rFonts w:asciiTheme="minorHAnsi" w:hAnsiTheme="minorHAnsi" w:cstheme="minorHAnsi"/>
          <w:iCs/>
        </w:rPr>
        <w:t xml:space="preserve">Stary Dzików </w:t>
      </w:r>
      <w:r>
        <w:rPr>
          <w:rFonts w:asciiTheme="minorHAnsi" w:hAnsiTheme="minorHAnsi" w:cstheme="minorHAnsi"/>
          <w:iCs/>
        </w:rPr>
        <w:t xml:space="preserve">i </w:t>
      </w:r>
      <w:r w:rsidRPr="00EA1EAC">
        <w:rPr>
          <w:rFonts w:asciiTheme="minorHAnsi" w:hAnsiTheme="minorHAnsi" w:cstheme="minorHAnsi"/>
          <w:iCs/>
        </w:rPr>
        <w:t>Ułazów</w:t>
      </w:r>
      <w:r>
        <w:rPr>
          <w:rFonts w:asciiTheme="minorHAnsi" w:hAnsiTheme="minorHAnsi" w:cstheme="minorHAnsi"/>
          <w:iCs/>
        </w:rPr>
        <w:t>.</w:t>
      </w:r>
      <w:r w:rsidRPr="00EA1EAC">
        <w:rPr>
          <w:rFonts w:asciiTheme="minorHAnsi" w:hAnsiTheme="minorHAnsi" w:cstheme="minorHAnsi"/>
          <w:iCs/>
        </w:rPr>
        <w:t xml:space="preserve"> </w:t>
      </w:r>
    </w:p>
    <w:p w14:paraId="24823731" w14:textId="401475AD" w:rsidR="00EA1EAC" w:rsidRDefault="00EA1EAC" w:rsidP="00EA1EAC">
      <w:pPr>
        <w:rPr>
          <w:rFonts w:asciiTheme="minorHAnsi" w:hAnsiTheme="minorHAnsi" w:cstheme="minorHAnsi"/>
          <w:iCs/>
        </w:rPr>
      </w:pPr>
      <w:r w:rsidRPr="00EA1EAC">
        <w:rPr>
          <w:rFonts w:asciiTheme="minorHAnsi" w:hAnsiTheme="minorHAnsi" w:cstheme="minorHAnsi"/>
          <w:iCs/>
        </w:rPr>
        <w:t>Powierzchnia gminy wynosi 156 km</w:t>
      </w:r>
      <w:r w:rsidRPr="00EA1EAC">
        <w:rPr>
          <w:rFonts w:asciiTheme="minorHAnsi" w:hAnsiTheme="minorHAnsi" w:cstheme="minorHAnsi"/>
          <w:iCs/>
          <w:vertAlign w:val="superscript"/>
        </w:rPr>
        <w:t>2</w:t>
      </w:r>
      <w:r w:rsidRPr="00EA1EAC">
        <w:rPr>
          <w:rFonts w:asciiTheme="minorHAnsi" w:hAnsiTheme="minorHAnsi" w:cstheme="minorHAnsi"/>
          <w:iCs/>
        </w:rPr>
        <w:t>. Siedzibą władz gminnych jest Stary Dzików.</w:t>
      </w:r>
    </w:p>
    <w:p w14:paraId="1873C2EC" w14:textId="77777777" w:rsidR="009D35CC" w:rsidRDefault="009D35CC" w:rsidP="00EA1EAC">
      <w:pPr>
        <w:rPr>
          <w:rFonts w:asciiTheme="minorHAnsi" w:hAnsiTheme="minorHAnsi" w:cstheme="minorHAnsi"/>
          <w:iCs/>
        </w:rPr>
      </w:pPr>
    </w:p>
    <w:p w14:paraId="04D82C2C" w14:textId="49BDDF5B" w:rsidR="009D35CC" w:rsidRDefault="009D35CC" w:rsidP="009D35CC">
      <w:pPr>
        <w:pStyle w:val="Legenda"/>
        <w:jc w:val="center"/>
      </w:pPr>
      <w:bookmarkStart w:id="14" w:name="_Toc207794245"/>
      <w:r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4</w:t>
      </w:r>
      <w:r w:rsidR="00E50AF6">
        <w:rPr>
          <w:noProof/>
        </w:rPr>
        <w:fldChar w:fldCharType="end"/>
      </w:r>
      <w:r>
        <w:t xml:space="preserve"> Gmina Stary Dzików</w:t>
      </w:r>
      <w:bookmarkEnd w:id="14"/>
    </w:p>
    <w:p w14:paraId="6871F133" w14:textId="42F622EC" w:rsidR="009D35CC" w:rsidRDefault="009D35CC" w:rsidP="009D35CC">
      <w:pPr>
        <w:jc w:val="center"/>
        <w:rPr>
          <w:lang w:val="x-none" w:eastAsia="x-none"/>
        </w:rPr>
      </w:pPr>
      <w:r>
        <w:rPr>
          <w:noProof/>
          <w:lang w:val="x-none" w:eastAsia="x-none"/>
        </w:rPr>
        <w:drawing>
          <wp:inline distT="0" distB="0" distL="0" distR="0" wp14:anchorId="724AF8D8" wp14:editId="0EF6D91A">
            <wp:extent cx="4419600" cy="4931805"/>
            <wp:effectExtent l="0" t="0" r="0" b="2540"/>
            <wp:docPr id="882804153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70" cy="494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97002" w14:textId="77777777" w:rsidR="009D35CC" w:rsidRPr="00886991" w:rsidRDefault="009D35CC" w:rsidP="009D35CC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 xml:space="preserve">Źródło: </w:t>
      </w:r>
      <w:r>
        <w:rPr>
          <w:rFonts w:asciiTheme="minorHAnsi" w:hAnsiTheme="minorHAnsi" w:cstheme="minorHAnsi"/>
          <w:i/>
          <w:iCs/>
          <w:sz w:val="20"/>
          <w:szCs w:val="20"/>
        </w:rPr>
        <w:t xml:space="preserve">na podstawie </w:t>
      </w:r>
      <w:r w:rsidRPr="00886991">
        <w:rPr>
          <w:rFonts w:asciiTheme="minorHAnsi" w:hAnsiTheme="minorHAnsi" w:cstheme="minorHAnsi"/>
          <w:i/>
          <w:iCs/>
          <w:sz w:val="20"/>
          <w:szCs w:val="20"/>
        </w:rPr>
        <w:t>http://</w:t>
      </w:r>
      <w:r>
        <w:rPr>
          <w:rFonts w:asciiTheme="minorHAnsi" w:hAnsiTheme="minorHAnsi" w:cstheme="minorHAnsi"/>
          <w:i/>
          <w:iCs/>
          <w:sz w:val="20"/>
          <w:szCs w:val="20"/>
        </w:rPr>
        <w:t>openstreetmap.org</w:t>
      </w:r>
    </w:p>
    <w:p w14:paraId="6ECF414F" w14:textId="7F93C578" w:rsidR="009D35CC" w:rsidRDefault="009D35CC" w:rsidP="009D35CC">
      <w:pPr>
        <w:pStyle w:val="Legenda"/>
        <w:jc w:val="center"/>
      </w:pPr>
      <w:r>
        <w:br w:type="column"/>
      </w:r>
      <w:bookmarkStart w:id="15" w:name="_Toc207174473"/>
      <w:r>
        <w:lastRenderedPageBreak/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5</w:t>
      </w:r>
      <w:r w:rsidR="002D33E5">
        <w:rPr>
          <w:noProof/>
        </w:rPr>
        <w:fldChar w:fldCharType="end"/>
      </w:r>
      <w:r>
        <w:t xml:space="preserve">   </w:t>
      </w:r>
      <w:r w:rsidR="00823D1A">
        <w:t>Kościół parafialny pw. Św. Trójcy w Starym Dzikowie</w:t>
      </w:r>
      <w:bookmarkEnd w:id="15"/>
    </w:p>
    <w:p w14:paraId="04A3F7F1" w14:textId="2091C132" w:rsidR="00823D1A" w:rsidRDefault="00823D1A" w:rsidP="00823D1A">
      <w:pPr>
        <w:jc w:val="center"/>
        <w:rPr>
          <w:lang w:val="x-none" w:eastAsia="x-none"/>
        </w:rPr>
      </w:pPr>
      <w:r w:rsidRPr="00823D1A">
        <w:rPr>
          <w:noProof/>
          <w:lang w:val="x-none" w:eastAsia="x-none"/>
        </w:rPr>
        <w:drawing>
          <wp:inline distT="0" distB="0" distL="0" distR="0" wp14:anchorId="12AD6FE9" wp14:editId="5A4F6A1C">
            <wp:extent cx="4100623" cy="3081795"/>
            <wp:effectExtent l="152400" t="152400" r="357505" b="366395"/>
            <wp:docPr id="184884169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84169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20883" cy="3097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DE7BC2" w14:textId="77777777" w:rsidR="00C11BF6" w:rsidRPr="00886991" w:rsidRDefault="00C11BF6" w:rsidP="00C11BF6">
      <w:pPr>
        <w:jc w:val="center"/>
        <w:rPr>
          <w:rFonts w:asciiTheme="minorHAnsi" w:hAnsiTheme="minorHAnsi" w:cstheme="minorHAnsi"/>
          <w:lang w:eastAsia="hi-IN"/>
        </w:rPr>
      </w:pPr>
      <w:r w:rsidRPr="00886991">
        <w:rPr>
          <w:rFonts w:asciiTheme="minorHAnsi" w:hAnsiTheme="minorHAnsi" w:cstheme="minorHAnsi"/>
          <w:i/>
          <w:color w:val="000000" w:themeColor="text1"/>
          <w:sz w:val="20"/>
          <w:szCs w:val="20"/>
        </w:rPr>
        <w:t>Źródło</w:t>
      </w:r>
      <w:r w:rsidRPr="00070CC3">
        <w:rPr>
          <w:rFonts w:asciiTheme="minorHAnsi" w:hAnsiTheme="minorHAnsi" w:cstheme="minorHAnsi"/>
          <w:i/>
          <w:sz w:val="20"/>
          <w:szCs w:val="20"/>
        </w:rPr>
        <w:t xml:space="preserve">: </w:t>
      </w:r>
      <w:r w:rsidRPr="00070CC3">
        <w:rPr>
          <w:rStyle w:val="Hipercze"/>
          <w:rFonts w:asciiTheme="minorHAnsi" w:hAnsiTheme="minorHAnsi" w:cstheme="minorHAnsi"/>
          <w:i/>
          <w:color w:val="auto"/>
          <w:sz w:val="20"/>
          <w:szCs w:val="20"/>
          <w:u w:val="none"/>
        </w:rPr>
        <w:t>http://plannawypad.pl</w:t>
      </w:r>
    </w:p>
    <w:p w14:paraId="2ADD4BDE" w14:textId="77777777" w:rsidR="009D35CC" w:rsidRDefault="009D35CC" w:rsidP="009D35CC">
      <w:pPr>
        <w:rPr>
          <w:lang w:val="x-none" w:eastAsia="x-none"/>
        </w:rPr>
      </w:pPr>
    </w:p>
    <w:p w14:paraId="4C29477C" w14:textId="77777777" w:rsidR="009D35CC" w:rsidRDefault="009D35CC" w:rsidP="009D35CC">
      <w:pPr>
        <w:rPr>
          <w:lang w:val="x-none" w:eastAsia="x-none"/>
        </w:rPr>
      </w:pPr>
    </w:p>
    <w:p w14:paraId="5EE40995" w14:textId="77777777" w:rsidR="009D35CC" w:rsidRDefault="009D35CC" w:rsidP="009D35CC">
      <w:pPr>
        <w:rPr>
          <w:lang w:val="x-none" w:eastAsia="x-none"/>
        </w:rPr>
      </w:pPr>
    </w:p>
    <w:p w14:paraId="465C7778" w14:textId="38ED6439" w:rsidR="009D35CC" w:rsidRDefault="009D35CC" w:rsidP="009D35CC">
      <w:pPr>
        <w:pStyle w:val="Legenda"/>
        <w:jc w:val="center"/>
      </w:pPr>
      <w:bookmarkStart w:id="16" w:name="_Toc207174474"/>
      <w:r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6</w:t>
      </w:r>
      <w:r w:rsidR="002D33E5">
        <w:rPr>
          <w:noProof/>
        </w:rPr>
        <w:fldChar w:fldCharType="end"/>
      </w:r>
      <w:r>
        <w:t xml:space="preserve"> Ruiny grekokatolickiej Cerkwi Św. Dymitra w Starym Dzikowie</w:t>
      </w:r>
      <w:bookmarkEnd w:id="16"/>
    </w:p>
    <w:p w14:paraId="6D33CFD8" w14:textId="3EB69F95" w:rsidR="009D35CC" w:rsidRDefault="009D35CC" w:rsidP="009D35CC">
      <w:pPr>
        <w:jc w:val="center"/>
        <w:rPr>
          <w:lang w:val="x-none" w:eastAsia="x-none"/>
        </w:rPr>
      </w:pPr>
      <w:r w:rsidRPr="009D35CC">
        <w:rPr>
          <w:noProof/>
          <w:lang w:val="x-none" w:eastAsia="x-none"/>
        </w:rPr>
        <w:drawing>
          <wp:inline distT="0" distB="0" distL="0" distR="0" wp14:anchorId="7F14F3F6" wp14:editId="338E545D">
            <wp:extent cx="4472762" cy="2854146"/>
            <wp:effectExtent l="152400" t="152400" r="366395" b="365760"/>
            <wp:docPr id="109554514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54514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93727" cy="28675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0B973A" w14:textId="70E3C5E9" w:rsidR="009D35CC" w:rsidRPr="00886991" w:rsidRDefault="009D35CC" w:rsidP="009D35CC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 xml:space="preserve">Źródło: </w:t>
      </w:r>
      <w:r>
        <w:rPr>
          <w:rFonts w:asciiTheme="minorHAnsi" w:hAnsiTheme="minorHAnsi" w:cstheme="minorHAnsi"/>
          <w:i/>
          <w:iCs/>
          <w:sz w:val="20"/>
          <w:szCs w:val="20"/>
        </w:rPr>
        <w:t>bikestats.eu</w:t>
      </w:r>
    </w:p>
    <w:p w14:paraId="735F17B2" w14:textId="764754D0" w:rsidR="00EA1EAC" w:rsidRDefault="00823D1A" w:rsidP="00823D1A">
      <w:pPr>
        <w:pStyle w:val="Legenda"/>
        <w:jc w:val="center"/>
      </w:pPr>
      <w:bookmarkStart w:id="17" w:name="_Toc207174475"/>
      <w:r>
        <w:lastRenderedPageBreak/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7</w:t>
      </w:r>
      <w:r w:rsidR="002D33E5">
        <w:rPr>
          <w:noProof/>
        </w:rPr>
        <w:fldChar w:fldCharType="end"/>
      </w:r>
      <w:r>
        <w:t xml:space="preserve"> Krzyż mogilny z XVII wieku w Starym Dzikowie</w:t>
      </w:r>
      <w:bookmarkEnd w:id="17"/>
    </w:p>
    <w:p w14:paraId="76285A2D" w14:textId="61AA6CBD" w:rsidR="00823D1A" w:rsidRDefault="00823D1A" w:rsidP="00823D1A">
      <w:pPr>
        <w:jc w:val="center"/>
        <w:rPr>
          <w:lang w:val="x-none" w:eastAsia="x-none"/>
        </w:rPr>
      </w:pPr>
      <w:r w:rsidRPr="00823D1A">
        <w:rPr>
          <w:noProof/>
          <w:lang w:val="x-none" w:eastAsia="x-none"/>
        </w:rPr>
        <w:drawing>
          <wp:inline distT="0" distB="0" distL="0" distR="0" wp14:anchorId="621A6F51" wp14:editId="1E6824AE">
            <wp:extent cx="3962400" cy="2943846"/>
            <wp:effectExtent l="152400" t="152400" r="361950" b="371475"/>
            <wp:docPr id="45917517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17517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79569" cy="2956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63A6CE" w14:textId="10E22508" w:rsidR="00823D1A" w:rsidRDefault="00823D1A" w:rsidP="00823D1A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htt</w:t>
      </w:r>
      <w:r>
        <w:rPr>
          <w:rFonts w:asciiTheme="minorHAnsi" w:hAnsiTheme="minorHAnsi" w:cstheme="minorHAnsi"/>
          <w:i/>
          <w:iCs/>
          <w:sz w:val="20"/>
          <w:szCs w:val="20"/>
        </w:rPr>
        <w:t>p:lubaczow.pl, fot. A.Sopel</w:t>
      </w:r>
    </w:p>
    <w:p w14:paraId="008C3432" w14:textId="77777777" w:rsidR="00C11BF6" w:rsidRDefault="00C11BF6" w:rsidP="00823D1A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</w:p>
    <w:p w14:paraId="3B15CCE4" w14:textId="77777777" w:rsidR="00C11BF6" w:rsidRPr="00886991" w:rsidRDefault="00C11BF6" w:rsidP="00823D1A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</w:p>
    <w:p w14:paraId="14140E8E" w14:textId="4B9E9E06" w:rsidR="00C11BF6" w:rsidRDefault="00C11BF6" w:rsidP="00C11BF6">
      <w:pPr>
        <w:pStyle w:val="Legenda"/>
        <w:jc w:val="center"/>
      </w:pPr>
      <w:bookmarkStart w:id="18" w:name="_Toc207174476"/>
      <w:r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8</w:t>
      </w:r>
      <w:r w:rsidR="002D33E5">
        <w:rPr>
          <w:noProof/>
        </w:rPr>
        <w:fldChar w:fldCharType="end"/>
      </w:r>
      <w:r>
        <w:t xml:space="preserve"> Ruiny Synagogi w Starym Dzikowie</w:t>
      </w:r>
      <w:bookmarkEnd w:id="18"/>
    </w:p>
    <w:p w14:paraId="219F4AFD" w14:textId="77777777" w:rsidR="00C11BF6" w:rsidRDefault="00C11BF6" w:rsidP="00C11BF6">
      <w:pPr>
        <w:pStyle w:val="Legenda"/>
        <w:jc w:val="center"/>
      </w:pPr>
      <w:r w:rsidRPr="00C11BF6">
        <w:rPr>
          <w:noProof/>
        </w:rPr>
        <w:drawing>
          <wp:inline distT="0" distB="0" distL="0" distR="0" wp14:anchorId="4F291D9C" wp14:editId="0FB3A06B">
            <wp:extent cx="4221126" cy="3186783"/>
            <wp:effectExtent l="152400" t="152400" r="370205" b="356870"/>
            <wp:docPr id="171675555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75555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34663" cy="3197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0C8886" w14:textId="77777777" w:rsidR="00C11BF6" w:rsidRPr="00886991" w:rsidRDefault="00C11BF6" w:rsidP="00C11BF6">
      <w:pPr>
        <w:jc w:val="center"/>
        <w:rPr>
          <w:rFonts w:asciiTheme="minorHAnsi" w:hAnsiTheme="minorHAnsi" w:cstheme="minorHAnsi"/>
          <w:lang w:eastAsia="hi-IN"/>
        </w:rPr>
      </w:pPr>
      <w:r w:rsidRPr="00886991">
        <w:rPr>
          <w:rFonts w:asciiTheme="minorHAnsi" w:hAnsiTheme="minorHAnsi" w:cstheme="minorHAnsi"/>
          <w:i/>
          <w:color w:val="000000" w:themeColor="text1"/>
          <w:sz w:val="20"/>
          <w:szCs w:val="20"/>
        </w:rPr>
        <w:t>Źródło</w:t>
      </w:r>
      <w:r w:rsidRPr="00070CC3">
        <w:rPr>
          <w:rFonts w:asciiTheme="minorHAnsi" w:hAnsiTheme="minorHAnsi" w:cstheme="minorHAnsi"/>
          <w:i/>
          <w:sz w:val="20"/>
          <w:szCs w:val="20"/>
        </w:rPr>
        <w:t xml:space="preserve">: </w:t>
      </w:r>
      <w:r w:rsidRPr="00070CC3">
        <w:rPr>
          <w:rStyle w:val="Hipercze"/>
          <w:rFonts w:asciiTheme="minorHAnsi" w:hAnsiTheme="minorHAnsi" w:cstheme="minorHAnsi"/>
          <w:i/>
          <w:color w:val="auto"/>
          <w:sz w:val="20"/>
          <w:szCs w:val="20"/>
          <w:u w:val="none"/>
        </w:rPr>
        <w:t>http://plannawypad.pl</w:t>
      </w:r>
    </w:p>
    <w:p w14:paraId="376A1985" w14:textId="5492B684" w:rsidR="00823D1A" w:rsidRPr="00823D1A" w:rsidRDefault="00943432" w:rsidP="00C11BF6">
      <w:pPr>
        <w:pStyle w:val="Legenda"/>
        <w:jc w:val="center"/>
      </w:pPr>
      <w:r>
        <w:br w:type="column"/>
      </w:r>
      <w:r w:rsidR="00AC58F3">
        <w:rPr>
          <w:rFonts w:asciiTheme="minorHAnsi" w:hAnsiTheme="minorHAnsi" w:cstheme="minorHAnsi"/>
          <w:b w:val="0"/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7A569976" wp14:editId="5DA4FD31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800100" cy="932815"/>
            <wp:effectExtent l="0" t="0" r="0" b="635"/>
            <wp:wrapTight wrapText="bothSides">
              <wp:wrapPolygon edited="0">
                <wp:start x="0" y="0"/>
                <wp:lineTo x="0" y="21174"/>
                <wp:lineTo x="21086" y="21174"/>
                <wp:lineTo x="21086" y="0"/>
                <wp:lineTo x="0" y="0"/>
              </wp:wrapPolygon>
            </wp:wrapTight>
            <wp:docPr id="37817354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173547" name="Obraz 37817354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AF0C4" w14:textId="34524E4D" w:rsidR="00B13D35" w:rsidRPr="00886991" w:rsidRDefault="00B13D35" w:rsidP="00B13D35">
      <w:pPr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AC58F3">
        <w:rPr>
          <w:rFonts w:asciiTheme="minorHAnsi" w:hAnsiTheme="minorHAnsi" w:cstheme="minorHAnsi"/>
          <w:b/>
        </w:rPr>
        <w:t>Wiązownica</w:t>
      </w:r>
    </w:p>
    <w:p w14:paraId="33814844" w14:textId="23AD4769" w:rsidR="009D24F7" w:rsidRDefault="009D24F7" w:rsidP="009D24F7">
      <w:pPr>
        <w:pStyle w:val="Legenda"/>
        <w:keepNext/>
        <w:spacing w:after="0"/>
        <w:ind w:firstLine="709"/>
        <w:rPr>
          <w:rFonts w:asciiTheme="minorHAnsi" w:eastAsia="Calibri" w:hAnsiTheme="minorHAnsi" w:cstheme="minorHAnsi"/>
          <w:b w:val="0"/>
          <w:bCs w:val="0"/>
          <w:sz w:val="22"/>
          <w:szCs w:val="22"/>
          <w:lang w:val="pl-PL" w:eastAsia="en-US"/>
        </w:rPr>
      </w:pPr>
      <w:r w:rsidRPr="009D24F7">
        <w:rPr>
          <w:rFonts w:asciiTheme="minorHAnsi" w:eastAsia="Calibri" w:hAnsiTheme="minorHAnsi" w:cstheme="minorHAnsi"/>
          <w:b w:val="0"/>
          <w:bCs w:val="0"/>
          <w:sz w:val="22"/>
          <w:szCs w:val="22"/>
          <w:lang w:val="pl-PL" w:eastAsia="en-US"/>
        </w:rPr>
        <w:t>Gmina Wiązownica jest gminą wiejską położoną we wschodniej części województwa podkarpackiego, w Kotlinie Sandomierskiej. Stanowi jedną z jedenastu gmin powiatu jarosławskiego. Powierzchnia gminy wynosi 245 km2 (24 398 ha) i jest największa gminą powiatu jarosławskiego, zajmując 23,71% jego powierzchni. Powierzchnię gminy Wiązownica w 45 % stanowią użytki rolne oraz 48 % lasy.</w:t>
      </w:r>
      <w:r>
        <w:rPr>
          <w:rFonts w:asciiTheme="minorHAnsi" w:eastAsia="Calibri" w:hAnsiTheme="minorHAnsi" w:cstheme="minorHAnsi"/>
          <w:b w:val="0"/>
          <w:bCs w:val="0"/>
          <w:sz w:val="22"/>
          <w:szCs w:val="22"/>
          <w:lang w:val="pl-PL" w:eastAsia="en-US"/>
        </w:rPr>
        <w:t xml:space="preserve"> </w:t>
      </w:r>
      <w:r w:rsidRPr="009D24F7">
        <w:rPr>
          <w:rFonts w:asciiTheme="minorHAnsi" w:eastAsia="Calibri" w:hAnsiTheme="minorHAnsi" w:cstheme="minorHAnsi"/>
          <w:b w:val="0"/>
          <w:bCs w:val="0"/>
          <w:sz w:val="22"/>
          <w:szCs w:val="22"/>
          <w:lang w:val="pl-PL" w:eastAsia="en-US"/>
        </w:rPr>
        <w:t xml:space="preserve">Gmina sąsiaduje </w:t>
      </w:r>
      <w:r>
        <w:rPr>
          <w:rFonts w:asciiTheme="minorHAnsi" w:eastAsia="Calibri" w:hAnsiTheme="minorHAnsi" w:cstheme="minorHAnsi"/>
          <w:b w:val="0"/>
          <w:bCs w:val="0"/>
          <w:sz w:val="22"/>
          <w:szCs w:val="22"/>
          <w:lang w:val="pl-PL" w:eastAsia="en-US"/>
        </w:rPr>
        <w:br/>
      </w:r>
      <w:r w:rsidRPr="009D24F7">
        <w:rPr>
          <w:rFonts w:asciiTheme="minorHAnsi" w:eastAsia="Calibri" w:hAnsiTheme="minorHAnsi" w:cstheme="minorHAnsi"/>
          <w:b w:val="0"/>
          <w:bCs w:val="0"/>
          <w:sz w:val="22"/>
          <w:szCs w:val="22"/>
          <w:lang w:val="pl-PL" w:eastAsia="en-US"/>
        </w:rPr>
        <w:t>z gminami: Laszki, Jarosław (powiat jarosławski), Stary Dzików i Oleszyce (powiat lubaczowski) oraz Adamówką i Sieniawą (powiat przeworski). Pod względem administracyjnym, Gmina Wiązownica należy do Powiatu Jarosławskiego z siedzibą w mieście Jarosław, wchodzącego w skład Województwa Podkarpackiego.</w:t>
      </w:r>
    </w:p>
    <w:p w14:paraId="01D508D4" w14:textId="13D8CC52" w:rsidR="009D24F7" w:rsidRPr="009D24F7" w:rsidRDefault="009D24F7" w:rsidP="009D24F7">
      <w:pPr>
        <w:spacing w:before="120"/>
        <w:ind w:firstLine="709"/>
      </w:pPr>
      <w:r w:rsidRPr="009D24F7">
        <w:t xml:space="preserve">W skład Gminy Wiązownica wchodzą: − Cetula o powierzchni 1 287,20 ha, − Manasterz </w:t>
      </w:r>
      <w:r>
        <w:br/>
      </w:r>
      <w:r w:rsidRPr="009D24F7">
        <w:t xml:space="preserve">o powierzchni 951,12 ha, − Mołodycz o powierzchni 5 061,98 ha, − Nielepkowice o powierzchni 547,63, − Piwoda o powierzchni 1 230,73 ha, − Radawa o powierzchni 3 991,07 ha, − Ryszkowa Wola </w:t>
      </w:r>
      <w:r w:rsidR="00395B88">
        <w:br/>
      </w:r>
      <w:r w:rsidRPr="009D24F7">
        <w:t>o powierzchni 2 246,16, − Surmaczówka o powierzchni 3 647,39 ha, − Szówsko o powierzchni 1 516,46 ha, − Wiązownica o powierzchni 1 497,52 ha, − Wólka Zapałowska o powierzchni 353,29 ha, − Zapałów o powierzchni 2 068,27 ha</w:t>
      </w:r>
      <w:r>
        <w:t>.</w:t>
      </w:r>
    </w:p>
    <w:p w14:paraId="361FA417" w14:textId="025C8C5C" w:rsidR="00886991" w:rsidRDefault="00886991" w:rsidP="00886991">
      <w:pPr>
        <w:pStyle w:val="Legenda"/>
        <w:keepNext/>
        <w:jc w:val="center"/>
        <w:rPr>
          <w:lang w:val="pl-PL"/>
        </w:rPr>
      </w:pPr>
      <w:bookmarkStart w:id="19" w:name="_Toc207794246"/>
      <w:r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5</w:t>
      </w:r>
      <w:r w:rsidR="00E50AF6">
        <w:rPr>
          <w:noProof/>
        </w:rPr>
        <w:fldChar w:fldCharType="end"/>
      </w:r>
      <w:r>
        <w:rPr>
          <w:lang w:val="pl-PL"/>
        </w:rPr>
        <w:t xml:space="preserve">     </w:t>
      </w:r>
      <w:r w:rsidR="007043C5">
        <w:rPr>
          <w:lang w:val="pl-PL"/>
        </w:rPr>
        <w:t xml:space="preserve">Gmina </w:t>
      </w:r>
      <w:r w:rsidR="00B23AC6">
        <w:rPr>
          <w:lang w:val="pl-PL"/>
        </w:rPr>
        <w:t>Wiązownica</w:t>
      </w:r>
      <w:bookmarkEnd w:id="19"/>
    </w:p>
    <w:p w14:paraId="156CE490" w14:textId="0AEC096B" w:rsidR="00943432" w:rsidRPr="00943432" w:rsidRDefault="009D24F7" w:rsidP="00597BD4">
      <w:pPr>
        <w:jc w:val="center"/>
        <w:rPr>
          <w:lang w:eastAsia="x-none"/>
        </w:rPr>
      </w:pPr>
      <w:r w:rsidRPr="009D24F7">
        <w:rPr>
          <w:noProof/>
          <w:lang w:eastAsia="x-none"/>
        </w:rPr>
        <w:drawing>
          <wp:inline distT="0" distB="0" distL="0" distR="0" wp14:anchorId="1C320A91" wp14:editId="52224AFF">
            <wp:extent cx="4762500" cy="4330331"/>
            <wp:effectExtent l="0" t="0" r="0" b="0"/>
            <wp:docPr id="9638255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82559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80736" cy="434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B52E6" w14:textId="77777777" w:rsidR="00597BD4" w:rsidRPr="00886991" w:rsidRDefault="00597BD4" w:rsidP="00597BD4">
      <w:pPr>
        <w:tabs>
          <w:tab w:val="right" w:leader="dot" w:pos="10064"/>
        </w:tabs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 xml:space="preserve">Źródło: </w:t>
      </w:r>
      <w:r>
        <w:rPr>
          <w:rFonts w:asciiTheme="minorHAnsi" w:hAnsiTheme="minorHAnsi" w:cstheme="minorHAnsi"/>
          <w:i/>
          <w:iCs/>
          <w:sz w:val="20"/>
          <w:szCs w:val="20"/>
        </w:rPr>
        <w:t xml:space="preserve">na podstawie </w:t>
      </w:r>
      <w:r w:rsidRPr="00886991">
        <w:rPr>
          <w:rFonts w:asciiTheme="minorHAnsi" w:hAnsiTheme="minorHAnsi" w:cstheme="minorHAnsi"/>
          <w:i/>
          <w:iCs/>
          <w:sz w:val="20"/>
          <w:szCs w:val="20"/>
        </w:rPr>
        <w:t>http://</w:t>
      </w:r>
      <w:r>
        <w:rPr>
          <w:rFonts w:asciiTheme="minorHAnsi" w:hAnsiTheme="minorHAnsi" w:cstheme="minorHAnsi"/>
          <w:i/>
          <w:iCs/>
          <w:sz w:val="20"/>
          <w:szCs w:val="20"/>
        </w:rPr>
        <w:t>openstreetmap.org</w:t>
      </w:r>
    </w:p>
    <w:p w14:paraId="2AA09A69" w14:textId="77777777" w:rsidR="00B13D35" w:rsidRPr="00886991" w:rsidRDefault="00B13D35" w:rsidP="00B13D35">
      <w:pPr>
        <w:rPr>
          <w:rFonts w:asciiTheme="minorHAnsi" w:hAnsiTheme="minorHAnsi" w:cstheme="minorHAnsi"/>
          <w:b/>
          <w:color w:val="000000" w:themeColor="text1"/>
          <w:sz w:val="20"/>
          <w:szCs w:val="20"/>
        </w:rPr>
      </w:pPr>
    </w:p>
    <w:p w14:paraId="0706738B" w14:textId="08202419" w:rsidR="00886991" w:rsidRDefault="00886991" w:rsidP="00070CC3">
      <w:pPr>
        <w:pStyle w:val="Legenda"/>
        <w:keepNext/>
        <w:jc w:val="center"/>
      </w:pPr>
      <w:bookmarkStart w:id="20" w:name="_Toc207174477"/>
      <w:r>
        <w:lastRenderedPageBreak/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9</w:t>
      </w:r>
      <w:r w:rsidR="002D33E5">
        <w:rPr>
          <w:noProof/>
        </w:rPr>
        <w:fldChar w:fldCharType="end"/>
      </w:r>
      <w:r>
        <w:rPr>
          <w:lang w:val="pl-PL"/>
        </w:rPr>
        <w:t xml:space="preserve"> </w:t>
      </w:r>
      <w:r w:rsidR="009D24F7">
        <w:rPr>
          <w:lang w:val="pl-PL"/>
        </w:rPr>
        <w:t>Lasy Sieniawskie w Surmaczówce</w:t>
      </w:r>
      <w:bookmarkEnd w:id="20"/>
    </w:p>
    <w:p w14:paraId="200AFC6A" w14:textId="332966D1" w:rsidR="00B13D35" w:rsidRPr="00886991" w:rsidRDefault="009D24F7" w:rsidP="00070CC3">
      <w:pPr>
        <w:jc w:val="center"/>
        <w:rPr>
          <w:rFonts w:asciiTheme="minorHAnsi" w:hAnsiTheme="minorHAnsi" w:cstheme="minorHAnsi"/>
        </w:rPr>
      </w:pPr>
      <w:r w:rsidRPr="009D24F7">
        <w:rPr>
          <w:rFonts w:asciiTheme="minorHAnsi" w:hAnsiTheme="minorHAnsi" w:cstheme="minorHAnsi"/>
          <w:noProof/>
        </w:rPr>
        <w:drawing>
          <wp:inline distT="0" distB="0" distL="0" distR="0" wp14:anchorId="565A2C6D" wp14:editId="26A13543">
            <wp:extent cx="4635157" cy="3076575"/>
            <wp:effectExtent l="152400" t="152400" r="356235" b="352425"/>
            <wp:docPr id="213330294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0294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40044" cy="30798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823191" w14:textId="48008080" w:rsidR="00B13D35" w:rsidRPr="00886991" w:rsidRDefault="009D24F7" w:rsidP="00B13D35">
      <w:pPr>
        <w:jc w:val="center"/>
        <w:rPr>
          <w:rFonts w:asciiTheme="minorHAnsi" w:hAnsiTheme="minorHAnsi" w:cstheme="minorHAnsi"/>
          <w:i/>
          <w:color w:val="000000" w:themeColor="text1"/>
          <w:sz w:val="20"/>
          <w:szCs w:val="20"/>
        </w:rPr>
      </w:pPr>
      <w:r w:rsidRPr="009D24F7">
        <w:rPr>
          <w:i/>
          <w:iCs/>
          <w:sz w:val="18"/>
          <w:szCs w:val="18"/>
        </w:rPr>
        <w:t>Źródło: http://fotolux4.blogspot.com</w:t>
      </w:r>
    </w:p>
    <w:p w14:paraId="1BD6983B" w14:textId="2942CA89" w:rsidR="00886991" w:rsidRDefault="00886991" w:rsidP="00886991">
      <w:pPr>
        <w:pStyle w:val="Legenda"/>
        <w:keepNext/>
        <w:jc w:val="center"/>
      </w:pPr>
      <w:bookmarkStart w:id="21" w:name="_Toc207174478"/>
      <w:r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10</w:t>
      </w:r>
      <w:r w:rsidR="002D33E5">
        <w:rPr>
          <w:noProof/>
        </w:rPr>
        <w:fldChar w:fldCharType="end"/>
      </w:r>
      <w:r>
        <w:rPr>
          <w:lang w:val="pl-PL"/>
        </w:rPr>
        <w:t xml:space="preserve"> </w:t>
      </w:r>
      <w:r w:rsidR="00395B88">
        <w:rPr>
          <w:lang w:val="pl-PL"/>
        </w:rPr>
        <w:t>Kąpielisko w Radawie</w:t>
      </w:r>
      <w:bookmarkEnd w:id="21"/>
    </w:p>
    <w:p w14:paraId="0F5250FF" w14:textId="33A75E53" w:rsidR="00B13D35" w:rsidRPr="00886991" w:rsidRDefault="00395B88" w:rsidP="00B13D35">
      <w:pPr>
        <w:jc w:val="center"/>
        <w:rPr>
          <w:rFonts w:asciiTheme="minorHAnsi" w:hAnsiTheme="minorHAnsi" w:cstheme="minorHAnsi"/>
          <w:lang w:eastAsia="hi-IN"/>
        </w:rPr>
      </w:pPr>
      <w:r w:rsidRPr="00395B88">
        <w:rPr>
          <w:rFonts w:asciiTheme="minorHAnsi" w:hAnsiTheme="minorHAnsi" w:cstheme="minorHAnsi"/>
          <w:noProof/>
          <w:lang w:eastAsia="hi-IN"/>
        </w:rPr>
        <w:drawing>
          <wp:inline distT="0" distB="0" distL="0" distR="0" wp14:anchorId="36DA6055" wp14:editId="2EF0AFBB">
            <wp:extent cx="4619625" cy="3067577"/>
            <wp:effectExtent l="152400" t="152400" r="352425" b="361950"/>
            <wp:docPr id="153958599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58599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24984" cy="30711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F9EFC5" w14:textId="73DEA97B" w:rsidR="00B13D35" w:rsidRPr="00886991" w:rsidRDefault="00B13D35" w:rsidP="00B13D35">
      <w:pPr>
        <w:jc w:val="center"/>
        <w:rPr>
          <w:rFonts w:asciiTheme="minorHAnsi" w:hAnsiTheme="minorHAnsi" w:cstheme="minorHAnsi"/>
          <w:lang w:eastAsia="hi-IN"/>
        </w:rPr>
      </w:pPr>
      <w:r w:rsidRPr="00886991">
        <w:rPr>
          <w:rFonts w:asciiTheme="minorHAnsi" w:hAnsiTheme="minorHAnsi" w:cstheme="minorHAnsi"/>
          <w:i/>
          <w:color w:val="000000" w:themeColor="text1"/>
          <w:sz w:val="20"/>
          <w:szCs w:val="20"/>
        </w:rPr>
        <w:t>Źródło</w:t>
      </w:r>
      <w:r w:rsidRPr="00070CC3">
        <w:rPr>
          <w:rFonts w:asciiTheme="minorHAnsi" w:hAnsiTheme="minorHAnsi" w:cstheme="minorHAnsi"/>
          <w:i/>
          <w:sz w:val="20"/>
          <w:szCs w:val="20"/>
        </w:rPr>
        <w:t xml:space="preserve">: </w:t>
      </w:r>
      <w:r w:rsidRPr="00070CC3">
        <w:rPr>
          <w:rStyle w:val="Hipercze"/>
          <w:rFonts w:asciiTheme="minorHAnsi" w:hAnsiTheme="minorHAnsi" w:cstheme="minorHAnsi"/>
          <w:i/>
          <w:color w:val="auto"/>
          <w:sz w:val="20"/>
          <w:szCs w:val="20"/>
          <w:u w:val="none"/>
        </w:rPr>
        <w:t>http://</w:t>
      </w:r>
      <w:r w:rsidR="00395B88">
        <w:rPr>
          <w:rStyle w:val="Hipercze"/>
          <w:rFonts w:asciiTheme="minorHAnsi" w:hAnsiTheme="minorHAnsi" w:cstheme="minorHAnsi"/>
          <w:i/>
          <w:color w:val="auto"/>
          <w:sz w:val="20"/>
          <w:szCs w:val="20"/>
          <w:u w:val="none"/>
        </w:rPr>
        <w:t>radawa.pl</w:t>
      </w:r>
    </w:p>
    <w:p w14:paraId="06704E0F" w14:textId="77777777" w:rsidR="00B13D35" w:rsidRPr="00886991" w:rsidRDefault="00B13D35" w:rsidP="00B13D35">
      <w:pPr>
        <w:rPr>
          <w:rFonts w:asciiTheme="minorHAnsi" w:hAnsiTheme="minorHAnsi" w:cstheme="minorHAnsi"/>
        </w:rPr>
      </w:pPr>
    </w:p>
    <w:p w14:paraId="5109A920" w14:textId="59D480C0" w:rsidR="00886991" w:rsidRDefault="00886991" w:rsidP="00886991">
      <w:pPr>
        <w:pStyle w:val="Legenda"/>
        <w:keepNext/>
        <w:jc w:val="center"/>
      </w:pPr>
      <w:bookmarkStart w:id="22" w:name="_Toc207174479"/>
      <w:r>
        <w:lastRenderedPageBreak/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11</w:t>
      </w:r>
      <w:r w:rsidR="002D33E5">
        <w:rPr>
          <w:noProof/>
        </w:rPr>
        <w:fldChar w:fldCharType="end"/>
      </w:r>
      <w:r>
        <w:rPr>
          <w:lang w:val="pl-PL"/>
        </w:rPr>
        <w:t xml:space="preserve">     </w:t>
      </w:r>
      <w:r w:rsidR="00395B88" w:rsidRPr="00F229C2">
        <w:t>Kościół filialny pod wezwaniem św. Antoniego Padewskiego w Cetuli</w:t>
      </w:r>
      <w:bookmarkEnd w:id="22"/>
    </w:p>
    <w:p w14:paraId="2EA616C0" w14:textId="77777777" w:rsidR="00395B88" w:rsidRDefault="00395B88" w:rsidP="00C11BF6">
      <w:pPr>
        <w:jc w:val="center"/>
        <w:rPr>
          <w:rFonts w:asciiTheme="minorHAnsi" w:hAnsiTheme="minorHAnsi" w:cstheme="minorHAnsi"/>
          <w:i/>
          <w:color w:val="000000" w:themeColor="text1"/>
          <w:sz w:val="20"/>
          <w:szCs w:val="20"/>
        </w:rPr>
      </w:pPr>
      <w:r w:rsidRPr="00395B88">
        <w:rPr>
          <w:rFonts w:asciiTheme="minorHAnsi" w:hAnsiTheme="minorHAnsi" w:cstheme="minorHAnsi"/>
          <w:noProof/>
        </w:rPr>
        <w:drawing>
          <wp:inline distT="0" distB="0" distL="0" distR="0" wp14:anchorId="6762944A" wp14:editId="74470091">
            <wp:extent cx="4533900" cy="3400425"/>
            <wp:effectExtent l="152400" t="152400" r="361950" b="371475"/>
            <wp:docPr id="46382267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2267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35371" cy="34015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4ACDA1" w14:textId="115AF249" w:rsidR="00C11BF6" w:rsidRPr="00886991" w:rsidRDefault="00C11BF6" w:rsidP="00C11BF6">
      <w:pPr>
        <w:jc w:val="center"/>
        <w:rPr>
          <w:rFonts w:asciiTheme="minorHAnsi" w:hAnsiTheme="minorHAnsi" w:cstheme="minorHAnsi"/>
          <w:lang w:eastAsia="hi-IN"/>
        </w:rPr>
      </w:pPr>
      <w:r w:rsidRPr="00886991">
        <w:rPr>
          <w:rFonts w:asciiTheme="minorHAnsi" w:hAnsiTheme="minorHAnsi" w:cstheme="minorHAnsi"/>
          <w:i/>
          <w:color w:val="000000" w:themeColor="text1"/>
          <w:sz w:val="20"/>
          <w:szCs w:val="20"/>
        </w:rPr>
        <w:t>Źródło</w:t>
      </w:r>
      <w:r w:rsidRPr="00070CC3">
        <w:rPr>
          <w:rFonts w:asciiTheme="minorHAnsi" w:hAnsiTheme="minorHAnsi" w:cstheme="minorHAnsi"/>
          <w:i/>
          <w:sz w:val="20"/>
          <w:szCs w:val="20"/>
        </w:rPr>
        <w:t xml:space="preserve">: </w:t>
      </w:r>
      <w:r w:rsidRPr="00070CC3">
        <w:rPr>
          <w:rStyle w:val="Hipercze"/>
          <w:rFonts w:asciiTheme="minorHAnsi" w:hAnsiTheme="minorHAnsi" w:cstheme="minorHAnsi"/>
          <w:i/>
          <w:color w:val="auto"/>
          <w:sz w:val="20"/>
          <w:szCs w:val="20"/>
          <w:u w:val="none"/>
        </w:rPr>
        <w:t>http://</w:t>
      </w:r>
      <w:r w:rsidR="00395B88">
        <w:rPr>
          <w:rStyle w:val="Hipercze"/>
          <w:rFonts w:asciiTheme="minorHAnsi" w:hAnsiTheme="minorHAnsi" w:cstheme="minorHAnsi"/>
          <w:i/>
          <w:color w:val="auto"/>
          <w:sz w:val="20"/>
          <w:szCs w:val="20"/>
          <w:u w:val="none"/>
        </w:rPr>
        <w:t>noclegi.pl</w:t>
      </w:r>
    </w:p>
    <w:p w14:paraId="6CB80E14" w14:textId="782D2ABA" w:rsidR="00886991" w:rsidRDefault="00886991" w:rsidP="00886991">
      <w:pPr>
        <w:pStyle w:val="Legenda"/>
        <w:keepNext/>
        <w:jc w:val="center"/>
      </w:pPr>
      <w:bookmarkStart w:id="23" w:name="_Toc207174480"/>
      <w:r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12</w:t>
      </w:r>
      <w:r w:rsidR="002D33E5">
        <w:rPr>
          <w:noProof/>
        </w:rPr>
        <w:fldChar w:fldCharType="end"/>
      </w:r>
      <w:r>
        <w:rPr>
          <w:lang w:val="pl-PL"/>
        </w:rPr>
        <w:t xml:space="preserve">    </w:t>
      </w:r>
      <w:r w:rsidR="0079739A">
        <w:t>Cerkiew pod wezwaniem Świętych Kosmy w Zapałowie</w:t>
      </w:r>
      <w:bookmarkEnd w:id="23"/>
    </w:p>
    <w:p w14:paraId="3E556FC3" w14:textId="673108FE" w:rsidR="00B13D35" w:rsidRPr="00886991" w:rsidRDefault="0079739A" w:rsidP="00B13D35">
      <w:pPr>
        <w:jc w:val="center"/>
        <w:rPr>
          <w:rFonts w:asciiTheme="minorHAnsi" w:hAnsiTheme="minorHAnsi" w:cstheme="minorHAnsi"/>
          <w:lang w:eastAsia="hi-IN"/>
        </w:rPr>
      </w:pPr>
      <w:r w:rsidRPr="0079739A">
        <w:rPr>
          <w:rFonts w:asciiTheme="minorHAnsi" w:hAnsiTheme="minorHAnsi" w:cstheme="minorHAnsi"/>
          <w:noProof/>
          <w:lang w:eastAsia="hi-IN"/>
        </w:rPr>
        <w:drawing>
          <wp:inline distT="0" distB="0" distL="0" distR="0" wp14:anchorId="5F32E465" wp14:editId="52ABD824">
            <wp:extent cx="4552950" cy="3038153"/>
            <wp:effectExtent l="152400" t="152400" r="361950" b="353060"/>
            <wp:docPr id="160307080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07080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63828" cy="30454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AF7D00" w14:textId="0A6C4B44" w:rsidR="00C11BF6" w:rsidRPr="00886991" w:rsidRDefault="00C11BF6" w:rsidP="00C11BF6">
      <w:pPr>
        <w:jc w:val="center"/>
        <w:rPr>
          <w:rFonts w:asciiTheme="minorHAnsi" w:hAnsiTheme="minorHAnsi" w:cstheme="minorHAnsi"/>
          <w:i/>
          <w:color w:val="000000" w:themeColor="text1"/>
          <w:sz w:val="20"/>
          <w:szCs w:val="20"/>
        </w:rPr>
      </w:pPr>
      <w:r w:rsidRPr="00886991">
        <w:rPr>
          <w:rFonts w:asciiTheme="minorHAnsi" w:hAnsiTheme="minorHAnsi" w:cstheme="minorHAnsi"/>
          <w:i/>
          <w:color w:val="000000" w:themeColor="text1"/>
          <w:sz w:val="20"/>
          <w:szCs w:val="20"/>
        </w:rPr>
        <w:t>Źródło:</w:t>
      </w:r>
      <w:r w:rsidRPr="0079739A">
        <w:rPr>
          <w:rFonts w:asciiTheme="minorHAnsi" w:hAnsiTheme="minorHAnsi" w:cstheme="minorHAnsi"/>
          <w:i/>
          <w:iCs/>
          <w:color w:val="000000" w:themeColor="text1"/>
          <w:sz w:val="20"/>
          <w:szCs w:val="20"/>
        </w:rPr>
        <w:t xml:space="preserve"> </w:t>
      </w:r>
      <w:hyperlink r:id="rId34" w:history="1">
        <w:r w:rsidR="0079739A" w:rsidRPr="0079739A">
          <w:rPr>
            <w:rStyle w:val="Hipercze"/>
            <w:rFonts w:cs="Calibri"/>
            <w:i/>
            <w:color w:val="000000" w:themeColor="text1"/>
            <w:sz w:val="20"/>
            <w:szCs w:val="20"/>
            <w:u w:val="none"/>
            <w:shd w:val="clear" w:color="auto" w:fill="F7F7F7"/>
          </w:rPr>
          <w:t>http://cerkiew-zapalow.prv.pl</w:t>
        </w:r>
      </w:hyperlink>
    </w:p>
    <w:p w14:paraId="56F0176B" w14:textId="77777777" w:rsidR="004534A8" w:rsidRPr="00886991" w:rsidRDefault="004534A8" w:rsidP="00B13D35">
      <w:pPr>
        <w:jc w:val="center"/>
        <w:rPr>
          <w:rStyle w:val="Hipercze"/>
          <w:rFonts w:asciiTheme="minorHAnsi" w:hAnsiTheme="minorHAnsi" w:cstheme="minorHAnsi"/>
          <w:color w:val="000000" w:themeColor="text1"/>
          <w:sz w:val="20"/>
          <w:szCs w:val="20"/>
        </w:rPr>
      </w:pPr>
    </w:p>
    <w:p w14:paraId="73919DB3" w14:textId="77777777" w:rsidR="00B13D35" w:rsidRDefault="00B13D35" w:rsidP="007771B0">
      <w:pPr>
        <w:spacing w:before="120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6494482B" w14:textId="77777777" w:rsidR="00C11BF6" w:rsidRDefault="00C11BF6" w:rsidP="007771B0">
      <w:pPr>
        <w:spacing w:before="120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7D4968D0" w14:textId="77777777" w:rsidR="00C11BF6" w:rsidRDefault="00C11BF6" w:rsidP="007771B0">
      <w:pPr>
        <w:spacing w:before="120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719DDA15" w14:textId="77777777" w:rsidR="00C11BF6" w:rsidRPr="00886991" w:rsidRDefault="00C11BF6" w:rsidP="007771B0">
      <w:pPr>
        <w:spacing w:before="120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74AF53DA" w14:textId="174CC886" w:rsidR="004534A8" w:rsidRPr="00886991" w:rsidRDefault="00FB0C35" w:rsidP="00FB0C35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24" w:name="_Toc115785678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 </w:t>
      </w:r>
      <w:bookmarkStart w:id="25" w:name="_Toc207794072"/>
      <w:r w:rsidR="001A5DEE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Uwarunkowania demograficzne</w:t>
      </w:r>
      <w:bookmarkEnd w:id="24"/>
      <w:bookmarkEnd w:id="25"/>
    </w:p>
    <w:p w14:paraId="0E6691E1" w14:textId="77777777" w:rsidR="004534A8" w:rsidRPr="00886991" w:rsidRDefault="004534A8" w:rsidP="004534A8">
      <w:pPr>
        <w:rPr>
          <w:rFonts w:asciiTheme="minorHAnsi" w:hAnsiTheme="minorHAnsi" w:cstheme="minorHAnsi"/>
        </w:rPr>
      </w:pPr>
    </w:p>
    <w:p w14:paraId="10B7626A" w14:textId="77777777" w:rsidR="004534A8" w:rsidRPr="00886991" w:rsidRDefault="004534A8" w:rsidP="004534A8">
      <w:pPr>
        <w:spacing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Uwarunkowania demograficzne są jednym z kluczowych czynników mających wpływ na sytuację społeczno-gospodarcze oraz kształtujących procesy rozwojowe na danym obszarze. Procesy demograficzne zachodzące w danym obszarze można analizować w oparciu o dane dotyczące liczby ludności, migracji i przyrostu naturalnego, strukturą ludności, procesami starzenia się społeczeństwa, a także prognozą demograficzną.</w:t>
      </w:r>
    </w:p>
    <w:p w14:paraId="664737B3" w14:textId="77777777" w:rsidR="004534A8" w:rsidRPr="00886991" w:rsidRDefault="004534A8" w:rsidP="004534A8">
      <w:pPr>
        <w:spacing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Na przestrzeni ostatnich lat, zarówno na obszarze województwa podkarpackiego, jak i pozostałej części kraju, zauważyć można niekorzystne trendy demograficzne, które przejawiają się m.in. w spadającej liczbie ludności czy też we wzroście liczby osób w wieku poprodukcyjnym.</w:t>
      </w:r>
    </w:p>
    <w:p w14:paraId="5530BAE6" w14:textId="095138B7" w:rsidR="004534A8" w:rsidRPr="00886991" w:rsidRDefault="004534A8" w:rsidP="004534A8">
      <w:pPr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Badany obszar, obejmujący swym zasięgiem </w:t>
      </w:r>
      <w:r w:rsidR="00F63A1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gmin</w:t>
      </w:r>
      <w:r w:rsidR="00F63A1D">
        <w:rPr>
          <w:rFonts w:asciiTheme="minorHAnsi" w:hAnsiTheme="minorHAnsi" w:cstheme="minorHAnsi"/>
        </w:rPr>
        <w:t>y</w:t>
      </w:r>
      <w:r w:rsidRPr="00886991">
        <w:rPr>
          <w:rFonts w:asciiTheme="minorHAnsi" w:hAnsiTheme="minorHAnsi" w:cstheme="minorHAnsi"/>
        </w:rPr>
        <w:t xml:space="preserve"> z województwa podkarpackiego, zamieszkuje </w:t>
      </w:r>
      <w:r w:rsidR="00393A8E">
        <w:rPr>
          <w:rFonts w:asciiTheme="minorHAnsi" w:hAnsiTheme="minorHAnsi" w:cstheme="minorHAnsi"/>
        </w:rPr>
        <w:t>21 8</w:t>
      </w:r>
      <w:r w:rsidR="00526FA6">
        <w:rPr>
          <w:rFonts w:asciiTheme="minorHAnsi" w:hAnsiTheme="minorHAnsi" w:cstheme="minorHAnsi"/>
        </w:rPr>
        <w:t>71</w:t>
      </w:r>
      <w:r w:rsidR="00117710" w:rsidRPr="00886991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os</w:t>
      </w:r>
      <w:r w:rsidR="006F2BAD">
        <w:rPr>
          <w:rFonts w:asciiTheme="minorHAnsi" w:hAnsiTheme="minorHAnsi" w:cstheme="minorHAnsi"/>
        </w:rPr>
        <w:t>oby</w:t>
      </w:r>
      <w:r w:rsidRPr="00886991">
        <w:rPr>
          <w:rFonts w:asciiTheme="minorHAnsi" w:hAnsiTheme="minorHAnsi" w:cstheme="minorHAnsi"/>
        </w:rPr>
        <w:t xml:space="preserve">, co stanowi </w:t>
      </w:r>
      <w:r w:rsidR="00393A8E">
        <w:rPr>
          <w:rFonts w:asciiTheme="minorHAnsi" w:hAnsiTheme="minorHAnsi" w:cstheme="minorHAnsi"/>
        </w:rPr>
        <w:t>1,26</w:t>
      </w:r>
      <w:r w:rsidRPr="00886991">
        <w:rPr>
          <w:rFonts w:asciiTheme="minorHAnsi" w:hAnsiTheme="minorHAnsi" w:cstheme="minorHAnsi"/>
        </w:rPr>
        <w:t xml:space="preserve"> % ogólnej liczby ludności województwa podkarpackiego. Dane dotyczące liczby ludności oraz gęstości zaludnienia w poszczególnych gminach według stanu na dzień 31.12.202</w:t>
      </w:r>
      <w:r w:rsidR="005D025E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r. przedstawia poniższa tabela.</w:t>
      </w:r>
    </w:p>
    <w:p w14:paraId="497EE079" w14:textId="77777777" w:rsidR="004534A8" w:rsidRPr="00886991" w:rsidRDefault="004534A8" w:rsidP="004534A8">
      <w:pPr>
        <w:rPr>
          <w:rFonts w:asciiTheme="minorHAnsi" w:hAnsiTheme="minorHAnsi" w:cstheme="minorHAnsi"/>
          <w:b/>
          <w:i/>
          <w:iCs/>
        </w:rPr>
      </w:pPr>
    </w:p>
    <w:p w14:paraId="0CF78671" w14:textId="77777777" w:rsidR="004534A8" w:rsidRPr="00886991" w:rsidRDefault="004534A8" w:rsidP="004534A8">
      <w:pPr>
        <w:ind w:firstLine="709"/>
        <w:rPr>
          <w:rFonts w:asciiTheme="minorHAnsi" w:hAnsiTheme="minorHAnsi" w:cstheme="minorHAnsi"/>
          <w:sz w:val="20"/>
          <w:szCs w:val="20"/>
        </w:rPr>
      </w:pPr>
    </w:p>
    <w:p w14:paraId="44C318EF" w14:textId="5CD3CEA0" w:rsidR="00F064F2" w:rsidRDefault="00F064F2" w:rsidP="00F064F2">
      <w:pPr>
        <w:pStyle w:val="Legenda"/>
        <w:keepNext/>
        <w:jc w:val="center"/>
      </w:pPr>
      <w:bookmarkStart w:id="26" w:name="_Toc207794163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841C73">
        <w:rPr>
          <w:lang w:val="pl-PL"/>
        </w:rPr>
        <w:t>Liczba ludności oraz gęstość zaludnienia w gminach według stanu na 31.12.202</w:t>
      </w:r>
      <w:r w:rsidR="00E94C1C">
        <w:rPr>
          <w:lang w:val="pl-PL"/>
        </w:rPr>
        <w:t>3</w:t>
      </w:r>
      <w:r w:rsidRPr="00841C73">
        <w:rPr>
          <w:lang w:val="pl-PL"/>
        </w:rPr>
        <w:t xml:space="preserve"> r.</w:t>
      </w:r>
      <w:bookmarkEnd w:id="26"/>
    </w:p>
    <w:tbl>
      <w:tblPr>
        <w:tblStyle w:val="Tabelasiatki5ciemnaakcent6"/>
        <w:tblW w:w="9212" w:type="dxa"/>
        <w:tblLayout w:type="fixed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4534A8" w:rsidRPr="00886991" w14:paraId="49AAFCD4" w14:textId="77777777" w:rsidTr="00BB51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03" w:type="dxa"/>
          </w:tcPr>
          <w:p w14:paraId="0EED5CAB" w14:textId="77777777" w:rsidR="004534A8" w:rsidRPr="006F2BAD" w:rsidRDefault="004534A8" w:rsidP="006F2BAD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Nazwa gminy</w:t>
            </w:r>
          </w:p>
        </w:tc>
        <w:tc>
          <w:tcPr>
            <w:tcW w:w="2303" w:type="dxa"/>
          </w:tcPr>
          <w:p w14:paraId="4308C7C4" w14:textId="77777777" w:rsidR="004534A8" w:rsidRPr="006F2BAD" w:rsidRDefault="004534A8" w:rsidP="006F2BAD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Liczba ludności</w:t>
            </w:r>
          </w:p>
        </w:tc>
        <w:tc>
          <w:tcPr>
            <w:tcW w:w="2303" w:type="dxa"/>
          </w:tcPr>
          <w:p w14:paraId="42E47428" w14:textId="77777777" w:rsidR="004534A8" w:rsidRPr="006F2BAD" w:rsidRDefault="004534A8" w:rsidP="006F2BAD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Gęstość zaludnienia</w:t>
            </w:r>
          </w:p>
          <w:p w14:paraId="51490716" w14:textId="77777777" w:rsidR="004534A8" w:rsidRPr="006F2BAD" w:rsidRDefault="004534A8" w:rsidP="006F2BAD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(os/km</w:t>
            </w:r>
            <w:r w:rsidRPr="006F2BAD">
              <w:rPr>
                <w:rFonts w:asciiTheme="minorHAnsi" w:hAnsiTheme="minorHAnsi" w:cstheme="minorHAnsi"/>
                <w:iCs/>
                <w:sz w:val="20"/>
                <w:szCs w:val="20"/>
                <w:vertAlign w:val="superscript"/>
              </w:rPr>
              <w:t>2</w:t>
            </w: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)</w:t>
            </w:r>
          </w:p>
        </w:tc>
        <w:tc>
          <w:tcPr>
            <w:tcW w:w="2303" w:type="dxa"/>
          </w:tcPr>
          <w:p w14:paraId="79A1A7B0" w14:textId="77777777" w:rsidR="004534A8" w:rsidRPr="006F2BAD" w:rsidRDefault="004534A8" w:rsidP="006F2BAD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Udział w liczbie ludności obszaru objętego strategią (%)</w:t>
            </w:r>
          </w:p>
        </w:tc>
      </w:tr>
      <w:tr w:rsidR="004534A8" w:rsidRPr="00886991" w14:paraId="5F0FCA33" w14:textId="77777777" w:rsidTr="00BB51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03" w:type="dxa"/>
          </w:tcPr>
          <w:p w14:paraId="3FB22E74" w14:textId="33EB101C" w:rsidR="004534A8" w:rsidRPr="006F2BAD" w:rsidRDefault="004534A8" w:rsidP="006F2BAD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 xml:space="preserve">gmina </w:t>
            </w:r>
            <w:r w:rsidR="00FB5529"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Oleszyce</w:t>
            </w:r>
          </w:p>
        </w:tc>
        <w:tc>
          <w:tcPr>
            <w:tcW w:w="2303" w:type="dxa"/>
          </w:tcPr>
          <w:p w14:paraId="31ACDF06" w14:textId="3B66D069" w:rsidR="004534A8" w:rsidRPr="006F2BAD" w:rsidRDefault="006F2BAD" w:rsidP="006F2BA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6 083</w:t>
            </w:r>
          </w:p>
        </w:tc>
        <w:tc>
          <w:tcPr>
            <w:tcW w:w="2303" w:type="dxa"/>
          </w:tcPr>
          <w:p w14:paraId="4FF4BC93" w14:textId="44FE91F3" w:rsidR="004534A8" w:rsidRPr="006F2BAD" w:rsidRDefault="006F2BAD" w:rsidP="006F2BA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40,1</w:t>
            </w:r>
          </w:p>
        </w:tc>
        <w:tc>
          <w:tcPr>
            <w:tcW w:w="2303" w:type="dxa"/>
          </w:tcPr>
          <w:p w14:paraId="7AF3339B" w14:textId="45B0191F" w:rsidR="004534A8" w:rsidRPr="006F2BAD" w:rsidRDefault="00393A8E" w:rsidP="006F2BA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27,</w:t>
            </w:r>
            <w:r w:rsidR="00526FA6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8</w:t>
            </w:r>
          </w:p>
        </w:tc>
      </w:tr>
      <w:tr w:rsidR="004534A8" w:rsidRPr="00886991" w14:paraId="6C9C6294" w14:textId="77777777" w:rsidTr="00BB51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03" w:type="dxa"/>
          </w:tcPr>
          <w:p w14:paraId="7BCD0155" w14:textId="7F62442A" w:rsidR="004534A8" w:rsidRPr="006F2BAD" w:rsidRDefault="00E94C1C" w:rsidP="006F2BAD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 xml:space="preserve">gmina </w:t>
            </w:r>
            <w:r w:rsidR="00FB5529"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Stary Dzików</w:t>
            </w:r>
          </w:p>
        </w:tc>
        <w:tc>
          <w:tcPr>
            <w:tcW w:w="2303" w:type="dxa"/>
          </w:tcPr>
          <w:p w14:paraId="02B90EEC" w14:textId="3612B058" w:rsidR="004534A8" w:rsidRPr="006F2BAD" w:rsidRDefault="006F2BAD" w:rsidP="006F2BAD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3 993</w:t>
            </w:r>
          </w:p>
        </w:tc>
        <w:tc>
          <w:tcPr>
            <w:tcW w:w="2303" w:type="dxa"/>
          </w:tcPr>
          <w:p w14:paraId="107E1CB9" w14:textId="2480B28A" w:rsidR="004534A8" w:rsidRPr="006F2BAD" w:rsidRDefault="006F2BAD" w:rsidP="006F2BAD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25,6</w:t>
            </w:r>
          </w:p>
        </w:tc>
        <w:tc>
          <w:tcPr>
            <w:tcW w:w="2303" w:type="dxa"/>
          </w:tcPr>
          <w:p w14:paraId="5120A665" w14:textId="0DA8C4C4" w:rsidR="004534A8" w:rsidRPr="006F2BAD" w:rsidRDefault="00393A8E" w:rsidP="006F2BAD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18,3</w:t>
            </w:r>
          </w:p>
        </w:tc>
      </w:tr>
      <w:tr w:rsidR="00E94C1C" w:rsidRPr="00886991" w14:paraId="2CBF0A16" w14:textId="77777777" w:rsidTr="00BB51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03" w:type="dxa"/>
          </w:tcPr>
          <w:p w14:paraId="467ECB90" w14:textId="557CB4DA" w:rsidR="00E94C1C" w:rsidRPr="006F2BAD" w:rsidRDefault="00E94C1C" w:rsidP="006F2BAD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 xml:space="preserve">gmina </w:t>
            </w:r>
            <w:r w:rsidR="00C07FD6">
              <w:rPr>
                <w:rFonts w:asciiTheme="minorHAnsi" w:hAnsiTheme="minorHAnsi" w:cstheme="minorHAnsi"/>
                <w:iCs/>
                <w:sz w:val="20"/>
                <w:szCs w:val="20"/>
              </w:rPr>
              <w:t>Wiązownica</w:t>
            </w:r>
          </w:p>
        </w:tc>
        <w:tc>
          <w:tcPr>
            <w:tcW w:w="2303" w:type="dxa"/>
          </w:tcPr>
          <w:p w14:paraId="095440A3" w14:textId="24FF280E" w:rsidR="00E94C1C" w:rsidRPr="006F2BAD" w:rsidRDefault="00393A8E" w:rsidP="006F2BA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11 7</w:t>
            </w:r>
            <w:r w:rsidR="00526FA6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95</w:t>
            </w:r>
          </w:p>
        </w:tc>
        <w:tc>
          <w:tcPr>
            <w:tcW w:w="2303" w:type="dxa"/>
          </w:tcPr>
          <w:p w14:paraId="00406138" w14:textId="4542F9C8" w:rsidR="00E94C1C" w:rsidRPr="006F2BAD" w:rsidRDefault="00393A8E" w:rsidP="006F2BA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48,3</w:t>
            </w:r>
          </w:p>
        </w:tc>
        <w:tc>
          <w:tcPr>
            <w:tcW w:w="2303" w:type="dxa"/>
          </w:tcPr>
          <w:p w14:paraId="40DE5711" w14:textId="7AC11797" w:rsidR="00E94C1C" w:rsidRPr="006F2BAD" w:rsidRDefault="00393A8E" w:rsidP="006F2BA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53,</w:t>
            </w:r>
            <w:r w:rsidR="00526FA6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9</w:t>
            </w:r>
          </w:p>
        </w:tc>
      </w:tr>
      <w:tr w:rsidR="00E94C1C" w:rsidRPr="00886991" w14:paraId="74A0DC1A" w14:textId="77777777" w:rsidTr="00BB51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03" w:type="dxa"/>
          </w:tcPr>
          <w:p w14:paraId="37F2A6DD" w14:textId="615802B3" w:rsidR="00E94C1C" w:rsidRPr="006F2BAD" w:rsidRDefault="00FB5529" w:rsidP="006F2BAD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Cs/>
                <w:sz w:val="20"/>
                <w:szCs w:val="20"/>
              </w:rPr>
            </w:pPr>
            <w:r w:rsidRPr="006F2BAD">
              <w:rPr>
                <w:rFonts w:asciiTheme="minorHAnsi" w:hAnsiTheme="minorHAnsi" w:cstheme="minorHAnsi"/>
                <w:iCs/>
                <w:sz w:val="20"/>
                <w:szCs w:val="20"/>
              </w:rPr>
              <w:t>Razem OF SRP</w:t>
            </w:r>
          </w:p>
        </w:tc>
        <w:tc>
          <w:tcPr>
            <w:tcW w:w="2303" w:type="dxa"/>
          </w:tcPr>
          <w:p w14:paraId="72F840F4" w14:textId="5C834295" w:rsidR="00E94C1C" w:rsidRPr="006F2BAD" w:rsidRDefault="00526FA6" w:rsidP="006F2BAD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526FA6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21 871</w:t>
            </w:r>
          </w:p>
        </w:tc>
        <w:tc>
          <w:tcPr>
            <w:tcW w:w="2303" w:type="dxa"/>
          </w:tcPr>
          <w:p w14:paraId="38E0B439" w14:textId="681E70B6" w:rsidR="00E94C1C" w:rsidRPr="006F2BAD" w:rsidRDefault="00393A8E" w:rsidP="006F2BAD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39,</w:t>
            </w:r>
            <w:r w:rsidR="00526FA6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</w:t>
            </w:r>
          </w:p>
        </w:tc>
        <w:tc>
          <w:tcPr>
            <w:tcW w:w="2303" w:type="dxa"/>
          </w:tcPr>
          <w:p w14:paraId="1F6EB19F" w14:textId="65E95C6A" w:rsidR="00E94C1C" w:rsidRPr="006F2BAD" w:rsidRDefault="00393A8E" w:rsidP="006F2BAD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100</w:t>
            </w:r>
          </w:p>
        </w:tc>
      </w:tr>
    </w:tbl>
    <w:p w14:paraId="5A28CC40" w14:textId="77777777" w:rsidR="004534A8" w:rsidRPr="00886991" w:rsidRDefault="004534A8" w:rsidP="004534A8">
      <w:pPr>
        <w:spacing w:before="120" w:after="12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6A30A85C" w14:textId="77777777" w:rsidR="004534A8" w:rsidRPr="00886991" w:rsidRDefault="004534A8" w:rsidP="004534A8">
      <w:pPr>
        <w:rPr>
          <w:rFonts w:asciiTheme="minorHAnsi" w:hAnsiTheme="minorHAnsi" w:cstheme="minorHAnsi"/>
        </w:rPr>
      </w:pPr>
    </w:p>
    <w:p w14:paraId="67B7CDF3" w14:textId="3B4A1E3F" w:rsidR="004534A8" w:rsidRPr="00886991" w:rsidRDefault="004534A8" w:rsidP="004534A8">
      <w:pPr>
        <w:spacing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Jak wskazują powyższe dane, gminą z największą liczbą mieszkańców spośród objętych diagnozą jest gmina </w:t>
      </w:r>
      <w:r w:rsidR="00393A8E">
        <w:rPr>
          <w:rFonts w:asciiTheme="minorHAnsi" w:hAnsiTheme="minorHAnsi" w:cstheme="minorHAnsi"/>
        </w:rPr>
        <w:t>Wiązownica</w:t>
      </w:r>
      <w:r w:rsidR="002637E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z </w:t>
      </w:r>
      <w:r w:rsidR="00393A8E">
        <w:rPr>
          <w:rFonts w:asciiTheme="minorHAnsi" w:hAnsiTheme="minorHAnsi" w:cstheme="minorHAnsi"/>
        </w:rPr>
        <w:t>11 7</w:t>
      </w:r>
      <w:r w:rsidR="00526FA6">
        <w:rPr>
          <w:rFonts w:asciiTheme="minorHAnsi" w:hAnsiTheme="minorHAnsi" w:cstheme="minorHAnsi"/>
        </w:rPr>
        <w:t>95</w:t>
      </w:r>
      <w:r w:rsidR="002637E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mieszkańcami, co stanowi </w:t>
      </w:r>
      <w:r w:rsidR="00393A8E">
        <w:rPr>
          <w:rFonts w:asciiTheme="minorHAnsi" w:hAnsiTheme="minorHAnsi" w:cstheme="minorHAnsi"/>
        </w:rPr>
        <w:t>53,</w:t>
      </w:r>
      <w:r w:rsidR="00526FA6">
        <w:rPr>
          <w:rFonts w:asciiTheme="minorHAnsi" w:hAnsiTheme="minorHAnsi" w:cstheme="minorHAnsi"/>
        </w:rPr>
        <w:t>9</w:t>
      </w:r>
      <w:r w:rsidR="004F0659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% liczby ogólnej ludności </w:t>
      </w:r>
      <w:r w:rsidRPr="00886991">
        <w:rPr>
          <w:rFonts w:asciiTheme="minorHAnsi" w:hAnsiTheme="minorHAnsi" w:cstheme="minorHAnsi"/>
        </w:rPr>
        <w:br/>
        <w:t>w obszarze objętym Strategią</w:t>
      </w:r>
      <w:r w:rsidR="00393A8E">
        <w:rPr>
          <w:rFonts w:asciiTheme="minorHAnsi" w:hAnsiTheme="minorHAnsi" w:cstheme="minorHAnsi"/>
        </w:rPr>
        <w:t>.</w:t>
      </w:r>
      <w:r w:rsidRPr="00886991">
        <w:rPr>
          <w:rFonts w:asciiTheme="minorHAnsi" w:hAnsiTheme="minorHAnsi" w:cstheme="minorHAnsi"/>
        </w:rPr>
        <w:t xml:space="preserve"> </w:t>
      </w:r>
      <w:r w:rsidR="00393A8E">
        <w:rPr>
          <w:rFonts w:asciiTheme="minorHAnsi" w:hAnsiTheme="minorHAnsi" w:cstheme="minorHAnsi"/>
        </w:rPr>
        <w:t>J</w:t>
      </w:r>
      <w:r w:rsidRPr="00886991">
        <w:rPr>
          <w:rFonts w:asciiTheme="minorHAnsi" w:hAnsiTheme="minorHAnsi" w:cstheme="minorHAnsi"/>
        </w:rPr>
        <w:t xml:space="preserve">est to też gminą z największą gęstością zaludnienia wynoszącą </w:t>
      </w:r>
      <w:r w:rsidR="00393A8E">
        <w:rPr>
          <w:rFonts w:asciiTheme="minorHAnsi" w:hAnsiTheme="minorHAnsi" w:cstheme="minorHAnsi"/>
        </w:rPr>
        <w:t>48,3</w:t>
      </w:r>
      <w:r w:rsidRPr="00886991">
        <w:rPr>
          <w:rFonts w:asciiTheme="minorHAnsi" w:hAnsiTheme="minorHAnsi" w:cstheme="minorHAnsi"/>
        </w:rPr>
        <w:t xml:space="preserve"> osoby na km</w:t>
      </w:r>
      <w:r w:rsidRPr="00886991">
        <w:rPr>
          <w:rFonts w:asciiTheme="minorHAnsi" w:hAnsiTheme="minorHAnsi" w:cstheme="minorHAnsi"/>
          <w:vertAlign w:val="superscript"/>
        </w:rPr>
        <w:t>2</w:t>
      </w:r>
      <w:r w:rsidRPr="00886991">
        <w:rPr>
          <w:rFonts w:asciiTheme="minorHAnsi" w:hAnsiTheme="minorHAnsi" w:cstheme="minorHAnsi"/>
        </w:rPr>
        <w:t xml:space="preserve">. Najmniej mieszkańców w obszarze objętym Strategią ma gmina </w:t>
      </w:r>
      <w:r w:rsidR="00393A8E">
        <w:rPr>
          <w:rFonts w:asciiTheme="minorHAnsi" w:hAnsiTheme="minorHAnsi" w:cstheme="minorHAnsi"/>
        </w:rPr>
        <w:t>Stary Dzików</w:t>
      </w:r>
      <w:r w:rsidRPr="00886991">
        <w:rPr>
          <w:rFonts w:asciiTheme="minorHAnsi" w:hAnsiTheme="minorHAnsi" w:cstheme="minorHAnsi"/>
        </w:rPr>
        <w:t xml:space="preserve"> – </w:t>
      </w:r>
      <w:r w:rsidR="00393A8E">
        <w:rPr>
          <w:rFonts w:asciiTheme="minorHAnsi" w:hAnsiTheme="minorHAnsi" w:cstheme="minorHAnsi"/>
        </w:rPr>
        <w:br/>
      </w:r>
      <w:r w:rsidR="002637E5">
        <w:rPr>
          <w:rFonts w:asciiTheme="minorHAnsi" w:hAnsiTheme="minorHAnsi" w:cstheme="minorHAnsi"/>
        </w:rPr>
        <w:t>3</w:t>
      </w:r>
      <w:r w:rsidR="00393A8E">
        <w:rPr>
          <w:rFonts w:asciiTheme="minorHAnsi" w:hAnsiTheme="minorHAnsi" w:cstheme="minorHAnsi"/>
        </w:rPr>
        <w:t xml:space="preserve"> 993 </w:t>
      </w:r>
      <w:r w:rsidRPr="00886991">
        <w:rPr>
          <w:rFonts w:asciiTheme="minorHAnsi" w:hAnsiTheme="minorHAnsi" w:cstheme="minorHAnsi"/>
        </w:rPr>
        <w:t xml:space="preserve">mieszkańców, co stanowi </w:t>
      </w:r>
      <w:r w:rsidR="00393A8E">
        <w:rPr>
          <w:rFonts w:asciiTheme="minorHAnsi" w:hAnsiTheme="minorHAnsi" w:cstheme="minorHAnsi"/>
        </w:rPr>
        <w:t>18,3</w:t>
      </w:r>
      <w:r w:rsidRPr="00886991">
        <w:rPr>
          <w:rFonts w:asciiTheme="minorHAnsi" w:hAnsiTheme="minorHAnsi" w:cstheme="minorHAnsi"/>
        </w:rPr>
        <w:t xml:space="preserve"> % liczby ludności obszaru objętego Strategią, posiadając również najmniejszą gęstość zaludnienia spośród wszystkich gmin – </w:t>
      </w:r>
      <w:r w:rsidR="00393A8E">
        <w:rPr>
          <w:rFonts w:asciiTheme="minorHAnsi" w:hAnsiTheme="minorHAnsi" w:cstheme="minorHAnsi"/>
        </w:rPr>
        <w:t>25,5</w:t>
      </w:r>
      <w:r w:rsidR="002637E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osób na km</w:t>
      </w:r>
      <w:r w:rsidRPr="00886991">
        <w:rPr>
          <w:rFonts w:asciiTheme="minorHAnsi" w:hAnsiTheme="minorHAnsi" w:cstheme="minorHAnsi"/>
          <w:vertAlign w:val="superscript"/>
        </w:rPr>
        <w:t>2</w:t>
      </w:r>
      <w:r w:rsidRPr="00886991">
        <w:rPr>
          <w:rFonts w:asciiTheme="minorHAnsi" w:hAnsiTheme="minorHAnsi" w:cstheme="minorHAnsi"/>
        </w:rPr>
        <w:t>.</w:t>
      </w:r>
      <w:r w:rsidR="0059660C">
        <w:rPr>
          <w:rFonts w:asciiTheme="minorHAnsi" w:hAnsiTheme="minorHAnsi" w:cstheme="minorHAnsi"/>
        </w:rPr>
        <w:t xml:space="preserve"> Gęstość zaludnienia łączna gmin terenu objętego Strategią wynosi </w:t>
      </w:r>
      <w:r w:rsidR="00393A8E">
        <w:rPr>
          <w:rFonts w:asciiTheme="minorHAnsi" w:hAnsiTheme="minorHAnsi" w:cstheme="minorHAnsi"/>
        </w:rPr>
        <w:t>39,</w:t>
      </w:r>
      <w:r w:rsidR="00526FA6">
        <w:rPr>
          <w:rFonts w:asciiTheme="minorHAnsi" w:hAnsiTheme="minorHAnsi" w:cstheme="minorHAnsi"/>
        </w:rPr>
        <w:t>6</w:t>
      </w:r>
      <w:r w:rsidR="0059660C">
        <w:rPr>
          <w:rFonts w:asciiTheme="minorHAnsi" w:hAnsiTheme="minorHAnsi" w:cstheme="minorHAnsi"/>
        </w:rPr>
        <w:t xml:space="preserve"> osób/km</w:t>
      </w:r>
      <w:r w:rsidR="0059660C">
        <w:rPr>
          <w:rFonts w:asciiTheme="minorHAnsi" w:hAnsiTheme="minorHAnsi" w:cstheme="minorHAnsi"/>
          <w:vertAlign w:val="superscript"/>
        </w:rPr>
        <w:t>2</w:t>
      </w:r>
      <w:r w:rsidR="0059660C">
        <w:rPr>
          <w:rFonts w:asciiTheme="minorHAnsi" w:hAnsiTheme="minorHAnsi" w:cstheme="minorHAnsi"/>
        </w:rPr>
        <w:t xml:space="preserve">. </w:t>
      </w:r>
    </w:p>
    <w:p w14:paraId="1164DF23" w14:textId="18786428" w:rsidR="004534A8" w:rsidRPr="00886991" w:rsidRDefault="004534A8" w:rsidP="004534A8">
      <w:pPr>
        <w:spacing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>Analizując zmiany liczby mieszkańców na przestrzeni lat 201</w:t>
      </w:r>
      <w:r w:rsidR="00B95E97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>, zauważyć można występowanie tendencji spadkowej</w:t>
      </w:r>
      <w:r w:rsidR="00015070">
        <w:rPr>
          <w:rFonts w:asciiTheme="minorHAnsi" w:hAnsiTheme="minorHAnsi" w:cstheme="minorHAnsi"/>
        </w:rPr>
        <w:t xml:space="preserve"> w gminach Oleszyce i Stary Dzików, a n</w:t>
      </w:r>
      <w:r w:rsidRPr="00886991">
        <w:rPr>
          <w:rFonts w:asciiTheme="minorHAnsi" w:hAnsiTheme="minorHAnsi" w:cstheme="minorHAnsi"/>
        </w:rPr>
        <w:t>ajwiększy ubytek nastąpił w gminie</w:t>
      </w:r>
      <w:r w:rsidR="00BB5176">
        <w:rPr>
          <w:rFonts w:asciiTheme="minorHAnsi" w:hAnsiTheme="minorHAnsi" w:cstheme="minorHAnsi"/>
        </w:rPr>
        <w:t xml:space="preserve"> Oleszyce</w:t>
      </w:r>
      <w:r w:rsidRPr="00886991">
        <w:rPr>
          <w:rFonts w:asciiTheme="minorHAnsi" w:hAnsiTheme="minorHAnsi" w:cstheme="minorHAnsi"/>
        </w:rPr>
        <w:t xml:space="preserve"> </w:t>
      </w:r>
      <w:r w:rsidR="00F91D6C">
        <w:rPr>
          <w:rFonts w:asciiTheme="minorHAnsi" w:hAnsiTheme="minorHAnsi" w:cstheme="minorHAnsi"/>
        </w:rPr>
        <w:t>–</w:t>
      </w:r>
      <w:r w:rsidRPr="00886991">
        <w:rPr>
          <w:rFonts w:asciiTheme="minorHAnsi" w:hAnsiTheme="minorHAnsi" w:cstheme="minorHAnsi"/>
        </w:rPr>
        <w:t xml:space="preserve"> </w:t>
      </w:r>
      <w:r w:rsidR="003B31A1">
        <w:rPr>
          <w:rFonts w:asciiTheme="minorHAnsi" w:hAnsiTheme="minorHAnsi" w:cstheme="minorHAnsi"/>
        </w:rPr>
        <w:t>411</w:t>
      </w:r>
      <w:r w:rsidRPr="00886991">
        <w:rPr>
          <w:rFonts w:asciiTheme="minorHAnsi" w:hAnsiTheme="minorHAnsi" w:cstheme="minorHAnsi"/>
        </w:rPr>
        <w:t xml:space="preserve"> os</w:t>
      </w:r>
      <w:r w:rsidR="00F91D6C">
        <w:rPr>
          <w:rFonts w:asciiTheme="minorHAnsi" w:hAnsiTheme="minorHAnsi" w:cstheme="minorHAnsi"/>
        </w:rPr>
        <w:t>ób</w:t>
      </w:r>
      <w:r w:rsidR="00015070">
        <w:rPr>
          <w:rFonts w:asciiTheme="minorHAnsi" w:hAnsiTheme="minorHAnsi" w:cstheme="minorHAnsi"/>
        </w:rPr>
        <w:t>. Natomiast w gminie Wiązownica odnotowano wzrost liczby mieszkańców o 80.</w:t>
      </w:r>
    </w:p>
    <w:p w14:paraId="65D0FEDB" w14:textId="3DBC077B" w:rsidR="004534A8" w:rsidRDefault="004534A8" w:rsidP="004534A8">
      <w:pPr>
        <w:spacing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Ogólnie na obszarze objętym Strategią, liczba mieszkańców spadła o </w:t>
      </w:r>
      <w:r w:rsidR="00015070">
        <w:rPr>
          <w:rFonts w:asciiTheme="minorHAnsi" w:hAnsiTheme="minorHAnsi" w:cstheme="minorHAnsi"/>
        </w:rPr>
        <w:t>673</w:t>
      </w:r>
      <w:r w:rsidR="00BB5176">
        <w:rPr>
          <w:rFonts w:asciiTheme="minorHAnsi" w:hAnsiTheme="minorHAnsi" w:cstheme="minorHAnsi"/>
        </w:rPr>
        <w:t xml:space="preserve"> </w:t>
      </w:r>
      <w:r w:rsidR="00F91D6C">
        <w:rPr>
          <w:rFonts w:asciiTheme="minorHAnsi" w:hAnsiTheme="minorHAnsi" w:cstheme="minorHAnsi"/>
        </w:rPr>
        <w:t>os</w:t>
      </w:r>
      <w:r w:rsidR="00015070">
        <w:rPr>
          <w:rFonts w:asciiTheme="minorHAnsi" w:hAnsiTheme="minorHAnsi" w:cstheme="minorHAnsi"/>
        </w:rPr>
        <w:t>oby</w:t>
      </w:r>
      <w:r w:rsidRPr="00886991">
        <w:rPr>
          <w:rFonts w:asciiTheme="minorHAnsi" w:hAnsiTheme="minorHAnsi" w:cstheme="minorHAnsi"/>
        </w:rPr>
        <w:br/>
        <w:t>– z </w:t>
      </w:r>
      <w:r w:rsidR="00015070">
        <w:rPr>
          <w:rFonts w:asciiTheme="minorHAnsi" w:hAnsiTheme="minorHAnsi" w:cstheme="minorHAnsi"/>
        </w:rPr>
        <w:t>22 544</w:t>
      </w:r>
      <w:r w:rsidRPr="00886991">
        <w:rPr>
          <w:rFonts w:asciiTheme="minorHAnsi" w:hAnsiTheme="minorHAnsi" w:cstheme="minorHAnsi"/>
        </w:rPr>
        <w:t xml:space="preserve"> w 201</w:t>
      </w:r>
      <w:r w:rsidR="00054FE3">
        <w:rPr>
          <w:rFonts w:asciiTheme="minorHAnsi" w:hAnsiTheme="minorHAnsi" w:cstheme="minorHAnsi"/>
        </w:rPr>
        <w:t>4</w:t>
      </w:r>
      <w:r w:rsidR="004C17DA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roku do </w:t>
      </w:r>
      <w:r w:rsidR="00526FA6">
        <w:rPr>
          <w:rFonts w:asciiTheme="minorHAnsi" w:hAnsiTheme="minorHAnsi" w:cstheme="minorHAnsi"/>
        </w:rPr>
        <w:t>21 871</w:t>
      </w:r>
      <w:r w:rsidR="00BB5176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w 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</w:t>
      </w:r>
      <w:r w:rsidR="00BB5176">
        <w:rPr>
          <w:rFonts w:asciiTheme="minorHAnsi" w:hAnsiTheme="minorHAnsi" w:cstheme="minorHAnsi"/>
        </w:rPr>
        <w:t xml:space="preserve"> (spadek o </w:t>
      </w:r>
      <w:r w:rsidR="00015070">
        <w:rPr>
          <w:rFonts w:asciiTheme="minorHAnsi" w:hAnsiTheme="minorHAnsi" w:cstheme="minorHAnsi"/>
        </w:rPr>
        <w:t>prawie 3,0</w:t>
      </w:r>
      <w:r w:rsidR="00BB5176">
        <w:rPr>
          <w:rFonts w:asciiTheme="minorHAnsi" w:hAnsiTheme="minorHAnsi" w:cstheme="minorHAnsi"/>
        </w:rPr>
        <w:t xml:space="preserve"> % mieszkańców)</w:t>
      </w:r>
      <w:r w:rsidRPr="00886991">
        <w:rPr>
          <w:rFonts w:asciiTheme="minorHAnsi" w:hAnsiTheme="minorHAnsi" w:cstheme="minorHAnsi"/>
        </w:rPr>
        <w:t xml:space="preserve">. Liczbę ludności </w:t>
      </w:r>
      <w:r w:rsidR="00516A2C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poszczególnych gminach na przestrzeni lat 201</w:t>
      </w:r>
      <w:r w:rsidR="00BB5176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, a także zmiany w liczbie ludności ogółem </w:t>
      </w:r>
      <w:r w:rsidR="00015070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obszarze objętym Strategią przedstawiają poniższa tabela oraz wykres.</w:t>
      </w:r>
    </w:p>
    <w:p w14:paraId="6D457A17" w14:textId="11875A92" w:rsidR="00F064F2" w:rsidRDefault="00F064F2" w:rsidP="002F7C6D">
      <w:pPr>
        <w:pStyle w:val="Legenda"/>
        <w:keepNext/>
        <w:jc w:val="center"/>
      </w:pPr>
      <w:bookmarkStart w:id="27" w:name="_Toc207794164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0E64C0">
        <w:rPr>
          <w:lang w:val="pl-PL"/>
        </w:rPr>
        <w:t>Zmiany w liczbie ludności w poszczególnych gminach na przestrzeni lat 201</w:t>
      </w:r>
      <w:r w:rsidR="00BB5176">
        <w:rPr>
          <w:lang w:val="pl-PL"/>
        </w:rPr>
        <w:t>4</w:t>
      </w:r>
      <w:r w:rsidRPr="000E64C0">
        <w:rPr>
          <w:lang w:val="pl-PL"/>
        </w:rPr>
        <w:t>-202</w:t>
      </w:r>
      <w:r w:rsidR="004C17DA">
        <w:rPr>
          <w:lang w:val="pl-PL"/>
        </w:rPr>
        <w:t>3</w:t>
      </w:r>
      <w:bookmarkEnd w:id="27"/>
    </w:p>
    <w:tbl>
      <w:tblPr>
        <w:tblStyle w:val="Tabelasiatki5ciemnaakcent6"/>
        <w:tblW w:w="9478" w:type="dxa"/>
        <w:tblLayout w:type="fixed"/>
        <w:tblLook w:val="04A0" w:firstRow="1" w:lastRow="0" w:firstColumn="1" w:lastColumn="0" w:noHBand="0" w:noVBand="1"/>
      </w:tblPr>
      <w:tblGrid>
        <w:gridCol w:w="1980"/>
        <w:gridCol w:w="749"/>
        <w:gridCol w:w="750"/>
        <w:gridCol w:w="750"/>
        <w:gridCol w:w="750"/>
        <w:gridCol w:w="750"/>
        <w:gridCol w:w="749"/>
        <w:gridCol w:w="750"/>
        <w:gridCol w:w="750"/>
        <w:gridCol w:w="750"/>
        <w:gridCol w:w="750"/>
      </w:tblGrid>
      <w:tr w:rsidR="00B95E97" w:rsidRPr="00F064F2" w14:paraId="569E1352" w14:textId="77777777" w:rsidTr="003B31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003FB94F" w14:textId="5460C76C" w:rsidR="00B95E97" w:rsidRPr="004543CF" w:rsidRDefault="00B95E97" w:rsidP="00B95E9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Nazwa gminy</w:t>
            </w:r>
          </w:p>
        </w:tc>
        <w:tc>
          <w:tcPr>
            <w:tcW w:w="749" w:type="dxa"/>
            <w:vAlign w:val="center"/>
          </w:tcPr>
          <w:p w14:paraId="27B4BD4E" w14:textId="77449AEA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2014</w:t>
            </w:r>
          </w:p>
        </w:tc>
        <w:tc>
          <w:tcPr>
            <w:tcW w:w="750" w:type="dxa"/>
            <w:vAlign w:val="center"/>
          </w:tcPr>
          <w:p w14:paraId="5BCF1641" w14:textId="1DF7F1E7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2015</w:t>
            </w:r>
          </w:p>
        </w:tc>
        <w:tc>
          <w:tcPr>
            <w:tcW w:w="750" w:type="dxa"/>
            <w:vAlign w:val="center"/>
          </w:tcPr>
          <w:p w14:paraId="32959754" w14:textId="4C07FE2A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2016</w:t>
            </w:r>
          </w:p>
        </w:tc>
        <w:tc>
          <w:tcPr>
            <w:tcW w:w="750" w:type="dxa"/>
            <w:vAlign w:val="center"/>
          </w:tcPr>
          <w:p w14:paraId="2FDB3195" w14:textId="69AE6387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2017</w:t>
            </w:r>
          </w:p>
        </w:tc>
        <w:tc>
          <w:tcPr>
            <w:tcW w:w="750" w:type="dxa"/>
            <w:vAlign w:val="center"/>
          </w:tcPr>
          <w:p w14:paraId="0709E039" w14:textId="622D1CD0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2018</w:t>
            </w:r>
          </w:p>
        </w:tc>
        <w:tc>
          <w:tcPr>
            <w:tcW w:w="749" w:type="dxa"/>
            <w:vAlign w:val="center"/>
          </w:tcPr>
          <w:p w14:paraId="20EB9BF0" w14:textId="77B7518B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2019</w:t>
            </w:r>
          </w:p>
        </w:tc>
        <w:tc>
          <w:tcPr>
            <w:tcW w:w="750" w:type="dxa"/>
            <w:vAlign w:val="center"/>
          </w:tcPr>
          <w:p w14:paraId="09CA06A1" w14:textId="4EC0369C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2020</w:t>
            </w:r>
          </w:p>
        </w:tc>
        <w:tc>
          <w:tcPr>
            <w:tcW w:w="750" w:type="dxa"/>
            <w:vAlign w:val="center"/>
          </w:tcPr>
          <w:p w14:paraId="266D0A0F" w14:textId="3EFBD4EA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2021</w:t>
            </w:r>
          </w:p>
        </w:tc>
        <w:tc>
          <w:tcPr>
            <w:tcW w:w="750" w:type="dxa"/>
            <w:vAlign w:val="center"/>
          </w:tcPr>
          <w:p w14:paraId="4027A46F" w14:textId="6F84D079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2022</w:t>
            </w:r>
          </w:p>
        </w:tc>
        <w:tc>
          <w:tcPr>
            <w:tcW w:w="750" w:type="dxa"/>
            <w:vAlign w:val="center"/>
          </w:tcPr>
          <w:p w14:paraId="4BDC1F00" w14:textId="1B49EF8F" w:rsidR="00B95E97" w:rsidRPr="004543CF" w:rsidRDefault="00B95E97" w:rsidP="00FB5529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2023</w:t>
            </w:r>
          </w:p>
        </w:tc>
      </w:tr>
      <w:tr w:rsidR="00B95E97" w:rsidRPr="00F064F2" w14:paraId="0DF4D0BA" w14:textId="77777777" w:rsidTr="003B31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15BE6492" w14:textId="652DBF17" w:rsidR="00B95E97" w:rsidRPr="003C2601" w:rsidRDefault="00B95E97" w:rsidP="00B95E9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bCs w:val="0"/>
                <w:i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gmina Oleszyce</w:t>
            </w:r>
          </w:p>
        </w:tc>
        <w:tc>
          <w:tcPr>
            <w:tcW w:w="749" w:type="dxa"/>
            <w:vAlign w:val="center"/>
          </w:tcPr>
          <w:p w14:paraId="4424FA0C" w14:textId="2E80B577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6 494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5999835D" w14:textId="1ABE5194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6 418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71515AED" w14:textId="124C48DA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6 425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591A35A0" w14:textId="13937B83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6 423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5D881AF5" w14:textId="1BF5F96E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6 345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49" w:type="dxa"/>
            <w:vAlign w:val="center"/>
          </w:tcPr>
          <w:p w14:paraId="497F0F0E" w14:textId="466EA436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6 332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2A717510" w14:textId="1D9E8EC0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6 226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5DA4ACA5" w14:textId="3D2C9D72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6 170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11801ADF" w14:textId="6539012D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6 139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7A93AA2F" w14:textId="56EF1807" w:rsidR="00B95E97" w:rsidRPr="00B95E97" w:rsidRDefault="00B95E97" w:rsidP="00B95E9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6 083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95E97" w:rsidRPr="00F064F2" w14:paraId="1CECB733" w14:textId="77777777" w:rsidTr="003B31A1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623A0B76" w14:textId="4E93F829" w:rsidR="00B95E97" w:rsidRPr="003C2601" w:rsidRDefault="00B95E97" w:rsidP="00B95E9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bCs w:val="0"/>
                <w:i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gmina Stary Dzików</w:t>
            </w:r>
          </w:p>
        </w:tc>
        <w:tc>
          <w:tcPr>
            <w:tcW w:w="749" w:type="dxa"/>
            <w:vAlign w:val="center"/>
          </w:tcPr>
          <w:p w14:paraId="67D68934" w14:textId="0EA6C278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4 335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2C5A79D7" w14:textId="2E7F1E95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4 334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260100CD" w14:textId="5DC4FB51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4 281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0F888E32" w14:textId="68EA2D50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4 268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04C3BFDA" w14:textId="7AD93C90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4 230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49" w:type="dxa"/>
            <w:vAlign w:val="center"/>
          </w:tcPr>
          <w:p w14:paraId="64A3BDB3" w14:textId="7AF54CBB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4 143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78B15C02" w14:textId="2F8D9BD8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4 121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4723ACB7" w14:textId="66A07553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4 050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3EA5C937" w14:textId="34C1D269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4 031</w:t>
            </w:r>
            <w:r w:rsidRPr="00B95E97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7925098F" w14:textId="0AB1D725" w:rsidR="00B95E97" w:rsidRPr="00B95E97" w:rsidRDefault="00B95E97" w:rsidP="00B95E9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B95E97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3 993</w:t>
            </w:r>
          </w:p>
        </w:tc>
      </w:tr>
      <w:tr w:rsidR="00526FA6" w:rsidRPr="00F064F2" w14:paraId="63ADDD4A" w14:textId="77777777" w:rsidTr="003B31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7BE73775" w14:textId="1B0427BB" w:rsidR="00526FA6" w:rsidRPr="003C2601" w:rsidRDefault="00526FA6" w:rsidP="00526FA6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bCs w:val="0"/>
                <w:i/>
                <w:iCs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gmina </w:t>
            </w:r>
            <w:r>
              <w:rPr>
                <w:rFonts w:asciiTheme="minorHAnsi" w:hAnsiTheme="minorHAnsi" w:cstheme="minorHAnsi"/>
                <w:iCs/>
                <w:sz w:val="18"/>
                <w:szCs w:val="18"/>
              </w:rPr>
              <w:t>Wiązownica</w:t>
            </w:r>
          </w:p>
        </w:tc>
        <w:tc>
          <w:tcPr>
            <w:tcW w:w="749" w:type="dxa"/>
            <w:vAlign w:val="center"/>
          </w:tcPr>
          <w:p w14:paraId="70478833" w14:textId="61695F25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11 715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034100BF" w14:textId="2273F146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11 654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6FC6485F" w14:textId="54FBD44F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11 662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24D34C11" w14:textId="5C0CB849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11 722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5919F3C7" w14:textId="6F069D56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11 795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49" w:type="dxa"/>
            <w:vAlign w:val="center"/>
          </w:tcPr>
          <w:p w14:paraId="53A9FDB2" w14:textId="6BCEDDC2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11 715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3B767ECA" w14:textId="7A1E3C81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11 654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4BEADF27" w14:textId="750429C1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11 662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0C7FB7DC" w14:textId="3BC2CBEC" w:rsidR="00526FA6" w:rsidRPr="003B31A1" w:rsidRDefault="00526FA6" w:rsidP="00526FA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11 722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750" w:type="dxa"/>
            <w:vAlign w:val="center"/>
          </w:tcPr>
          <w:p w14:paraId="1ABD1A7D" w14:textId="52F7CA37" w:rsidR="00526FA6" w:rsidRPr="003B31A1" w:rsidRDefault="00526FA6" w:rsidP="00526FA6">
            <w:pPr>
              <w:spacing w:before="60" w:after="6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i/>
                <w:iCs/>
                <w:color w:val="333333"/>
                <w:sz w:val="18"/>
                <w:szCs w:val="18"/>
              </w:rPr>
              <w:t>11 795</w:t>
            </w:r>
            <w:r w:rsidRPr="003B31A1">
              <w:rPr>
                <w:rFonts w:asciiTheme="minorHAnsi" w:hAnsiTheme="minorHAnsi" w:cstheme="minorHAnsi"/>
                <w:i/>
                <w:iCs/>
                <w:color w:val="FF0000"/>
                <w:sz w:val="18"/>
                <w:szCs w:val="18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95E97" w:rsidRPr="00F064F2" w14:paraId="3CA45107" w14:textId="77777777" w:rsidTr="003B31A1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69B8B6FD" w14:textId="54959C92" w:rsidR="00B95E97" w:rsidRPr="00F064F2" w:rsidRDefault="00B95E97" w:rsidP="00FB5529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18"/>
                <w:szCs w:val="18"/>
              </w:rPr>
            </w:pPr>
            <w:r w:rsidRPr="004543CF">
              <w:rPr>
                <w:rFonts w:asciiTheme="minorHAnsi" w:hAnsiTheme="minorHAnsi" w:cstheme="minorHAnsi"/>
                <w:iCs/>
                <w:sz w:val="18"/>
                <w:szCs w:val="18"/>
              </w:rPr>
              <w:t>Razem</w:t>
            </w:r>
          </w:p>
        </w:tc>
        <w:tc>
          <w:tcPr>
            <w:tcW w:w="749" w:type="dxa"/>
            <w:vAlign w:val="center"/>
          </w:tcPr>
          <w:p w14:paraId="6E50F47B" w14:textId="44BFF631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22 544</w:t>
            </w:r>
          </w:p>
        </w:tc>
        <w:tc>
          <w:tcPr>
            <w:tcW w:w="750" w:type="dxa"/>
            <w:vAlign w:val="center"/>
          </w:tcPr>
          <w:p w14:paraId="32BFF417" w14:textId="3C31C70F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22 406</w:t>
            </w:r>
          </w:p>
        </w:tc>
        <w:tc>
          <w:tcPr>
            <w:tcW w:w="750" w:type="dxa"/>
            <w:vAlign w:val="center"/>
          </w:tcPr>
          <w:p w14:paraId="0903F54B" w14:textId="1166BF14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22 368</w:t>
            </w:r>
          </w:p>
        </w:tc>
        <w:tc>
          <w:tcPr>
            <w:tcW w:w="750" w:type="dxa"/>
            <w:vAlign w:val="center"/>
          </w:tcPr>
          <w:p w14:paraId="77E5F70A" w14:textId="06C30A77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22 413</w:t>
            </w:r>
          </w:p>
        </w:tc>
        <w:tc>
          <w:tcPr>
            <w:tcW w:w="750" w:type="dxa"/>
            <w:vAlign w:val="center"/>
          </w:tcPr>
          <w:p w14:paraId="4C432EB2" w14:textId="17013E65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22 370</w:t>
            </w:r>
          </w:p>
        </w:tc>
        <w:tc>
          <w:tcPr>
            <w:tcW w:w="749" w:type="dxa"/>
            <w:vAlign w:val="center"/>
          </w:tcPr>
          <w:p w14:paraId="48634A71" w14:textId="2BA343EB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22 190</w:t>
            </w:r>
          </w:p>
        </w:tc>
        <w:tc>
          <w:tcPr>
            <w:tcW w:w="750" w:type="dxa"/>
            <w:vAlign w:val="center"/>
          </w:tcPr>
          <w:p w14:paraId="242B9A7C" w14:textId="2D4251FF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22 001</w:t>
            </w:r>
          </w:p>
        </w:tc>
        <w:tc>
          <w:tcPr>
            <w:tcW w:w="750" w:type="dxa"/>
            <w:vAlign w:val="center"/>
          </w:tcPr>
          <w:p w14:paraId="37D23AD3" w14:textId="15193326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21 882</w:t>
            </w:r>
          </w:p>
        </w:tc>
        <w:tc>
          <w:tcPr>
            <w:tcW w:w="750" w:type="dxa"/>
            <w:vAlign w:val="center"/>
          </w:tcPr>
          <w:p w14:paraId="172777D6" w14:textId="589C4EEF" w:rsidR="00B95E97" w:rsidRPr="00F064F2" w:rsidRDefault="003B31A1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3B31A1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21 892</w:t>
            </w:r>
          </w:p>
        </w:tc>
        <w:tc>
          <w:tcPr>
            <w:tcW w:w="750" w:type="dxa"/>
            <w:vAlign w:val="center"/>
          </w:tcPr>
          <w:p w14:paraId="602D15A5" w14:textId="318D69DF" w:rsidR="00B95E97" w:rsidRPr="00F064F2" w:rsidRDefault="00526FA6" w:rsidP="00FB5529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21 871</w:t>
            </w:r>
          </w:p>
        </w:tc>
      </w:tr>
    </w:tbl>
    <w:p w14:paraId="06C55D93" w14:textId="77777777" w:rsidR="004534A8" w:rsidRPr="00886991" w:rsidRDefault="004534A8" w:rsidP="004534A8">
      <w:pPr>
        <w:spacing w:before="120" w:after="120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  <w:r w:rsidRPr="00886991">
        <w:rPr>
          <w:rFonts w:asciiTheme="minorHAnsi" w:hAnsiTheme="minorHAnsi" w:cstheme="minorHAnsi"/>
          <w:bCs/>
          <w:i/>
          <w:iCs/>
          <w:sz w:val="18"/>
          <w:szCs w:val="18"/>
        </w:rPr>
        <w:t>Źródło: Opracowanie własne na podstawie BDL</w:t>
      </w:r>
    </w:p>
    <w:p w14:paraId="7380A3DB" w14:textId="77777777" w:rsidR="004534A8" w:rsidRPr="00886991" w:rsidRDefault="004534A8" w:rsidP="004534A8">
      <w:pPr>
        <w:spacing w:before="120" w:after="120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4B5B9436" w14:textId="77777777" w:rsidR="002F7C6D" w:rsidRDefault="004543CF" w:rsidP="004543CF">
      <w:pPr>
        <w:pStyle w:val="Legenda"/>
        <w:jc w:val="center"/>
      </w:pPr>
      <w:bookmarkStart w:id="28" w:name="_Toc207794213"/>
      <w:r>
        <w:t xml:space="preserve">Wykres </w:t>
      </w:r>
      <w:r>
        <w:fldChar w:fldCharType="begin"/>
      </w:r>
      <w:r>
        <w:instrText xml:space="preserve"> SEQ Wykres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4543CF">
        <w:rPr>
          <w:lang w:val="pl-PL"/>
        </w:rPr>
        <w:t xml:space="preserve"> </w:t>
      </w:r>
      <w:r w:rsidRPr="007752C9">
        <w:rPr>
          <w:lang w:val="pl-PL"/>
        </w:rPr>
        <w:t xml:space="preserve">Zmiany w liczbie ludności w obszarze objętym </w:t>
      </w:r>
      <w:r w:rsidRPr="004543CF">
        <w:t xml:space="preserve">Strategia Rozwoju Ponadlokalnego </w:t>
      </w:r>
      <w:r>
        <w:br/>
      </w:r>
      <w:r w:rsidRPr="004543CF">
        <w:t>„Zielone Zagłębie” na lata 2024 – 2030</w:t>
      </w:r>
      <w:bookmarkEnd w:id="28"/>
    </w:p>
    <w:p w14:paraId="0AD89FF4" w14:textId="5D5CC76D" w:rsidR="004534A8" w:rsidRPr="00886991" w:rsidRDefault="004534A8" w:rsidP="004543CF">
      <w:pPr>
        <w:pStyle w:val="Legenda"/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7A01D891" wp14:editId="514EBFA2">
            <wp:extent cx="5734050" cy="2314575"/>
            <wp:effectExtent l="0" t="0" r="0" b="9525"/>
            <wp:docPr id="51" name="Wykres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337D0817" w14:textId="77777777" w:rsidR="004534A8" w:rsidRPr="00886991" w:rsidRDefault="004534A8" w:rsidP="004534A8">
      <w:pPr>
        <w:spacing w:before="120" w:after="200"/>
        <w:jc w:val="center"/>
        <w:rPr>
          <w:rFonts w:asciiTheme="minorHAnsi" w:hAnsiTheme="minorHAnsi" w:cstheme="minorHAnsi"/>
          <w:i/>
          <w:sz w:val="18"/>
        </w:rPr>
      </w:pPr>
      <w:r w:rsidRPr="00886991">
        <w:rPr>
          <w:rFonts w:asciiTheme="minorHAnsi" w:hAnsiTheme="minorHAnsi" w:cstheme="minorHAnsi"/>
          <w:i/>
          <w:sz w:val="18"/>
        </w:rPr>
        <w:t>Źródło: Opracowanie własne na podstawie BDL</w:t>
      </w:r>
    </w:p>
    <w:p w14:paraId="291AF0C9" w14:textId="77777777" w:rsidR="004534A8" w:rsidRPr="00886991" w:rsidRDefault="004534A8" w:rsidP="004534A8">
      <w:pPr>
        <w:spacing w:before="120" w:after="200"/>
        <w:ind w:firstLine="709"/>
        <w:rPr>
          <w:rFonts w:asciiTheme="minorHAnsi" w:hAnsiTheme="minorHAnsi" w:cstheme="minorHAnsi"/>
          <w:i/>
          <w:sz w:val="18"/>
        </w:rPr>
      </w:pPr>
    </w:p>
    <w:p w14:paraId="5EAC39E3" w14:textId="311997A9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Jednym z kluczowych czynników mających wpływ na zmiany liczby ludności jest ruch naturalny ludności i wynikający z niego przyrost naturalny. Przyrost naturalny stanowi różnicę pomiędzy </w:t>
      </w:r>
      <w:r w:rsidRPr="00886991">
        <w:rPr>
          <w:rFonts w:asciiTheme="minorHAnsi" w:hAnsiTheme="minorHAnsi" w:cstheme="minorHAnsi"/>
        </w:rPr>
        <w:lastRenderedPageBreak/>
        <w:t xml:space="preserve">urodzeniami a zgonami na danym obszarze. Analizując dane dla omawianego obszaru </w:t>
      </w:r>
      <w:r w:rsidRPr="00886991">
        <w:rPr>
          <w:rFonts w:asciiTheme="minorHAnsi" w:hAnsiTheme="minorHAnsi" w:cstheme="minorHAnsi"/>
        </w:rPr>
        <w:br/>
        <w:t>w roku 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>, zauważyć można, że w większości gmin występował ujemny przyrost naturalny, spowodowany większą liczbą zgonów niż urodzeń. Najmniejsza wartość przyrostu naturalnego wystąpiła w gminie miejsko-wiejskiej</w:t>
      </w:r>
      <w:r w:rsidR="00124CEA">
        <w:rPr>
          <w:rFonts w:asciiTheme="minorHAnsi" w:hAnsiTheme="minorHAnsi" w:cstheme="minorHAnsi"/>
        </w:rPr>
        <w:t xml:space="preserve"> Oleszyce,</w:t>
      </w:r>
      <w:r w:rsidRPr="00886991">
        <w:rPr>
          <w:rFonts w:asciiTheme="minorHAnsi" w:hAnsiTheme="minorHAnsi" w:cstheme="minorHAnsi"/>
        </w:rPr>
        <w:t xml:space="preserve"> gdzie liczba urodzeń wyniosła </w:t>
      </w:r>
      <w:r w:rsidR="00124CEA">
        <w:rPr>
          <w:rFonts w:asciiTheme="minorHAnsi" w:hAnsiTheme="minorHAnsi" w:cstheme="minorHAnsi"/>
        </w:rPr>
        <w:t>-41</w:t>
      </w:r>
      <w:r w:rsidRPr="00886991">
        <w:rPr>
          <w:rFonts w:asciiTheme="minorHAnsi" w:hAnsiTheme="minorHAnsi" w:cstheme="minorHAnsi"/>
        </w:rPr>
        <w:t xml:space="preserve">, natomiast liczba zgonów </w:t>
      </w:r>
      <w:r w:rsidR="00124CEA">
        <w:rPr>
          <w:rFonts w:asciiTheme="minorHAnsi" w:hAnsiTheme="minorHAnsi" w:cstheme="minorHAnsi"/>
        </w:rPr>
        <w:t>67</w:t>
      </w:r>
      <w:r w:rsidR="000F2B19">
        <w:rPr>
          <w:rFonts w:asciiTheme="minorHAnsi" w:hAnsiTheme="minorHAnsi" w:cstheme="minorHAnsi"/>
        </w:rPr>
        <w:t xml:space="preserve">, </w:t>
      </w:r>
      <w:r w:rsidRPr="00886991">
        <w:rPr>
          <w:rFonts w:asciiTheme="minorHAnsi" w:hAnsiTheme="minorHAnsi" w:cstheme="minorHAnsi"/>
        </w:rPr>
        <w:t xml:space="preserve">w związku z czym przyrost naturalny dla tego obszaru </w:t>
      </w:r>
      <w:r w:rsidR="000F2B19">
        <w:rPr>
          <w:rFonts w:asciiTheme="minorHAnsi" w:hAnsiTheme="minorHAnsi" w:cstheme="minorHAnsi"/>
        </w:rPr>
        <w:t xml:space="preserve">był ujemny i </w:t>
      </w:r>
      <w:r w:rsidRPr="00886991">
        <w:rPr>
          <w:rFonts w:asciiTheme="minorHAnsi" w:hAnsiTheme="minorHAnsi" w:cstheme="minorHAnsi"/>
        </w:rPr>
        <w:t xml:space="preserve">wyniósł </w:t>
      </w:r>
      <w:r w:rsidR="00124CEA">
        <w:rPr>
          <w:rFonts w:asciiTheme="minorHAnsi" w:hAnsiTheme="minorHAnsi" w:cstheme="minorHAnsi"/>
        </w:rPr>
        <w:t>– 26.</w:t>
      </w:r>
    </w:p>
    <w:p w14:paraId="3EF10F7A" w14:textId="77777777" w:rsidR="0007098F" w:rsidRPr="00886991" w:rsidRDefault="0007098F" w:rsidP="004534A8">
      <w:pPr>
        <w:spacing w:before="120" w:after="200"/>
        <w:ind w:firstLine="708"/>
        <w:rPr>
          <w:rFonts w:asciiTheme="minorHAnsi" w:hAnsiTheme="minorHAnsi" w:cstheme="minorHAnsi"/>
        </w:rPr>
      </w:pPr>
    </w:p>
    <w:p w14:paraId="40FEC5EE" w14:textId="556A8EA9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Ogólnie dla całego obszaru objętego Strategią, liczba urodzeń w 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wyniosła </w:t>
      </w:r>
      <w:r w:rsidR="00015070">
        <w:rPr>
          <w:rFonts w:asciiTheme="minorHAnsi" w:hAnsiTheme="minorHAnsi" w:cstheme="minorHAnsi"/>
        </w:rPr>
        <w:t>174</w:t>
      </w:r>
      <w:r w:rsidRPr="00886991">
        <w:rPr>
          <w:rFonts w:asciiTheme="minorHAnsi" w:hAnsiTheme="minorHAnsi" w:cstheme="minorHAnsi"/>
        </w:rPr>
        <w:t xml:space="preserve">, podczas gdy liczba zgonów – </w:t>
      </w:r>
      <w:r w:rsidR="00015070">
        <w:rPr>
          <w:rFonts w:asciiTheme="minorHAnsi" w:hAnsiTheme="minorHAnsi" w:cstheme="minorHAnsi"/>
        </w:rPr>
        <w:t>199</w:t>
      </w:r>
      <w:r w:rsidRPr="00886991">
        <w:rPr>
          <w:rFonts w:asciiTheme="minorHAnsi" w:hAnsiTheme="minorHAnsi" w:cstheme="minorHAnsi"/>
        </w:rPr>
        <w:t>, przez co wartość przyrostu naturalnego</w:t>
      </w:r>
      <w:r w:rsidR="000F2B19">
        <w:rPr>
          <w:rFonts w:asciiTheme="minorHAnsi" w:hAnsiTheme="minorHAnsi" w:cstheme="minorHAnsi"/>
        </w:rPr>
        <w:t xml:space="preserve"> była ujemna i</w:t>
      </w:r>
      <w:r w:rsidRPr="00886991">
        <w:rPr>
          <w:rFonts w:asciiTheme="minorHAnsi" w:hAnsiTheme="minorHAnsi" w:cstheme="minorHAnsi"/>
        </w:rPr>
        <w:t xml:space="preserve"> wyniosła -</w:t>
      </w:r>
      <w:r w:rsidR="00015070">
        <w:rPr>
          <w:rFonts w:asciiTheme="minorHAnsi" w:hAnsiTheme="minorHAnsi" w:cstheme="minorHAnsi"/>
        </w:rPr>
        <w:t>25</w:t>
      </w:r>
      <w:r w:rsidR="0099709C">
        <w:rPr>
          <w:rFonts w:asciiTheme="minorHAnsi" w:hAnsiTheme="minorHAnsi" w:cstheme="minorHAnsi"/>
        </w:rPr>
        <w:t xml:space="preserve">. </w:t>
      </w:r>
      <w:r w:rsidRPr="00886991">
        <w:rPr>
          <w:rFonts w:asciiTheme="minorHAnsi" w:hAnsiTheme="minorHAnsi" w:cstheme="minorHAnsi"/>
        </w:rPr>
        <w:t>Dane dotyczące urodzeń i zgonów w poszczególnych gminach objętych Strategią w roku 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poniższy wykres.</w:t>
      </w:r>
    </w:p>
    <w:p w14:paraId="37249FDB" w14:textId="7ED4965E" w:rsidR="00F064F2" w:rsidRDefault="00F064F2" w:rsidP="00F064F2">
      <w:pPr>
        <w:pStyle w:val="Legenda"/>
        <w:keepNext/>
        <w:jc w:val="center"/>
      </w:pPr>
      <w:bookmarkStart w:id="29" w:name="_Toc207794214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</w:t>
      </w:r>
      <w:r w:rsidR="004543CF">
        <w:rPr>
          <w:noProof/>
        </w:rPr>
        <w:fldChar w:fldCharType="end"/>
      </w:r>
      <w:r>
        <w:rPr>
          <w:lang w:val="pl-PL"/>
        </w:rPr>
        <w:t xml:space="preserve">     </w:t>
      </w:r>
      <w:r w:rsidRPr="00773C07">
        <w:rPr>
          <w:lang w:val="pl-PL"/>
        </w:rPr>
        <w:t>Liczba urodzeń i zgonów oraz przyrost naturalny w poszczególnych gminach</w:t>
      </w:r>
      <w:r w:rsidR="004C17DA">
        <w:rPr>
          <w:lang w:val="pl-PL"/>
        </w:rPr>
        <w:t xml:space="preserve"> w 2023r.</w:t>
      </w:r>
      <w:bookmarkEnd w:id="29"/>
    </w:p>
    <w:p w14:paraId="102F1FFD" w14:textId="77777777" w:rsidR="004534A8" w:rsidRPr="00886991" w:rsidRDefault="004534A8" w:rsidP="004534A8">
      <w:pPr>
        <w:spacing w:after="120"/>
        <w:rPr>
          <w:rFonts w:asciiTheme="minorHAnsi" w:hAnsiTheme="minorHAnsi" w:cstheme="minorHAnsi"/>
          <w:b/>
          <w:i/>
          <w:iCs/>
        </w:rPr>
      </w:pPr>
      <w:r w:rsidRPr="00886991">
        <w:rPr>
          <w:rFonts w:asciiTheme="minorHAnsi" w:hAnsiTheme="minorHAnsi" w:cstheme="minorHAnsi"/>
          <w:b/>
          <w:i/>
          <w:iCs/>
          <w:noProof/>
          <w:lang w:eastAsia="pl-PL"/>
        </w:rPr>
        <w:drawing>
          <wp:inline distT="0" distB="0" distL="0" distR="0" wp14:anchorId="6F7ADD2A" wp14:editId="68235F49">
            <wp:extent cx="5686425" cy="1866900"/>
            <wp:effectExtent l="0" t="0" r="9525" b="0"/>
            <wp:docPr id="448" name="Wykres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7AEAF98F" w14:textId="77777777" w:rsidR="004534A8" w:rsidRPr="00886991" w:rsidRDefault="004534A8" w:rsidP="004534A8">
      <w:pPr>
        <w:spacing w:before="120" w:after="12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3D30B68F" w14:textId="77777777" w:rsidR="004534A8" w:rsidRPr="00886991" w:rsidRDefault="004534A8" w:rsidP="004534A8">
      <w:pPr>
        <w:spacing w:before="120" w:after="12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</w:p>
    <w:p w14:paraId="16193823" w14:textId="23AA201E" w:rsidR="00E927B4" w:rsidRDefault="004534A8" w:rsidP="004534A8">
      <w:pPr>
        <w:spacing w:before="120" w:after="200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ab/>
        <w:t xml:space="preserve">W analizowanym okresie, największa liczba dzieci urodziło się w gminie </w:t>
      </w:r>
      <w:r w:rsidR="00015070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 – </w:t>
      </w:r>
      <w:r w:rsidR="00E927B4">
        <w:rPr>
          <w:rFonts w:asciiTheme="minorHAnsi" w:hAnsiTheme="minorHAnsi" w:cstheme="minorHAnsi"/>
        </w:rPr>
        <w:t>956</w:t>
      </w:r>
      <w:r w:rsidRPr="00886991">
        <w:rPr>
          <w:rFonts w:asciiTheme="minorHAnsi" w:hAnsiTheme="minorHAnsi" w:cstheme="minorHAnsi"/>
        </w:rPr>
        <w:t xml:space="preserve">, natomiast najmniej urodzeń wystąpiło w gminie </w:t>
      </w:r>
      <w:r w:rsidR="00015070">
        <w:rPr>
          <w:rFonts w:asciiTheme="minorHAnsi" w:hAnsiTheme="minorHAnsi" w:cstheme="minorHAnsi"/>
        </w:rPr>
        <w:t>Stary Dzików</w:t>
      </w:r>
      <w:r w:rsidRPr="00886991">
        <w:rPr>
          <w:rFonts w:asciiTheme="minorHAnsi" w:hAnsiTheme="minorHAnsi" w:cstheme="minorHAnsi"/>
        </w:rPr>
        <w:t xml:space="preserve"> – </w:t>
      </w:r>
      <w:r w:rsidR="00D42253">
        <w:rPr>
          <w:rFonts w:asciiTheme="minorHAnsi" w:hAnsiTheme="minorHAnsi" w:cstheme="minorHAnsi"/>
        </w:rPr>
        <w:t>28</w:t>
      </w:r>
      <w:r w:rsidR="00015070">
        <w:rPr>
          <w:rFonts w:asciiTheme="minorHAnsi" w:hAnsiTheme="minorHAnsi" w:cstheme="minorHAnsi"/>
        </w:rPr>
        <w:t>7</w:t>
      </w:r>
      <w:r w:rsidR="0099709C">
        <w:rPr>
          <w:rFonts w:asciiTheme="minorHAnsi" w:hAnsiTheme="minorHAnsi" w:cstheme="minorHAnsi"/>
        </w:rPr>
        <w:t>.</w:t>
      </w:r>
      <w:r w:rsidRPr="00886991">
        <w:rPr>
          <w:rFonts w:asciiTheme="minorHAnsi" w:hAnsiTheme="minorHAnsi" w:cstheme="minorHAnsi"/>
        </w:rPr>
        <w:t xml:space="preserve"> Jeśli chodzi o liczbę zgonów, najwięcej odnotowano w gminie </w:t>
      </w:r>
      <w:r w:rsidR="00E927B4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 – </w:t>
      </w:r>
      <w:r w:rsidR="00A5171A">
        <w:rPr>
          <w:rFonts w:asciiTheme="minorHAnsi" w:hAnsiTheme="minorHAnsi" w:cstheme="minorHAnsi"/>
        </w:rPr>
        <w:t>853</w:t>
      </w:r>
      <w:r w:rsidRPr="00886991">
        <w:rPr>
          <w:rFonts w:asciiTheme="minorHAnsi" w:hAnsiTheme="minorHAnsi" w:cstheme="minorHAnsi"/>
        </w:rPr>
        <w:t xml:space="preserve">, </w:t>
      </w:r>
      <w:r w:rsidR="00D42253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najmniej w gminie </w:t>
      </w:r>
      <w:r w:rsidR="00E927B4">
        <w:rPr>
          <w:rFonts w:asciiTheme="minorHAnsi" w:hAnsiTheme="minorHAnsi" w:cstheme="minorHAnsi"/>
        </w:rPr>
        <w:t>Dzików</w:t>
      </w:r>
      <w:r w:rsidRPr="00886991">
        <w:rPr>
          <w:rFonts w:asciiTheme="minorHAnsi" w:hAnsiTheme="minorHAnsi" w:cstheme="minorHAnsi"/>
        </w:rPr>
        <w:t xml:space="preserve"> –</w:t>
      </w:r>
      <w:r w:rsidR="00D42253">
        <w:rPr>
          <w:rFonts w:asciiTheme="minorHAnsi" w:hAnsiTheme="minorHAnsi" w:cstheme="minorHAnsi"/>
        </w:rPr>
        <w:t xml:space="preserve"> </w:t>
      </w:r>
      <w:r w:rsidR="00E927B4">
        <w:rPr>
          <w:rFonts w:asciiTheme="minorHAnsi" w:hAnsiTheme="minorHAnsi" w:cstheme="minorHAnsi"/>
        </w:rPr>
        <w:t>410.</w:t>
      </w:r>
    </w:p>
    <w:p w14:paraId="6997175E" w14:textId="77777777" w:rsidR="00E927B4" w:rsidRPr="00886991" w:rsidRDefault="00E927B4" w:rsidP="004534A8">
      <w:pPr>
        <w:spacing w:before="120" w:after="200"/>
        <w:rPr>
          <w:rFonts w:asciiTheme="minorHAnsi" w:hAnsiTheme="minorHAnsi" w:cstheme="minorHAnsi"/>
        </w:rPr>
      </w:pPr>
    </w:p>
    <w:p w14:paraId="552FCD04" w14:textId="3DA4FB24" w:rsidR="004534A8" w:rsidRPr="00886991" w:rsidRDefault="004534A8" w:rsidP="004534A8">
      <w:pPr>
        <w:spacing w:before="120"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Dane dotyczące liczby urodzeń, zgonów oraz wartości przyrostu naturalnego dla poszczególnych gmin w okresie od 201</w:t>
      </w:r>
      <w:r w:rsidR="002C697F">
        <w:rPr>
          <w:rFonts w:asciiTheme="minorHAnsi" w:hAnsiTheme="minorHAnsi" w:cstheme="minorHAnsi"/>
        </w:rPr>
        <w:t>6</w:t>
      </w:r>
      <w:r w:rsidRPr="00886991">
        <w:rPr>
          <w:rFonts w:asciiTheme="minorHAnsi" w:hAnsiTheme="minorHAnsi" w:cstheme="minorHAnsi"/>
        </w:rPr>
        <w:t xml:space="preserve"> do 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przedstawia poniższa tabela.</w:t>
      </w:r>
    </w:p>
    <w:p w14:paraId="25D8F968" w14:textId="245950ED" w:rsidR="004534A8" w:rsidRPr="00886991" w:rsidRDefault="004534A8" w:rsidP="004534A8">
      <w:pPr>
        <w:spacing w:after="120"/>
        <w:ind w:left="1134" w:hanging="1134"/>
        <w:rPr>
          <w:rFonts w:asciiTheme="minorHAnsi" w:hAnsiTheme="minorHAnsi" w:cstheme="minorHAnsi"/>
          <w:b/>
          <w:iCs/>
          <w:sz w:val="20"/>
          <w:szCs w:val="20"/>
        </w:rPr>
      </w:pPr>
    </w:p>
    <w:p w14:paraId="3CEEDBA0" w14:textId="2CC4AE99" w:rsidR="00F064F2" w:rsidRDefault="00F064F2" w:rsidP="00F064F2">
      <w:pPr>
        <w:pStyle w:val="Legenda"/>
        <w:keepNext/>
        <w:jc w:val="center"/>
      </w:pPr>
      <w:bookmarkStart w:id="30" w:name="_Toc207794165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825241">
        <w:rPr>
          <w:lang w:val="pl-PL"/>
        </w:rPr>
        <w:t>Liczba urodzeń, zgonów oraz przyrost naturalny w poszczególnych gminach na przestrzeni lat 201</w:t>
      </w:r>
      <w:r w:rsidR="000A3065">
        <w:rPr>
          <w:lang w:val="pl-PL"/>
        </w:rPr>
        <w:t>6</w:t>
      </w:r>
      <w:r w:rsidRPr="00825241">
        <w:rPr>
          <w:lang w:val="pl-PL"/>
        </w:rPr>
        <w:t>-202</w:t>
      </w:r>
      <w:r w:rsidR="004C17DA">
        <w:rPr>
          <w:lang w:val="pl-PL"/>
        </w:rPr>
        <w:t>3</w:t>
      </w:r>
      <w:bookmarkEnd w:id="30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272"/>
        <w:gridCol w:w="2259"/>
        <w:gridCol w:w="2260"/>
        <w:gridCol w:w="2271"/>
      </w:tblGrid>
      <w:tr w:rsidR="004534A8" w:rsidRPr="00886991" w14:paraId="58978710" w14:textId="77777777" w:rsidTr="00516A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2" w:type="dxa"/>
          </w:tcPr>
          <w:p w14:paraId="0FE4D44A" w14:textId="77777777" w:rsidR="004534A8" w:rsidRPr="00516A2C" w:rsidRDefault="004534A8" w:rsidP="00357CF7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Nazwa gminy</w:t>
            </w:r>
          </w:p>
        </w:tc>
        <w:tc>
          <w:tcPr>
            <w:tcW w:w="2259" w:type="dxa"/>
          </w:tcPr>
          <w:p w14:paraId="58B0D5A0" w14:textId="77777777" w:rsidR="004534A8" w:rsidRPr="00516A2C" w:rsidRDefault="004534A8" w:rsidP="00357CF7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Liczba urodzin</w:t>
            </w:r>
          </w:p>
        </w:tc>
        <w:tc>
          <w:tcPr>
            <w:tcW w:w="2260" w:type="dxa"/>
          </w:tcPr>
          <w:p w14:paraId="1300448D" w14:textId="77777777" w:rsidR="004534A8" w:rsidRPr="00516A2C" w:rsidRDefault="004534A8" w:rsidP="00357CF7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Liczba zgonów</w:t>
            </w:r>
          </w:p>
        </w:tc>
        <w:tc>
          <w:tcPr>
            <w:tcW w:w="2271" w:type="dxa"/>
          </w:tcPr>
          <w:p w14:paraId="0C529E82" w14:textId="77777777" w:rsidR="004534A8" w:rsidRPr="00516A2C" w:rsidRDefault="004534A8" w:rsidP="00357CF7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Wartość przyrostu naturalnego</w:t>
            </w:r>
          </w:p>
        </w:tc>
      </w:tr>
      <w:tr w:rsidR="004534A8" w:rsidRPr="00886991" w14:paraId="00893EAD" w14:textId="77777777" w:rsidTr="0051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2" w:type="dxa"/>
          </w:tcPr>
          <w:p w14:paraId="48256699" w14:textId="67D504BD" w:rsidR="004534A8" w:rsidRPr="00516A2C" w:rsidRDefault="004534A8" w:rsidP="00357CF7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2259" w:type="dxa"/>
          </w:tcPr>
          <w:p w14:paraId="5DDDEA1A" w14:textId="44BFA10C" w:rsidR="004534A8" w:rsidRPr="00670ABF" w:rsidRDefault="002C697F" w:rsidP="00357CF7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424</w:t>
            </w:r>
          </w:p>
        </w:tc>
        <w:tc>
          <w:tcPr>
            <w:tcW w:w="2260" w:type="dxa"/>
          </w:tcPr>
          <w:p w14:paraId="256ABE37" w14:textId="23C783C2" w:rsidR="004534A8" w:rsidRPr="00670ABF" w:rsidRDefault="002C697F" w:rsidP="00357CF7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462</w:t>
            </w:r>
          </w:p>
        </w:tc>
        <w:tc>
          <w:tcPr>
            <w:tcW w:w="2271" w:type="dxa"/>
          </w:tcPr>
          <w:p w14:paraId="0B10047F" w14:textId="731DBF9B" w:rsidR="004534A8" w:rsidRPr="00670ABF" w:rsidRDefault="0099709C" w:rsidP="00357CF7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-</w:t>
            </w:r>
            <w:r w:rsidR="002C697F"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38</w:t>
            </w:r>
          </w:p>
        </w:tc>
      </w:tr>
      <w:tr w:rsidR="004534A8" w:rsidRPr="00886991" w14:paraId="4C8ECBB3" w14:textId="77777777" w:rsidTr="00516A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2" w:type="dxa"/>
          </w:tcPr>
          <w:p w14:paraId="2C3631B7" w14:textId="00C8ED5A" w:rsidR="004534A8" w:rsidRPr="00516A2C" w:rsidRDefault="004C17DA" w:rsidP="00357CF7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Gmina</w:t>
            </w:r>
            <w:r w:rsid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 Stary Dzików</w:t>
            </w:r>
          </w:p>
        </w:tc>
        <w:tc>
          <w:tcPr>
            <w:tcW w:w="2259" w:type="dxa"/>
          </w:tcPr>
          <w:p w14:paraId="361DFC2B" w14:textId="4989FDDA" w:rsidR="004534A8" w:rsidRPr="00670ABF" w:rsidRDefault="002C697F" w:rsidP="00357CF7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287</w:t>
            </w:r>
          </w:p>
        </w:tc>
        <w:tc>
          <w:tcPr>
            <w:tcW w:w="2260" w:type="dxa"/>
          </w:tcPr>
          <w:p w14:paraId="375FD5ED" w14:textId="0E48C42E" w:rsidR="004534A8" w:rsidRPr="00670ABF" w:rsidRDefault="002C697F" w:rsidP="00357CF7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410</w:t>
            </w:r>
          </w:p>
        </w:tc>
        <w:tc>
          <w:tcPr>
            <w:tcW w:w="2271" w:type="dxa"/>
          </w:tcPr>
          <w:p w14:paraId="729EAE3A" w14:textId="59B2518A" w:rsidR="004534A8" w:rsidRPr="00670ABF" w:rsidRDefault="002C697F" w:rsidP="00357CF7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-123</w:t>
            </w:r>
          </w:p>
        </w:tc>
      </w:tr>
      <w:tr w:rsidR="004C17DA" w:rsidRPr="00886991" w14:paraId="1AB4229C" w14:textId="77777777" w:rsidTr="0051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2" w:type="dxa"/>
          </w:tcPr>
          <w:p w14:paraId="1D2969C5" w14:textId="54E8761C" w:rsidR="004C17DA" w:rsidRPr="00516A2C" w:rsidRDefault="00516A2C" w:rsidP="00357CF7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</w:t>
            </w:r>
            <w:r w:rsidR="004C17DA"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mina</w:t>
            </w: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 </w:t>
            </w:r>
            <w:r w:rsidR="0001507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2259" w:type="dxa"/>
          </w:tcPr>
          <w:p w14:paraId="58CB78F1" w14:textId="50FD49BB" w:rsidR="004C17DA" w:rsidRPr="00670ABF" w:rsidRDefault="00E927B4" w:rsidP="00357CF7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956</w:t>
            </w:r>
          </w:p>
        </w:tc>
        <w:tc>
          <w:tcPr>
            <w:tcW w:w="2260" w:type="dxa"/>
          </w:tcPr>
          <w:p w14:paraId="10EB8F3E" w14:textId="5E8B0B52" w:rsidR="004C17DA" w:rsidRPr="00670ABF" w:rsidRDefault="00A5171A" w:rsidP="00357CF7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853</w:t>
            </w:r>
          </w:p>
        </w:tc>
        <w:tc>
          <w:tcPr>
            <w:tcW w:w="2271" w:type="dxa"/>
          </w:tcPr>
          <w:p w14:paraId="37E30142" w14:textId="0FC04B45" w:rsidR="004C17DA" w:rsidRPr="00670ABF" w:rsidRDefault="00A5171A" w:rsidP="00357CF7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103</w:t>
            </w:r>
          </w:p>
        </w:tc>
      </w:tr>
      <w:tr w:rsidR="004534A8" w:rsidRPr="00886991" w14:paraId="132F64CF" w14:textId="77777777" w:rsidTr="00516A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2" w:type="dxa"/>
          </w:tcPr>
          <w:p w14:paraId="183686DF" w14:textId="77777777" w:rsidR="004534A8" w:rsidRPr="00516A2C" w:rsidRDefault="004534A8" w:rsidP="00357CF7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lastRenderedPageBreak/>
              <w:t>RAZEM</w:t>
            </w:r>
          </w:p>
        </w:tc>
        <w:tc>
          <w:tcPr>
            <w:tcW w:w="2259" w:type="dxa"/>
          </w:tcPr>
          <w:p w14:paraId="7EE0DF4A" w14:textId="3F755BCA" w:rsidR="004534A8" w:rsidRPr="00670ABF" w:rsidRDefault="00A5171A" w:rsidP="00357CF7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1 667</w:t>
            </w:r>
          </w:p>
        </w:tc>
        <w:tc>
          <w:tcPr>
            <w:tcW w:w="2260" w:type="dxa"/>
          </w:tcPr>
          <w:p w14:paraId="13E328A0" w14:textId="465CCE2B" w:rsidR="004534A8" w:rsidRPr="00670ABF" w:rsidRDefault="00A5171A" w:rsidP="00357CF7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1 725</w:t>
            </w:r>
          </w:p>
        </w:tc>
        <w:tc>
          <w:tcPr>
            <w:tcW w:w="2271" w:type="dxa"/>
          </w:tcPr>
          <w:p w14:paraId="0C9A36A7" w14:textId="6AD94A88" w:rsidR="004534A8" w:rsidRPr="00670ABF" w:rsidRDefault="00A5171A" w:rsidP="00357CF7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-58</w:t>
            </w:r>
          </w:p>
        </w:tc>
      </w:tr>
    </w:tbl>
    <w:p w14:paraId="1C3B1F42" w14:textId="330BDBE8" w:rsidR="004534A8" w:rsidRPr="00886991" w:rsidRDefault="004534A8" w:rsidP="008B5097">
      <w:pPr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16CED778" w14:textId="77777777" w:rsidR="0007098F" w:rsidRPr="00886991" w:rsidRDefault="0007098F" w:rsidP="004534A8">
      <w:pPr>
        <w:spacing w:before="120" w:after="12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</w:p>
    <w:p w14:paraId="232AFA73" w14:textId="4F9F3DD1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Analizując przedstawione powyżej dane, można zauważyć, że największa wartość przyrostu naturalnego wystąpiła na przestrzeni lat 201</w:t>
      </w:r>
      <w:r w:rsidR="00D42253">
        <w:rPr>
          <w:rFonts w:asciiTheme="minorHAnsi" w:hAnsiTheme="minorHAnsi" w:cstheme="minorHAnsi"/>
        </w:rPr>
        <w:t>6</w:t>
      </w:r>
      <w:r w:rsidRPr="00886991">
        <w:rPr>
          <w:rFonts w:asciiTheme="minorHAnsi" w:hAnsiTheme="minorHAnsi" w:cstheme="minorHAnsi"/>
        </w:rPr>
        <w:t>-202</w:t>
      </w:r>
      <w:r w:rsidR="004C17D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w gminie </w:t>
      </w:r>
      <w:r w:rsidR="00D42253">
        <w:rPr>
          <w:rFonts w:asciiTheme="minorHAnsi" w:hAnsiTheme="minorHAnsi" w:cstheme="minorHAnsi"/>
        </w:rPr>
        <w:t>Oleszyce</w:t>
      </w:r>
      <w:r w:rsidRPr="00886991">
        <w:rPr>
          <w:rFonts w:asciiTheme="minorHAnsi" w:hAnsiTheme="minorHAnsi" w:cstheme="minorHAnsi"/>
        </w:rPr>
        <w:t xml:space="preserve"> </w:t>
      </w:r>
      <w:r w:rsidR="00A5171A">
        <w:rPr>
          <w:rFonts w:asciiTheme="minorHAnsi" w:hAnsiTheme="minorHAnsi" w:cstheme="minorHAnsi"/>
        </w:rPr>
        <w:t>(</w:t>
      </w:r>
      <w:r w:rsidRPr="00886991">
        <w:rPr>
          <w:rFonts w:asciiTheme="minorHAnsi" w:hAnsiTheme="minorHAnsi" w:cstheme="minorHAnsi"/>
        </w:rPr>
        <w:t>–</w:t>
      </w:r>
      <w:r w:rsidR="00D42253">
        <w:rPr>
          <w:rFonts w:asciiTheme="minorHAnsi" w:hAnsiTheme="minorHAnsi" w:cstheme="minorHAnsi"/>
        </w:rPr>
        <w:t>38</w:t>
      </w:r>
      <w:r w:rsidR="00A5171A">
        <w:rPr>
          <w:rFonts w:asciiTheme="minorHAnsi" w:hAnsiTheme="minorHAnsi" w:cstheme="minorHAnsi"/>
        </w:rPr>
        <w:t>)</w:t>
      </w:r>
      <w:r w:rsidR="004C17DA">
        <w:rPr>
          <w:rFonts w:asciiTheme="minorHAnsi" w:hAnsiTheme="minorHAnsi" w:cstheme="minorHAnsi"/>
        </w:rPr>
        <w:t>,</w:t>
      </w:r>
      <w:r w:rsidRPr="00886991">
        <w:rPr>
          <w:rFonts w:asciiTheme="minorHAnsi" w:hAnsiTheme="minorHAnsi" w:cstheme="minorHAnsi"/>
        </w:rPr>
        <w:t xml:space="preserve"> z kolei najmniejsza na terenie gminy </w:t>
      </w:r>
      <w:r w:rsidR="00A5171A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 </w:t>
      </w:r>
      <w:r w:rsidR="00A5171A">
        <w:rPr>
          <w:rFonts w:asciiTheme="minorHAnsi" w:hAnsiTheme="minorHAnsi" w:cstheme="minorHAnsi"/>
        </w:rPr>
        <w:t>(</w:t>
      </w:r>
      <w:r w:rsidR="00D42253">
        <w:rPr>
          <w:rFonts w:asciiTheme="minorHAnsi" w:hAnsiTheme="minorHAnsi" w:cstheme="minorHAnsi"/>
        </w:rPr>
        <w:t>1</w:t>
      </w:r>
      <w:r w:rsidR="00A5171A">
        <w:rPr>
          <w:rFonts w:asciiTheme="minorHAnsi" w:hAnsiTheme="minorHAnsi" w:cstheme="minorHAnsi"/>
        </w:rPr>
        <w:t>0</w:t>
      </w:r>
      <w:r w:rsidR="00D42253">
        <w:rPr>
          <w:rFonts w:asciiTheme="minorHAnsi" w:hAnsiTheme="minorHAnsi" w:cstheme="minorHAnsi"/>
        </w:rPr>
        <w:t>3</w:t>
      </w:r>
      <w:r w:rsidR="00A5171A">
        <w:rPr>
          <w:rFonts w:asciiTheme="minorHAnsi" w:hAnsiTheme="minorHAnsi" w:cstheme="minorHAnsi"/>
        </w:rPr>
        <w:t>)</w:t>
      </w:r>
      <w:r w:rsidRPr="00886991">
        <w:rPr>
          <w:rFonts w:asciiTheme="minorHAnsi" w:hAnsiTheme="minorHAnsi" w:cstheme="minorHAnsi"/>
        </w:rPr>
        <w:t>, co zostało zobrazowane na poniższym wykresie.</w:t>
      </w:r>
    </w:p>
    <w:p w14:paraId="45C05544" w14:textId="2E5AC2A9" w:rsidR="004534A8" w:rsidRPr="00886991" w:rsidRDefault="004534A8" w:rsidP="004534A8">
      <w:pPr>
        <w:spacing w:after="120"/>
        <w:rPr>
          <w:rFonts w:asciiTheme="minorHAnsi" w:hAnsiTheme="minorHAnsi" w:cstheme="minorHAnsi"/>
          <w:b/>
          <w:iCs/>
          <w:sz w:val="20"/>
          <w:szCs w:val="20"/>
        </w:rPr>
      </w:pPr>
      <w:r w:rsidRPr="00886991">
        <w:rPr>
          <w:rFonts w:asciiTheme="minorHAnsi" w:hAnsiTheme="minorHAnsi" w:cstheme="minorHAnsi"/>
          <w:b/>
          <w:i/>
          <w:iCs/>
        </w:rPr>
        <w:br/>
      </w:r>
    </w:p>
    <w:p w14:paraId="358D82A5" w14:textId="6CBB46AD" w:rsidR="00F064F2" w:rsidRDefault="00F064F2" w:rsidP="00F064F2">
      <w:pPr>
        <w:pStyle w:val="Legenda"/>
        <w:keepNext/>
        <w:jc w:val="center"/>
      </w:pPr>
      <w:bookmarkStart w:id="31" w:name="_Toc207794215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3</w:t>
      </w:r>
      <w:r w:rsidR="004543CF">
        <w:rPr>
          <w:noProof/>
        </w:rPr>
        <w:fldChar w:fldCharType="end"/>
      </w:r>
      <w:r>
        <w:rPr>
          <w:lang w:val="pl-PL"/>
        </w:rPr>
        <w:t xml:space="preserve">     </w:t>
      </w:r>
      <w:r w:rsidRPr="00E944C5">
        <w:rPr>
          <w:lang w:val="pl-PL"/>
        </w:rPr>
        <w:t>Przyrost naturalny w poszczególnych gminach w okresie lat 201</w:t>
      </w:r>
      <w:r w:rsidR="000A3065">
        <w:rPr>
          <w:lang w:val="pl-PL"/>
        </w:rPr>
        <w:t>6</w:t>
      </w:r>
      <w:r w:rsidRPr="00E944C5">
        <w:rPr>
          <w:lang w:val="pl-PL"/>
        </w:rPr>
        <w:t>-202</w:t>
      </w:r>
      <w:r w:rsidR="004C17DA">
        <w:rPr>
          <w:lang w:val="pl-PL"/>
        </w:rPr>
        <w:t>3</w:t>
      </w:r>
      <w:bookmarkEnd w:id="31"/>
    </w:p>
    <w:p w14:paraId="7E93E672" w14:textId="1A3EA6D2" w:rsidR="004534A8" w:rsidRPr="00886991" w:rsidRDefault="00D649CA" w:rsidP="004534A8">
      <w:pPr>
        <w:spacing w:before="120" w:after="200"/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709283CD" wp14:editId="50918B98">
            <wp:extent cx="4743450" cy="1581150"/>
            <wp:effectExtent l="0" t="0" r="0" b="0"/>
            <wp:docPr id="7408856" name="Wykres 74088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0AFC8DF7" w14:textId="00374B59" w:rsidR="004534A8" w:rsidRPr="00886991" w:rsidRDefault="004534A8" w:rsidP="008B5097">
      <w:pPr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15DEFB99" w14:textId="77777777" w:rsidR="004534A8" w:rsidRPr="00886991" w:rsidRDefault="004534A8" w:rsidP="004534A8">
      <w:pPr>
        <w:spacing w:after="120"/>
        <w:rPr>
          <w:rFonts w:asciiTheme="minorHAnsi" w:hAnsiTheme="minorHAnsi" w:cstheme="minorHAnsi"/>
          <w:b/>
          <w:i/>
          <w:iCs/>
        </w:rPr>
      </w:pPr>
    </w:p>
    <w:p w14:paraId="2666DF45" w14:textId="551A9AEB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Zasadniczy wpływ na procesy demograficzne na danym obszarze ma również kwestia migracji ludności. Migracją określa się przemieszczanie ludzi, które ma na celu zmianę miejsca zamieszkania. </w:t>
      </w:r>
      <w:r w:rsidR="00582181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Ze względu na kierunek migracji, wyróżnia się migracje wewnętrzne – w obrębie własnego kraju, oraz migracje zagraniczne – do innego kraju. Można również wyróżnić typy migracji ze względu na jej przyczynę, tj. m. in. migracje ekonomiczne, związane np. z pracą zawodową, migracje edukacyjne, które spowodowane są np. wyjazdem na studia, lub też migracje społeczne, wynikające np. z chęci zmiany otoczenia. </w:t>
      </w:r>
    </w:p>
    <w:p w14:paraId="539026DE" w14:textId="59AFB77E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Zjawisko migracji na danym obszarze mierzy się liczbą zameldowań oraz wymeldowań, których różnica stanowi saldo migracji. Na badanym obszarze w </w:t>
      </w:r>
      <w:r w:rsidR="00357CF7">
        <w:rPr>
          <w:rFonts w:asciiTheme="minorHAnsi" w:hAnsiTheme="minorHAnsi" w:cstheme="minorHAnsi"/>
        </w:rPr>
        <w:t>2023</w:t>
      </w:r>
      <w:r w:rsidRPr="00886991">
        <w:rPr>
          <w:rFonts w:asciiTheme="minorHAnsi" w:hAnsiTheme="minorHAnsi" w:cstheme="minorHAnsi"/>
        </w:rPr>
        <w:t xml:space="preserve"> roku, odnotowano </w:t>
      </w:r>
      <w:r w:rsidR="00681543">
        <w:rPr>
          <w:rFonts w:asciiTheme="minorHAnsi" w:hAnsiTheme="minorHAnsi" w:cstheme="minorHAnsi"/>
        </w:rPr>
        <w:t xml:space="preserve">201 </w:t>
      </w:r>
      <w:r w:rsidRPr="00886991">
        <w:rPr>
          <w:rFonts w:asciiTheme="minorHAnsi" w:hAnsiTheme="minorHAnsi" w:cstheme="minorHAnsi"/>
        </w:rPr>
        <w:t>zameldowa</w:t>
      </w:r>
      <w:r w:rsidR="00681543">
        <w:rPr>
          <w:rFonts w:asciiTheme="minorHAnsi" w:hAnsiTheme="minorHAnsi" w:cstheme="minorHAnsi"/>
        </w:rPr>
        <w:t>ń</w:t>
      </w:r>
      <w:r w:rsidRPr="00886991">
        <w:rPr>
          <w:rFonts w:asciiTheme="minorHAnsi" w:hAnsiTheme="minorHAnsi" w:cstheme="minorHAnsi"/>
        </w:rPr>
        <w:t xml:space="preserve"> oraz </w:t>
      </w:r>
      <w:r w:rsidR="00681543">
        <w:rPr>
          <w:rFonts w:asciiTheme="minorHAnsi" w:hAnsiTheme="minorHAnsi" w:cstheme="minorHAnsi"/>
        </w:rPr>
        <w:t>202</w:t>
      </w:r>
      <w:r w:rsidR="000A306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wymeldowa</w:t>
      </w:r>
      <w:r w:rsidR="000A3065">
        <w:rPr>
          <w:rFonts w:asciiTheme="minorHAnsi" w:hAnsiTheme="minorHAnsi" w:cstheme="minorHAnsi"/>
        </w:rPr>
        <w:t>nia</w:t>
      </w:r>
      <w:r w:rsidRPr="00886991">
        <w:rPr>
          <w:rFonts w:asciiTheme="minorHAnsi" w:hAnsiTheme="minorHAnsi" w:cstheme="minorHAnsi"/>
        </w:rPr>
        <w:t xml:space="preserve">, w wyniku czego saldo migracji </w:t>
      </w:r>
      <w:r w:rsidR="00874CB8">
        <w:rPr>
          <w:rFonts w:asciiTheme="minorHAnsi" w:hAnsiTheme="minorHAnsi" w:cstheme="minorHAnsi"/>
        </w:rPr>
        <w:t xml:space="preserve">przybrało postać ujemną i </w:t>
      </w:r>
      <w:r w:rsidRPr="00886991">
        <w:rPr>
          <w:rFonts w:asciiTheme="minorHAnsi" w:hAnsiTheme="minorHAnsi" w:cstheme="minorHAnsi"/>
        </w:rPr>
        <w:t>wyniosło –</w:t>
      </w:r>
      <w:r w:rsidR="00681543">
        <w:rPr>
          <w:rFonts w:asciiTheme="minorHAnsi" w:hAnsiTheme="minorHAnsi" w:cstheme="minorHAnsi"/>
        </w:rPr>
        <w:t>1</w:t>
      </w:r>
      <w:r w:rsidR="000A3065">
        <w:rPr>
          <w:rFonts w:asciiTheme="minorHAnsi" w:hAnsiTheme="minorHAnsi" w:cstheme="minorHAnsi"/>
        </w:rPr>
        <w:t xml:space="preserve">. </w:t>
      </w:r>
      <w:r w:rsidRPr="00886991">
        <w:rPr>
          <w:rFonts w:asciiTheme="minorHAnsi" w:hAnsiTheme="minorHAnsi" w:cstheme="minorHAnsi"/>
        </w:rPr>
        <w:t xml:space="preserve">Największa wartość salda migracji </w:t>
      </w:r>
      <w:r w:rsidR="000A3065">
        <w:rPr>
          <w:rFonts w:asciiTheme="minorHAnsi" w:hAnsiTheme="minorHAnsi" w:cstheme="minorHAnsi"/>
        </w:rPr>
        <w:t xml:space="preserve">na w 2023 roku </w:t>
      </w:r>
      <w:r w:rsidRPr="00886991">
        <w:rPr>
          <w:rFonts w:asciiTheme="minorHAnsi" w:hAnsiTheme="minorHAnsi" w:cstheme="minorHAnsi"/>
        </w:rPr>
        <w:t>wystąpiła w gminie</w:t>
      </w:r>
      <w:r w:rsidR="00AC2298">
        <w:rPr>
          <w:rFonts w:asciiTheme="minorHAnsi" w:hAnsiTheme="minorHAnsi" w:cstheme="minorHAnsi"/>
        </w:rPr>
        <w:t xml:space="preserve"> </w:t>
      </w:r>
      <w:r w:rsidR="000A3065">
        <w:rPr>
          <w:rFonts w:asciiTheme="minorHAnsi" w:hAnsiTheme="minorHAnsi" w:cstheme="minorHAnsi"/>
        </w:rPr>
        <w:t>Oleszyce</w:t>
      </w:r>
      <w:r w:rsidR="00874CB8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(z bilansem </w:t>
      </w:r>
      <w:r w:rsidR="000A3065">
        <w:rPr>
          <w:rFonts w:asciiTheme="minorHAnsi" w:hAnsiTheme="minorHAnsi" w:cstheme="minorHAnsi"/>
        </w:rPr>
        <w:t>-40</w:t>
      </w:r>
      <w:r w:rsidRPr="00886991">
        <w:rPr>
          <w:rFonts w:asciiTheme="minorHAnsi" w:hAnsiTheme="minorHAnsi" w:cstheme="minorHAnsi"/>
        </w:rPr>
        <w:t xml:space="preserve">), </w:t>
      </w:r>
      <w:r w:rsidR="00924025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z kolei najmniejsza w gminie </w:t>
      </w:r>
      <w:r w:rsidR="000A3065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 </w:t>
      </w:r>
      <w:r w:rsidR="00874CB8">
        <w:rPr>
          <w:rFonts w:asciiTheme="minorHAnsi" w:hAnsiTheme="minorHAnsi" w:cstheme="minorHAnsi"/>
        </w:rPr>
        <w:t>(</w:t>
      </w:r>
      <w:r w:rsidR="000A3065">
        <w:rPr>
          <w:rFonts w:asciiTheme="minorHAnsi" w:hAnsiTheme="minorHAnsi" w:cstheme="minorHAnsi"/>
        </w:rPr>
        <w:t>bilans dodatni 56</w:t>
      </w:r>
      <w:r w:rsidR="00874CB8">
        <w:rPr>
          <w:rFonts w:asciiTheme="minorHAnsi" w:hAnsiTheme="minorHAnsi" w:cstheme="minorHAnsi"/>
        </w:rPr>
        <w:t>).</w:t>
      </w:r>
    </w:p>
    <w:p w14:paraId="5C2FF374" w14:textId="437B06F2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Dane dotyczące liczby zameldowań oraz wymeldowań w 202</w:t>
      </w:r>
      <w:r w:rsidR="00357CF7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r. na terenie poszczególnych gmin przedstawia poniższy wykres.</w:t>
      </w:r>
    </w:p>
    <w:p w14:paraId="1E668167" w14:textId="53CD0F99" w:rsidR="00F064F2" w:rsidRDefault="00F064F2" w:rsidP="00F064F2">
      <w:pPr>
        <w:pStyle w:val="Legenda"/>
        <w:keepNext/>
        <w:jc w:val="center"/>
      </w:pPr>
      <w:bookmarkStart w:id="32" w:name="_Toc207794216"/>
      <w:r>
        <w:lastRenderedPageBreak/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4</w:t>
      </w:r>
      <w:r w:rsidR="004543CF">
        <w:rPr>
          <w:noProof/>
        </w:rPr>
        <w:fldChar w:fldCharType="end"/>
      </w:r>
      <w:r>
        <w:rPr>
          <w:lang w:val="pl-PL"/>
        </w:rPr>
        <w:t xml:space="preserve">     </w:t>
      </w:r>
      <w:r w:rsidRPr="00976D33">
        <w:rPr>
          <w:lang w:val="pl-PL"/>
        </w:rPr>
        <w:t>Liczba zameldowań i wymeldowań oraz saldo migracji w poszczególnych gminach</w:t>
      </w:r>
      <w:r w:rsidR="00F950DF">
        <w:rPr>
          <w:lang w:val="pl-PL"/>
        </w:rPr>
        <w:t xml:space="preserve"> </w:t>
      </w:r>
      <w:r w:rsidR="00F950DF">
        <w:rPr>
          <w:lang w:val="pl-PL"/>
        </w:rPr>
        <w:br/>
        <w:t>w roku 2023</w:t>
      </w:r>
      <w:bookmarkEnd w:id="32"/>
    </w:p>
    <w:p w14:paraId="0AE4FBDB" w14:textId="77777777" w:rsidR="004534A8" w:rsidRPr="00886991" w:rsidRDefault="004534A8" w:rsidP="0007098F">
      <w:pPr>
        <w:spacing w:after="120"/>
        <w:jc w:val="center"/>
        <w:rPr>
          <w:rFonts w:asciiTheme="minorHAnsi" w:hAnsiTheme="minorHAnsi" w:cstheme="minorHAnsi"/>
          <w:b/>
          <w:i/>
          <w:iCs/>
        </w:rPr>
      </w:pPr>
      <w:r w:rsidRPr="00886991">
        <w:rPr>
          <w:rFonts w:asciiTheme="minorHAnsi" w:hAnsiTheme="minorHAnsi" w:cstheme="minorHAnsi"/>
          <w:b/>
          <w:i/>
          <w:iCs/>
          <w:noProof/>
          <w:lang w:eastAsia="pl-PL"/>
        </w:rPr>
        <w:drawing>
          <wp:inline distT="0" distB="0" distL="0" distR="0" wp14:anchorId="60045478" wp14:editId="7FDB8BA9">
            <wp:extent cx="5210175" cy="2114550"/>
            <wp:effectExtent l="0" t="0" r="9525" b="0"/>
            <wp:docPr id="464" name="Wykres 4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0D9EA4E7" w14:textId="12CDAC54" w:rsidR="004534A8" w:rsidRPr="00886991" w:rsidRDefault="004534A8" w:rsidP="004534A8">
      <w:pPr>
        <w:spacing w:before="120" w:after="20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1A28E911" w14:textId="0D0D0795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Na przestrzeni lat 201</w:t>
      </w:r>
      <w:r w:rsidR="00516A2C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874CB8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na obszarze gmin objętych Strategią, zameldowało się łącznie</w:t>
      </w:r>
      <w:r w:rsidRPr="00886991">
        <w:rPr>
          <w:rFonts w:asciiTheme="minorHAnsi" w:hAnsiTheme="minorHAnsi" w:cstheme="minorHAnsi"/>
        </w:rPr>
        <w:br/>
      </w:r>
      <w:r w:rsidR="00924025">
        <w:rPr>
          <w:rFonts w:asciiTheme="minorHAnsi" w:hAnsiTheme="minorHAnsi" w:cstheme="minorHAnsi"/>
        </w:rPr>
        <w:t>1 112</w:t>
      </w:r>
      <w:r w:rsidR="00874CB8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osób, natomiast wymeldowało </w:t>
      </w:r>
      <w:r w:rsidR="00924025">
        <w:rPr>
          <w:rFonts w:asciiTheme="minorHAnsi" w:hAnsiTheme="minorHAnsi" w:cstheme="minorHAnsi"/>
        </w:rPr>
        <w:t>1 769</w:t>
      </w:r>
      <w:r w:rsidRPr="00886991">
        <w:rPr>
          <w:rFonts w:asciiTheme="minorHAnsi" w:hAnsiTheme="minorHAnsi" w:cstheme="minorHAnsi"/>
        </w:rPr>
        <w:t>, w wyniku czego saldo migracji wyniosło</w:t>
      </w:r>
      <w:r w:rsidR="0092402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-</w:t>
      </w:r>
      <w:r w:rsidR="00924025">
        <w:rPr>
          <w:rFonts w:asciiTheme="minorHAnsi" w:hAnsiTheme="minorHAnsi" w:cstheme="minorHAnsi"/>
        </w:rPr>
        <w:t>657.</w:t>
      </w:r>
      <w:r w:rsidRPr="00886991">
        <w:rPr>
          <w:rFonts w:asciiTheme="minorHAnsi" w:hAnsiTheme="minorHAnsi" w:cstheme="minorHAnsi"/>
        </w:rPr>
        <w:t xml:space="preserve"> </w:t>
      </w:r>
      <w:r w:rsidR="00874CB8">
        <w:rPr>
          <w:rFonts w:asciiTheme="minorHAnsi" w:hAnsiTheme="minorHAnsi" w:cstheme="minorHAnsi"/>
        </w:rPr>
        <w:t>Porównując te dane z przyrostem naturalnym, stwierdzić można</w:t>
      </w:r>
      <w:r w:rsidRPr="00886991">
        <w:rPr>
          <w:rFonts w:asciiTheme="minorHAnsi" w:hAnsiTheme="minorHAnsi" w:cstheme="minorHAnsi"/>
        </w:rPr>
        <w:t xml:space="preserve"> że większy wpływ na zmniejszającą się liczbę mieszkańców omawianego obszaru ma zjawisko migracji</w:t>
      </w:r>
      <w:r w:rsidR="001C56ED">
        <w:rPr>
          <w:rFonts w:asciiTheme="minorHAnsi" w:hAnsiTheme="minorHAnsi" w:cstheme="minorHAnsi"/>
        </w:rPr>
        <w:t>, niemniej oba wskaźniki mają wartość ujemną z utrzymującą się w ciągu ostatniej dekady tendencją.</w:t>
      </w:r>
    </w:p>
    <w:p w14:paraId="2E81FF07" w14:textId="62DF67C3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Największa liczba osób w latach 201</w:t>
      </w:r>
      <w:r w:rsidR="00516A2C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1C56E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zameldowała się, a także wymeldowała w gminie </w:t>
      </w:r>
      <w:r w:rsidR="00D6639B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 – odpowiednio </w:t>
      </w:r>
      <w:r w:rsidR="00D6639B">
        <w:rPr>
          <w:rFonts w:asciiTheme="minorHAnsi" w:hAnsiTheme="minorHAnsi" w:cstheme="minorHAnsi"/>
        </w:rPr>
        <w:t>1 250</w:t>
      </w:r>
      <w:r w:rsidR="0092402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i </w:t>
      </w:r>
      <w:r w:rsidR="00D6639B">
        <w:rPr>
          <w:rFonts w:asciiTheme="minorHAnsi" w:hAnsiTheme="minorHAnsi" w:cstheme="minorHAnsi"/>
        </w:rPr>
        <w:t>1 108</w:t>
      </w:r>
      <w:r w:rsidRPr="00886991">
        <w:rPr>
          <w:rFonts w:asciiTheme="minorHAnsi" w:hAnsiTheme="minorHAnsi" w:cstheme="minorHAnsi"/>
        </w:rPr>
        <w:t xml:space="preserve">, z kolei najmniejsza liczba zameldowań wystąpiła w gminie </w:t>
      </w:r>
      <w:r w:rsidR="00924025">
        <w:rPr>
          <w:rFonts w:asciiTheme="minorHAnsi" w:hAnsiTheme="minorHAnsi" w:cstheme="minorHAnsi"/>
        </w:rPr>
        <w:t>Stary Dzików</w:t>
      </w:r>
      <w:r w:rsidRPr="00886991">
        <w:rPr>
          <w:rFonts w:asciiTheme="minorHAnsi" w:hAnsiTheme="minorHAnsi" w:cstheme="minorHAnsi"/>
        </w:rPr>
        <w:t xml:space="preserve"> –</w:t>
      </w:r>
      <w:r w:rsidR="00924025">
        <w:rPr>
          <w:rFonts w:asciiTheme="minorHAnsi" w:hAnsiTheme="minorHAnsi" w:cstheme="minorHAnsi"/>
        </w:rPr>
        <w:t xml:space="preserve"> 246</w:t>
      </w:r>
      <w:r w:rsidR="00D6639B">
        <w:rPr>
          <w:rFonts w:asciiTheme="minorHAnsi" w:hAnsiTheme="minorHAnsi" w:cstheme="minorHAnsi"/>
        </w:rPr>
        <w:t>.</w:t>
      </w:r>
      <w:r w:rsidR="0092402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Dane dotyczące liczby zameldowań i wymeldowań, a także salda migracji w poszczególnych gminach na przestrzeni lat 201</w:t>
      </w:r>
      <w:r w:rsidR="00516A2C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1C56E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</w:t>
      </w:r>
      <w:r w:rsidR="004D5259">
        <w:rPr>
          <w:rFonts w:asciiTheme="minorHAnsi" w:hAnsiTheme="minorHAnsi" w:cstheme="minorHAnsi"/>
        </w:rPr>
        <w:t>.</w:t>
      </w:r>
    </w:p>
    <w:p w14:paraId="4C601D0D" w14:textId="444588FA" w:rsidR="00F064F2" w:rsidRDefault="00F064F2" w:rsidP="00F064F2">
      <w:pPr>
        <w:pStyle w:val="Legenda"/>
        <w:keepNext/>
      </w:pPr>
      <w:bookmarkStart w:id="33" w:name="_Toc207794166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5</w:t>
      </w:r>
      <w:r w:rsidR="00CD764C">
        <w:rPr>
          <w:noProof/>
        </w:rPr>
        <w:fldChar w:fldCharType="end"/>
      </w:r>
      <w:r>
        <w:rPr>
          <w:lang w:val="pl-PL"/>
        </w:rPr>
        <w:t xml:space="preserve">     </w:t>
      </w:r>
      <w:r w:rsidRPr="001417C0">
        <w:rPr>
          <w:lang w:val="pl-PL"/>
        </w:rPr>
        <w:t>Liczba zameldowań, wymeldowań oraz wartość salda migracji w poszczególnych gminach na przestrzeni lat 201</w:t>
      </w:r>
      <w:r w:rsidR="00516A2C">
        <w:rPr>
          <w:lang w:val="pl-PL"/>
        </w:rPr>
        <w:t>4</w:t>
      </w:r>
      <w:r w:rsidRPr="001417C0">
        <w:rPr>
          <w:lang w:val="pl-PL"/>
        </w:rPr>
        <w:t>-202</w:t>
      </w:r>
      <w:r w:rsidR="001B3E16">
        <w:rPr>
          <w:lang w:val="pl-PL"/>
        </w:rPr>
        <w:t>3</w:t>
      </w:r>
      <w:bookmarkEnd w:id="33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268"/>
        <w:gridCol w:w="2268"/>
        <w:gridCol w:w="2270"/>
        <w:gridCol w:w="2256"/>
      </w:tblGrid>
      <w:tr w:rsidR="004534A8" w:rsidRPr="00886991" w14:paraId="5B9542EC" w14:textId="77777777" w:rsidTr="00516A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3C0AF882" w14:textId="77777777" w:rsidR="004534A8" w:rsidRPr="00516A2C" w:rsidRDefault="004534A8" w:rsidP="00516A2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Nazwa gminy</w:t>
            </w:r>
          </w:p>
        </w:tc>
        <w:tc>
          <w:tcPr>
            <w:tcW w:w="2268" w:type="dxa"/>
          </w:tcPr>
          <w:p w14:paraId="0BEC723D" w14:textId="77777777" w:rsidR="004534A8" w:rsidRPr="00516A2C" w:rsidRDefault="004534A8" w:rsidP="00516A2C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Liczba zameldowań</w:t>
            </w:r>
          </w:p>
        </w:tc>
        <w:tc>
          <w:tcPr>
            <w:tcW w:w="2270" w:type="dxa"/>
          </w:tcPr>
          <w:p w14:paraId="08E74DEE" w14:textId="77777777" w:rsidR="004534A8" w:rsidRPr="00516A2C" w:rsidRDefault="004534A8" w:rsidP="00516A2C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Liczba wymeldowań</w:t>
            </w:r>
          </w:p>
        </w:tc>
        <w:tc>
          <w:tcPr>
            <w:tcW w:w="2256" w:type="dxa"/>
          </w:tcPr>
          <w:p w14:paraId="2CA546AE" w14:textId="5A0D9981" w:rsidR="004534A8" w:rsidRPr="00516A2C" w:rsidRDefault="004534A8" w:rsidP="00516A2C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Wartość salda </w:t>
            </w:r>
            <w:r w:rsidR="00F91057"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migracji</w:t>
            </w:r>
          </w:p>
        </w:tc>
      </w:tr>
      <w:tr w:rsidR="004534A8" w:rsidRPr="00886991" w14:paraId="74BA63E8" w14:textId="77777777" w:rsidTr="0051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08353D0B" w14:textId="7A5864D3" w:rsidR="004534A8" w:rsidRPr="00516A2C" w:rsidRDefault="004534A8" w:rsidP="00516A2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2268" w:type="dxa"/>
          </w:tcPr>
          <w:p w14:paraId="7D737249" w14:textId="5E56D732" w:rsidR="004534A8" w:rsidRPr="00670ABF" w:rsidRDefault="001269BE" w:rsidP="00516A2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5</w:t>
            </w:r>
            <w:r w:rsidR="004D5259"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93</w:t>
            </w:r>
          </w:p>
        </w:tc>
        <w:tc>
          <w:tcPr>
            <w:tcW w:w="2270" w:type="dxa"/>
          </w:tcPr>
          <w:p w14:paraId="50F44990" w14:textId="03629F0C" w:rsidR="004534A8" w:rsidRPr="00670ABF" w:rsidRDefault="004D5259" w:rsidP="00516A2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903</w:t>
            </w:r>
          </w:p>
        </w:tc>
        <w:tc>
          <w:tcPr>
            <w:tcW w:w="2256" w:type="dxa"/>
          </w:tcPr>
          <w:p w14:paraId="46B6FAA5" w14:textId="693590B6" w:rsidR="004534A8" w:rsidRPr="00670ABF" w:rsidRDefault="00AC2298" w:rsidP="00516A2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-310</w:t>
            </w:r>
          </w:p>
        </w:tc>
      </w:tr>
      <w:tr w:rsidR="004534A8" w:rsidRPr="00886991" w14:paraId="37EAD6B4" w14:textId="77777777" w:rsidTr="00516A2C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2D979E90" w14:textId="3E247387" w:rsidR="004534A8" w:rsidRPr="00516A2C" w:rsidRDefault="001B3E16" w:rsidP="00516A2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  <w:tc>
          <w:tcPr>
            <w:tcW w:w="2268" w:type="dxa"/>
          </w:tcPr>
          <w:p w14:paraId="2CAAC7B7" w14:textId="0F5595F0" w:rsidR="004534A8" w:rsidRPr="00670ABF" w:rsidRDefault="004D5259" w:rsidP="00516A2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246</w:t>
            </w:r>
          </w:p>
        </w:tc>
        <w:tc>
          <w:tcPr>
            <w:tcW w:w="2270" w:type="dxa"/>
          </w:tcPr>
          <w:p w14:paraId="2EBC834F" w14:textId="0FF55301" w:rsidR="0007492F" w:rsidRPr="00670ABF" w:rsidRDefault="00BE6C57" w:rsidP="00516A2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482</w:t>
            </w:r>
          </w:p>
        </w:tc>
        <w:tc>
          <w:tcPr>
            <w:tcW w:w="2256" w:type="dxa"/>
          </w:tcPr>
          <w:p w14:paraId="110640A6" w14:textId="714B7173" w:rsidR="004534A8" w:rsidRPr="00670ABF" w:rsidRDefault="00AC2298" w:rsidP="00516A2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-236</w:t>
            </w:r>
          </w:p>
        </w:tc>
      </w:tr>
      <w:tr w:rsidR="001B3E16" w:rsidRPr="00886991" w14:paraId="56CD1683" w14:textId="77777777" w:rsidTr="0051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473B8C49" w14:textId="19E4746D" w:rsidR="001B3E16" w:rsidRPr="00516A2C" w:rsidRDefault="001B3E16" w:rsidP="00516A2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A5171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2268" w:type="dxa"/>
          </w:tcPr>
          <w:p w14:paraId="52819EA4" w14:textId="72AADF64" w:rsidR="001B3E16" w:rsidRPr="00670ABF" w:rsidRDefault="00A5171A" w:rsidP="00516A2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1 250</w:t>
            </w:r>
          </w:p>
        </w:tc>
        <w:tc>
          <w:tcPr>
            <w:tcW w:w="2270" w:type="dxa"/>
          </w:tcPr>
          <w:p w14:paraId="51AFD66A" w14:textId="4A8385F7" w:rsidR="001B3E16" w:rsidRPr="00670ABF" w:rsidRDefault="00A5171A" w:rsidP="00516A2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1 108</w:t>
            </w:r>
          </w:p>
        </w:tc>
        <w:tc>
          <w:tcPr>
            <w:tcW w:w="2256" w:type="dxa"/>
          </w:tcPr>
          <w:p w14:paraId="61C17C5E" w14:textId="7267E100" w:rsidR="001B3E16" w:rsidRPr="00670ABF" w:rsidRDefault="00A5171A" w:rsidP="00516A2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142</w:t>
            </w:r>
          </w:p>
        </w:tc>
      </w:tr>
      <w:tr w:rsidR="004534A8" w:rsidRPr="00886991" w14:paraId="14ADB491" w14:textId="77777777" w:rsidTr="00516A2C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6BB7EAA1" w14:textId="77777777" w:rsidR="004534A8" w:rsidRPr="00516A2C" w:rsidRDefault="004534A8" w:rsidP="00516A2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16A2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</w:t>
            </w:r>
          </w:p>
        </w:tc>
        <w:tc>
          <w:tcPr>
            <w:tcW w:w="2268" w:type="dxa"/>
          </w:tcPr>
          <w:p w14:paraId="09B10AF1" w14:textId="0F800825" w:rsidR="004534A8" w:rsidRPr="00670ABF" w:rsidRDefault="00D6639B" w:rsidP="00516A2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2 089</w:t>
            </w:r>
          </w:p>
        </w:tc>
        <w:tc>
          <w:tcPr>
            <w:tcW w:w="2270" w:type="dxa"/>
          </w:tcPr>
          <w:p w14:paraId="67FD7B1E" w14:textId="63B836FF" w:rsidR="004534A8" w:rsidRPr="00670ABF" w:rsidRDefault="00D6639B" w:rsidP="00516A2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2 493</w:t>
            </w:r>
          </w:p>
        </w:tc>
        <w:tc>
          <w:tcPr>
            <w:tcW w:w="2256" w:type="dxa"/>
          </w:tcPr>
          <w:p w14:paraId="02691740" w14:textId="46A32F5A" w:rsidR="004534A8" w:rsidRPr="00670ABF" w:rsidRDefault="00D6639B" w:rsidP="00516A2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-404</w:t>
            </w:r>
          </w:p>
        </w:tc>
      </w:tr>
    </w:tbl>
    <w:p w14:paraId="57C1FB44" w14:textId="30B50B0D" w:rsidR="004534A8" w:rsidRPr="00886991" w:rsidRDefault="000707E9" w:rsidP="008B5097">
      <w:pPr>
        <w:spacing w:line="240" w:lineRule="auto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  <w:vertAlign w:val="superscript"/>
        </w:rPr>
        <w:br/>
      </w:r>
      <w:r w:rsidR="004534A8"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64E10C38" w14:textId="77777777" w:rsidR="0007098F" w:rsidRPr="00886991" w:rsidRDefault="0007098F" w:rsidP="004534A8">
      <w:pPr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</w:p>
    <w:p w14:paraId="47D148AD" w14:textId="66F8DA48" w:rsidR="004534A8" w:rsidRPr="00886991" w:rsidRDefault="004534A8" w:rsidP="00F064F2">
      <w:pPr>
        <w:ind w:firstLine="709"/>
      </w:pPr>
      <w:r w:rsidRPr="00886991">
        <w:t xml:space="preserve">Analizując powyższe dane, możemy zauważyć, że </w:t>
      </w:r>
      <w:r w:rsidR="00D6639B">
        <w:t xml:space="preserve">największą </w:t>
      </w:r>
      <w:r w:rsidRPr="00886991">
        <w:t>wartość salda migracji biorąc pod uwagę łączą liczbę zameldowań i wymeldowań na przestrzeni lat 201</w:t>
      </w:r>
      <w:r w:rsidR="00516A2C">
        <w:t>4</w:t>
      </w:r>
      <w:r w:rsidRPr="00886991">
        <w:t>-202</w:t>
      </w:r>
      <w:r w:rsidR="001B3E16">
        <w:t>3</w:t>
      </w:r>
      <w:r w:rsidRPr="00886991">
        <w:t xml:space="preserve">, wystąpiła w gminie </w:t>
      </w:r>
      <w:r w:rsidR="00D6639B">
        <w:t xml:space="preserve">Wiązownica, która odnotowała jako jedyna dodatnią liczbę, jednak w pozostałych </w:t>
      </w:r>
      <w:r w:rsidRPr="00886991">
        <w:t>gmin</w:t>
      </w:r>
      <w:r w:rsidR="00D6639B">
        <w:t>ach</w:t>
      </w:r>
      <w:r w:rsidRPr="00886991">
        <w:t xml:space="preserve"> suma wymeldowań przeważała nad zameldowaniami, w związku z czym saldo migracji </w:t>
      </w:r>
      <w:r w:rsidR="001C56ED">
        <w:t xml:space="preserve">dla całego obszaru Strategii </w:t>
      </w:r>
      <w:r w:rsidRPr="00886991">
        <w:t>przybrało wartość ujemną</w:t>
      </w:r>
      <w:r w:rsidR="00D6639B">
        <w:t xml:space="preserve"> -404</w:t>
      </w:r>
      <w:r w:rsidRPr="00886991">
        <w:t xml:space="preserve">. Najmniejsza wartość salda migracji wystąpiła </w:t>
      </w:r>
      <w:r w:rsidR="00D6639B">
        <w:br/>
      </w:r>
      <w:r w:rsidRPr="00886991">
        <w:lastRenderedPageBreak/>
        <w:t>w gmin</w:t>
      </w:r>
      <w:r w:rsidR="00D6639B">
        <w:t xml:space="preserve">ie </w:t>
      </w:r>
      <w:r w:rsidR="00924025">
        <w:t>Oleszyc</w:t>
      </w:r>
      <w:r w:rsidR="00D6639B">
        <w:t>e</w:t>
      </w:r>
      <w:r w:rsidRPr="00886991">
        <w:t>. Dane dotyczące salda migracji w poszczególnych gminach na przestrzeni lat 201</w:t>
      </w:r>
      <w:r w:rsidR="00516A2C">
        <w:t>4</w:t>
      </w:r>
      <w:r w:rsidRPr="00886991">
        <w:t>-202</w:t>
      </w:r>
      <w:r w:rsidR="001B3E16">
        <w:t>3</w:t>
      </w:r>
      <w:r w:rsidRPr="00886991">
        <w:t xml:space="preserve"> przedstawia poniższy wykres.</w:t>
      </w:r>
    </w:p>
    <w:p w14:paraId="2469BB58" w14:textId="338B5180" w:rsidR="00F064F2" w:rsidRDefault="00F064F2" w:rsidP="00F064F2">
      <w:pPr>
        <w:pStyle w:val="Legenda"/>
        <w:keepNext/>
        <w:jc w:val="center"/>
      </w:pPr>
      <w:bookmarkStart w:id="34" w:name="_Toc207794217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5</w:t>
      </w:r>
      <w:r w:rsidR="004543CF">
        <w:rPr>
          <w:noProof/>
        </w:rPr>
        <w:fldChar w:fldCharType="end"/>
      </w:r>
      <w:r>
        <w:rPr>
          <w:lang w:val="pl-PL"/>
        </w:rPr>
        <w:t xml:space="preserve">   </w:t>
      </w:r>
      <w:r w:rsidRPr="00437994">
        <w:rPr>
          <w:lang w:val="pl-PL"/>
        </w:rPr>
        <w:t>Saldo migracji w poszczególnych gminach w okresie lat 201</w:t>
      </w:r>
      <w:r w:rsidR="00D649CA">
        <w:rPr>
          <w:lang w:val="pl-PL"/>
        </w:rPr>
        <w:t>4</w:t>
      </w:r>
      <w:r w:rsidRPr="00437994">
        <w:rPr>
          <w:lang w:val="pl-PL"/>
        </w:rPr>
        <w:t>-202</w:t>
      </w:r>
      <w:r w:rsidR="00874CB8">
        <w:rPr>
          <w:lang w:val="pl-PL"/>
        </w:rPr>
        <w:t>3</w:t>
      </w:r>
      <w:bookmarkEnd w:id="34"/>
    </w:p>
    <w:p w14:paraId="59DAE7EC" w14:textId="77777777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4B305F4C" wp14:editId="7F2E96BF">
            <wp:extent cx="4857750" cy="1485900"/>
            <wp:effectExtent l="0" t="0" r="0" b="0"/>
            <wp:docPr id="465" name="Wykres 4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3E003C46" w14:textId="72B27ADE" w:rsidR="004534A8" w:rsidRPr="00886991" w:rsidRDefault="004534A8" w:rsidP="008B5097">
      <w:pPr>
        <w:spacing w:line="240" w:lineRule="auto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  <w:r w:rsidRPr="00886991">
        <w:rPr>
          <w:rFonts w:asciiTheme="minorHAnsi" w:hAnsiTheme="minorHAnsi" w:cstheme="minorHAnsi"/>
          <w:bCs/>
          <w:i/>
          <w:iCs/>
          <w:sz w:val="18"/>
          <w:szCs w:val="18"/>
        </w:rPr>
        <w:t>Źródło: Opracowanie własne na podstawie BDL</w:t>
      </w:r>
    </w:p>
    <w:p w14:paraId="2A1526B8" w14:textId="73DAE7AD" w:rsidR="004534A8" w:rsidRPr="00886991" w:rsidRDefault="004534A8" w:rsidP="00F064F2">
      <w:pPr>
        <w:spacing w:before="120"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Spadek liczby mieszkańców, który wynika z ruchu migracyjnego może prowadzić do stagnacji demograficznej oraz ekonomicznej danego obszaru. Najbardziej niekorzystny jest przede wszystkim odpływ ludzi młodych, wykształconych, innowacyjnych i aktywnych, co przyczynia się do zmniejszenia zasobów pracy, a także obniżenia ich jakości. Podstawową przyczyną ruchów migracyjnych są przede wszystkim względy ekonomiczne i niekorzystne położenie geograficzne. </w:t>
      </w:r>
    </w:p>
    <w:p w14:paraId="087B19CB" w14:textId="0ABFC159" w:rsidR="004534A8" w:rsidRPr="00886991" w:rsidRDefault="004534A8" w:rsidP="00F064F2">
      <w:pPr>
        <w:spacing w:before="120" w:after="20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Analizując kierunki migracji na badanym obszarze na podstawie danych GUS, zauważyć można, że</w:t>
      </w:r>
      <w:r w:rsidR="001C56ED">
        <w:rPr>
          <w:rFonts w:asciiTheme="minorHAnsi" w:hAnsiTheme="minorHAnsi" w:cstheme="minorHAnsi"/>
        </w:rPr>
        <w:t xml:space="preserve"> ponad</w:t>
      </w:r>
      <w:r w:rsidRPr="00886991">
        <w:rPr>
          <w:rFonts w:asciiTheme="minorHAnsi" w:hAnsiTheme="minorHAnsi" w:cstheme="minorHAnsi"/>
        </w:rPr>
        <w:t xml:space="preserve"> połowa wymeldowań na przestrzeni lat 201</w:t>
      </w:r>
      <w:r w:rsidR="001269BE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1C56E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dotyczyła odpływu do ośrodków miejskich (</w:t>
      </w:r>
      <w:r w:rsidR="00236F7F">
        <w:rPr>
          <w:rFonts w:asciiTheme="minorHAnsi" w:hAnsiTheme="minorHAnsi" w:cstheme="minorHAnsi"/>
        </w:rPr>
        <w:t>1 304</w:t>
      </w:r>
      <w:r w:rsidRPr="00886991">
        <w:rPr>
          <w:rFonts w:asciiTheme="minorHAnsi" w:hAnsiTheme="minorHAnsi" w:cstheme="minorHAnsi"/>
        </w:rPr>
        <w:t xml:space="preserve">, tj. </w:t>
      </w:r>
      <w:r w:rsidR="00236F7F">
        <w:rPr>
          <w:rFonts w:asciiTheme="minorHAnsi" w:hAnsiTheme="minorHAnsi" w:cstheme="minorHAnsi"/>
        </w:rPr>
        <w:t xml:space="preserve">41,5 </w:t>
      </w:r>
      <w:r w:rsidRPr="00886991">
        <w:rPr>
          <w:rFonts w:asciiTheme="minorHAnsi" w:hAnsiTheme="minorHAnsi" w:cstheme="minorHAnsi"/>
        </w:rPr>
        <w:t xml:space="preserve">%), natomiast zaledwie </w:t>
      </w:r>
      <w:r w:rsidR="00924025">
        <w:rPr>
          <w:rFonts w:asciiTheme="minorHAnsi" w:hAnsiTheme="minorHAnsi" w:cstheme="minorHAnsi"/>
        </w:rPr>
        <w:t>2,</w:t>
      </w:r>
      <w:r w:rsidR="00236F7F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% (</w:t>
      </w:r>
      <w:r w:rsidR="00236F7F">
        <w:rPr>
          <w:rFonts w:asciiTheme="minorHAnsi" w:hAnsiTheme="minorHAnsi" w:cstheme="minorHAnsi"/>
        </w:rPr>
        <w:t>58</w:t>
      </w:r>
      <w:r w:rsidR="0092402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osób) dotyczyło wymeldowań za granicę. Trudno jednak na podstawie przedstawionych danych określić faktyczny odpływ mieszkańców do ośrodków miejskich lub za granicę, ze względu na możliwość niedokonania przez nich obowiązków meldunkowych, w związku z czym liczba ta może być większa. Liczbę wymeldowań do miast oraz za granicę w poszczególnych gminach w okresie lat 201</w:t>
      </w:r>
      <w:r w:rsidR="001269BE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1C56E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tabela. </w:t>
      </w:r>
    </w:p>
    <w:p w14:paraId="75993604" w14:textId="5E9A9D6E" w:rsidR="004534A8" w:rsidRPr="00886991" w:rsidRDefault="004534A8" w:rsidP="004534A8">
      <w:pPr>
        <w:spacing w:after="120"/>
        <w:ind w:left="993" w:hanging="993"/>
        <w:rPr>
          <w:rFonts w:asciiTheme="minorHAnsi" w:hAnsiTheme="minorHAnsi" w:cstheme="minorHAnsi"/>
          <w:b/>
          <w:iCs/>
          <w:sz w:val="20"/>
          <w:szCs w:val="20"/>
        </w:rPr>
      </w:pPr>
    </w:p>
    <w:p w14:paraId="5D5F6246" w14:textId="505A9C9C" w:rsidR="00F064F2" w:rsidRDefault="00F064F2" w:rsidP="00F064F2">
      <w:pPr>
        <w:pStyle w:val="Legenda"/>
        <w:keepNext/>
      </w:pPr>
      <w:bookmarkStart w:id="35" w:name="_Toc207794167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6</w:t>
      </w:r>
      <w:r w:rsidR="00CD764C">
        <w:rPr>
          <w:noProof/>
        </w:rPr>
        <w:fldChar w:fldCharType="end"/>
      </w:r>
      <w:r>
        <w:rPr>
          <w:lang w:val="pl-PL"/>
        </w:rPr>
        <w:t xml:space="preserve">  </w:t>
      </w:r>
      <w:r w:rsidRPr="00955F9C">
        <w:rPr>
          <w:lang w:val="pl-PL"/>
        </w:rPr>
        <w:t xml:space="preserve">Liczba wymeldowań do miast oraz za granicę w poszczególnych gminach na przestrzeni </w:t>
      </w:r>
      <w:r w:rsidR="00F91057">
        <w:rPr>
          <w:lang w:val="pl-PL"/>
        </w:rPr>
        <w:br/>
        <w:t xml:space="preserve">                    </w:t>
      </w:r>
      <w:r w:rsidRPr="00955F9C">
        <w:rPr>
          <w:lang w:val="pl-PL"/>
        </w:rPr>
        <w:t>lat 201</w:t>
      </w:r>
      <w:r w:rsidR="001269BE">
        <w:rPr>
          <w:lang w:val="pl-PL"/>
        </w:rPr>
        <w:t>4</w:t>
      </w:r>
      <w:r w:rsidRPr="00955F9C">
        <w:rPr>
          <w:lang w:val="pl-PL"/>
        </w:rPr>
        <w:t>-202</w:t>
      </w:r>
      <w:r w:rsidR="00B561FF">
        <w:rPr>
          <w:lang w:val="pl-PL"/>
        </w:rPr>
        <w:t>3</w:t>
      </w:r>
      <w:bookmarkEnd w:id="35"/>
    </w:p>
    <w:tbl>
      <w:tblPr>
        <w:tblStyle w:val="Tabelasiatki5ciemnaakcent6"/>
        <w:tblW w:w="8926" w:type="dxa"/>
        <w:tblLook w:val="04A0" w:firstRow="1" w:lastRow="0" w:firstColumn="1" w:lastColumn="0" w:noHBand="0" w:noVBand="1"/>
      </w:tblPr>
      <w:tblGrid>
        <w:gridCol w:w="2660"/>
        <w:gridCol w:w="3118"/>
        <w:gridCol w:w="3148"/>
      </w:tblGrid>
      <w:tr w:rsidR="004534A8" w:rsidRPr="00886991" w14:paraId="3DABE4DF" w14:textId="77777777" w:rsidTr="001269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14:paraId="11BA3D47" w14:textId="77777777" w:rsidR="004534A8" w:rsidRPr="001269BE" w:rsidRDefault="004534A8" w:rsidP="00126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1269BE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Nazwa gminy</w:t>
            </w:r>
          </w:p>
        </w:tc>
        <w:tc>
          <w:tcPr>
            <w:tcW w:w="3118" w:type="dxa"/>
            <w:vAlign w:val="center"/>
          </w:tcPr>
          <w:p w14:paraId="30CD9028" w14:textId="77777777" w:rsidR="004534A8" w:rsidRPr="001269BE" w:rsidRDefault="004534A8" w:rsidP="001269BE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269BE">
              <w:rPr>
                <w:rFonts w:asciiTheme="minorHAnsi" w:hAnsiTheme="minorHAnsi" w:cstheme="minorHAnsi"/>
                <w:i/>
                <w:sz w:val="20"/>
                <w:szCs w:val="20"/>
              </w:rPr>
              <w:t>Liczba wymeldowań do miast</w:t>
            </w:r>
          </w:p>
        </w:tc>
        <w:tc>
          <w:tcPr>
            <w:tcW w:w="3148" w:type="dxa"/>
            <w:vAlign w:val="center"/>
          </w:tcPr>
          <w:p w14:paraId="59200D52" w14:textId="3C441078" w:rsidR="004534A8" w:rsidRPr="001269BE" w:rsidRDefault="004534A8" w:rsidP="001269BE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  <w:vertAlign w:val="superscript"/>
              </w:rPr>
            </w:pPr>
            <w:r w:rsidRPr="001269BE">
              <w:rPr>
                <w:rFonts w:asciiTheme="minorHAnsi" w:hAnsiTheme="minorHAnsi" w:cstheme="minorHAnsi"/>
                <w:i/>
                <w:sz w:val="20"/>
                <w:szCs w:val="20"/>
              </w:rPr>
              <w:t>Liczba wymeldować za granicę</w:t>
            </w:r>
          </w:p>
        </w:tc>
      </w:tr>
      <w:tr w:rsidR="004534A8" w:rsidRPr="00886991" w14:paraId="7524BFBA" w14:textId="77777777" w:rsidTr="00126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14:paraId="06780FF0" w14:textId="3C21C5B4" w:rsidR="004534A8" w:rsidRPr="001269BE" w:rsidRDefault="004534A8" w:rsidP="00126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1269BE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4D525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3118" w:type="dxa"/>
            <w:vAlign w:val="center"/>
          </w:tcPr>
          <w:p w14:paraId="47082442" w14:textId="54CABF37" w:rsidR="004534A8" w:rsidRPr="00670ABF" w:rsidRDefault="004D5259" w:rsidP="00126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472</w:t>
            </w:r>
          </w:p>
        </w:tc>
        <w:tc>
          <w:tcPr>
            <w:tcW w:w="3148" w:type="dxa"/>
            <w:vAlign w:val="center"/>
          </w:tcPr>
          <w:p w14:paraId="1E63C90D" w14:textId="54898F1C" w:rsidR="004534A8" w:rsidRPr="00670ABF" w:rsidRDefault="004D5259" w:rsidP="00126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36</w:t>
            </w:r>
          </w:p>
        </w:tc>
      </w:tr>
      <w:tr w:rsidR="004534A8" w:rsidRPr="00886991" w14:paraId="642C1B70" w14:textId="77777777" w:rsidTr="001269BE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14:paraId="1DDC31C4" w14:textId="25199200" w:rsidR="004534A8" w:rsidRPr="001269BE" w:rsidRDefault="004534A8" w:rsidP="00126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1269BE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4D525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  <w:tc>
          <w:tcPr>
            <w:tcW w:w="3118" w:type="dxa"/>
            <w:vAlign w:val="center"/>
          </w:tcPr>
          <w:p w14:paraId="236DF4F6" w14:textId="178EE4FA" w:rsidR="004534A8" w:rsidRPr="00670ABF" w:rsidRDefault="00BE6C57" w:rsidP="00126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261</w:t>
            </w:r>
          </w:p>
        </w:tc>
        <w:tc>
          <w:tcPr>
            <w:tcW w:w="3148" w:type="dxa"/>
            <w:vAlign w:val="center"/>
          </w:tcPr>
          <w:p w14:paraId="4C5B4327" w14:textId="1AF516E7" w:rsidR="004534A8" w:rsidRPr="00670ABF" w:rsidRDefault="004D5259" w:rsidP="00126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10</w:t>
            </w:r>
          </w:p>
        </w:tc>
      </w:tr>
      <w:tr w:rsidR="004534A8" w:rsidRPr="00886991" w14:paraId="4FB66C1A" w14:textId="77777777" w:rsidTr="00126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14:paraId="0B258396" w14:textId="6F86E1F7" w:rsidR="004534A8" w:rsidRPr="001269BE" w:rsidRDefault="004D5259" w:rsidP="00126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</w:t>
            </w:r>
            <w:r w:rsidR="004534A8" w:rsidRPr="001269BE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mina</w:t>
            </w: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 </w:t>
            </w:r>
            <w:r w:rsidR="00D6639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3118" w:type="dxa"/>
            <w:vAlign w:val="center"/>
          </w:tcPr>
          <w:p w14:paraId="3935DA8C" w14:textId="20948E0E" w:rsidR="004534A8" w:rsidRPr="00670ABF" w:rsidRDefault="00236F7F" w:rsidP="00126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571</w:t>
            </w:r>
          </w:p>
        </w:tc>
        <w:tc>
          <w:tcPr>
            <w:tcW w:w="3148" w:type="dxa"/>
            <w:vAlign w:val="center"/>
          </w:tcPr>
          <w:p w14:paraId="620E0A85" w14:textId="35EC76C7" w:rsidR="004534A8" w:rsidRPr="00670ABF" w:rsidRDefault="00D6639B" w:rsidP="00126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12</w:t>
            </w:r>
          </w:p>
        </w:tc>
      </w:tr>
      <w:tr w:rsidR="004534A8" w:rsidRPr="00886991" w14:paraId="32AC9E53" w14:textId="77777777" w:rsidTr="001269BE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14:paraId="48C4679A" w14:textId="77777777" w:rsidR="004534A8" w:rsidRPr="001269BE" w:rsidRDefault="004534A8" w:rsidP="00126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1269BE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</w:t>
            </w:r>
          </w:p>
        </w:tc>
        <w:tc>
          <w:tcPr>
            <w:tcW w:w="3118" w:type="dxa"/>
            <w:vAlign w:val="center"/>
          </w:tcPr>
          <w:p w14:paraId="31C76A2B" w14:textId="4BE4B4C3" w:rsidR="004534A8" w:rsidRPr="00670ABF" w:rsidRDefault="00236F7F" w:rsidP="00126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1 304</w:t>
            </w:r>
          </w:p>
        </w:tc>
        <w:tc>
          <w:tcPr>
            <w:tcW w:w="3148" w:type="dxa"/>
            <w:vAlign w:val="center"/>
          </w:tcPr>
          <w:p w14:paraId="4A40CAB0" w14:textId="321C20BA" w:rsidR="004534A8" w:rsidRPr="00670ABF" w:rsidRDefault="00D6639B" w:rsidP="00126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58</w:t>
            </w:r>
          </w:p>
        </w:tc>
      </w:tr>
    </w:tbl>
    <w:p w14:paraId="502FD767" w14:textId="73B49043" w:rsidR="004534A8" w:rsidRPr="00886991" w:rsidRDefault="004534A8" w:rsidP="000707E9">
      <w:pPr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45B5A99E" w14:textId="77777777" w:rsidR="00A600CE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We wszystkich gminach omawianego obszaru zdecydowanie przeważa grupa mieszkańców </w:t>
      </w:r>
      <w:r w:rsidRPr="00886991">
        <w:rPr>
          <w:rFonts w:asciiTheme="minorHAnsi" w:hAnsiTheme="minorHAnsi" w:cstheme="minorHAnsi"/>
        </w:rPr>
        <w:br/>
        <w:t>w wieku produkcyjnym (kobiety w wieku 18-59 lat, mężczyźni w wieku 18-64 lata) – według danych GUS z 202</w:t>
      </w:r>
      <w:r w:rsidR="00670ABF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było to </w:t>
      </w:r>
      <w:r w:rsidR="00392214">
        <w:rPr>
          <w:rFonts w:asciiTheme="minorHAnsi" w:hAnsiTheme="minorHAnsi" w:cstheme="minorHAnsi"/>
        </w:rPr>
        <w:t xml:space="preserve">19,4 </w:t>
      </w:r>
      <w:r w:rsidRPr="00886991">
        <w:rPr>
          <w:rFonts w:asciiTheme="minorHAnsi" w:hAnsiTheme="minorHAnsi" w:cstheme="minorHAnsi"/>
        </w:rPr>
        <w:t>% ogółu mieszkańców. Największy udział w tej grupie wiekowej występował w 202</w:t>
      </w:r>
      <w:r w:rsidR="007A6BA5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w gmin</w:t>
      </w:r>
      <w:r w:rsidR="007A6BA5">
        <w:rPr>
          <w:rFonts w:asciiTheme="minorHAnsi" w:hAnsiTheme="minorHAnsi" w:cstheme="minorHAnsi"/>
        </w:rPr>
        <w:t>ie</w:t>
      </w:r>
      <w:r w:rsidRPr="00886991">
        <w:rPr>
          <w:rFonts w:asciiTheme="minorHAnsi" w:hAnsiTheme="minorHAnsi" w:cstheme="minorHAnsi"/>
        </w:rPr>
        <w:t xml:space="preserve"> </w:t>
      </w:r>
      <w:r w:rsidR="00236F7F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 – </w:t>
      </w:r>
      <w:r w:rsidR="00392214">
        <w:rPr>
          <w:rFonts w:asciiTheme="minorHAnsi" w:hAnsiTheme="minorHAnsi" w:cstheme="minorHAnsi"/>
        </w:rPr>
        <w:t>20,8</w:t>
      </w:r>
      <w:r w:rsidR="00D5564F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</w:t>
      </w:r>
      <w:r w:rsidR="00392214">
        <w:rPr>
          <w:rFonts w:asciiTheme="minorHAnsi" w:hAnsiTheme="minorHAnsi" w:cstheme="minorHAnsi"/>
        </w:rPr>
        <w:t xml:space="preserve">. </w:t>
      </w:r>
      <w:r w:rsidRPr="00886991">
        <w:rPr>
          <w:rFonts w:asciiTheme="minorHAnsi" w:hAnsiTheme="minorHAnsi" w:cstheme="minorHAnsi"/>
        </w:rPr>
        <w:t>Na przestrzeni lat 201</w:t>
      </w:r>
      <w:r w:rsidR="00D5564F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D5564F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można zauważyć spadek liczby ludności w wieku przedprodukcyjnym (kobiety i mężczyźni poniżej 18 roku życia) </w:t>
      </w:r>
    </w:p>
    <w:p w14:paraId="414BDB80" w14:textId="440A4F5F" w:rsidR="00085205" w:rsidRPr="00886991" w:rsidRDefault="00A600CE" w:rsidP="00085205">
      <w:pPr>
        <w:spacing w:before="120" w:after="200"/>
        <w:ind w:firstLine="708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column"/>
      </w:r>
      <w:r w:rsidR="004534A8" w:rsidRPr="00886991">
        <w:rPr>
          <w:rFonts w:asciiTheme="minorHAnsi" w:hAnsiTheme="minorHAnsi" w:cstheme="minorHAnsi"/>
        </w:rPr>
        <w:lastRenderedPageBreak/>
        <w:t xml:space="preserve">– z </w:t>
      </w:r>
      <w:r w:rsidR="00392214">
        <w:rPr>
          <w:rFonts w:asciiTheme="minorHAnsi" w:hAnsiTheme="minorHAnsi" w:cstheme="minorHAnsi"/>
        </w:rPr>
        <w:t xml:space="preserve">19,8 </w:t>
      </w:r>
      <w:r w:rsidR="004534A8" w:rsidRPr="00886991">
        <w:rPr>
          <w:rFonts w:asciiTheme="minorHAnsi" w:hAnsiTheme="minorHAnsi" w:cstheme="minorHAnsi"/>
        </w:rPr>
        <w:t>% ogółu mieszkańców w 201</w:t>
      </w:r>
      <w:r w:rsidR="00D5564F">
        <w:rPr>
          <w:rFonts w:asciiTheme="minorHAnsi" w:hAnsiTheme="minorHAnsi" w:cstheme="minorHAnsi"/>
        </w:rPr>
        <w:t>4</w:t>
      </w:r>
      <w:r w:rsidR="004534A8" w:rsidRPr="00886991">
        <w:rPr>
          <w:rFonts w:asciiTheme="minorHAnsi" w:hAnsiTheme="minorHAnsi" w:cstheme="minorHAnsi"/>
        </w:rPr>
        <w:t xml:space="preserve"> roku do </w:t>
      </w:r>
      <w:r w:rsidR="00392214">
        <w:rPr>
          <w:rFonts w:asciiTheme="minorHAnsi" w:hAnsiTheme="minorHAnsi" w:cstheme="minorHAnsi"/>
        </w:rPr>
        <w:t>19,4</w:t>
      </w:r>
      <w:r w:rsidR="004534A8" w:rsidRPr="00886991">
        <w:rPr>
          <w:rFonts w:asciiTheme="minorHAnsi" w:hAnsiTheme="minorHAnsi" w:cstheme="minorHAnsi"/>
        </w:rPr>
        <w:t xml:space="preserve"> % </w:t>
      </w:r>
      <w:r w:rsidR="00392214">
        <w:rPr>
          <w:rFonts w:asciiTheme="minorHAnsi" w:hAnsiTheme="minorHAnsi" w:cstheme="minorHAnsi"/>
        </w:rPr>
        <w:t xml:space="preserve"> </w:t>
      </w:r>
      <w:r w:rsidR="004534A8" w:rsidRPr="00886991">
        <w:rPr>
          <w:rFonts w:asciiTheme="minorHAnsi" w:hAnsiTheme="minorHAnsi" w:cstheme="minorHAnsi"/>
        </w:rPr>
        <w:t>w roku 202</w:t>
      </w:r>
      <w:r w:rsidR="00D5564F">
        <w:rPr>
          <w:rFonts w:asciiTheme="minorHAnsi" w:hAnsiTheme="minorHAnsi" w:cstheme="minorHAnsi"/>
        </w:rPr>
        <w:t>3</w:t>
      </w:r>
      <w:r w:rsidR="004534A8" w:rsidRPr="00886991">
        <w:rPr>
          <w:rFonts w:asciiTheme="minorHAnsi" w:hAnsiTheme="minorHAnsi" w:cstheme="minorHAnsi"/>
        </w:rPr>
        <w:t>, przy równoczesnym wzroście liczby ludności w wieku poprodukcyjnym (kobiety w wieku 60 lat i więcej oraz mężczyźni w wieku 65 lat i więcej) – z </w:t>
      </w:r>
      <w:r w:rsidR="00392214">
        <w:rPr>
          <w:rFonts w:asciiTheme="minorHAnsi" w:hAnsiTheme="minorHAnsi" w:cstheme="minorHAnsi"/>
        </w:rPr>
        <w:t xml:space="preserve">16,3 </w:t>
      </w:r>
      <w:r w:rsidR="004534A8" w:rsidRPr="00886991">
        <w:rPr>
          <w:rFonts w:asciiTheme="minorHAnsi" w:hAnsiTheme="minorHAnsi" w:cstheme="minorHAnsi"/>
        </w:rPr>
        <w:t>% ogółu mieszkańców w roku 201</w:t>
      </w:r>
      <w:r w:rsidR="00D5564F">
        <w:rPr>
          <w:rFonts w:asciiTheme="minorHAnsi" w:hAnsiTheme="minorHAnsi" w:cstheme="minorHAnsi"/>
        </w:rPr>
        <w:t>4</w:t>
      </w:r>
      <w:r w:rsidR="004534A8" w:rsidRPr="00886991">
        <w:rPr>
          <w:rFonts w:asciiTheme="minorHAnsi" w:hAnsiTheme="minorHAnsi" w:cstheme="minorHAnsi"/>
        </w:rPr>
        <w:t xml:space="preserve"> do</w:t>
      </w:r>
      <w:r w:rsidR="00392214">
        <w:rPr>
          <w:rFonts w:asciiTheme="minorHAnsi" w:hAnsiTheme="minorHAnsi" w:cstheme="minorHAnsi"/>
        </w:rPr>
        <w:t xml:space="preserve"> 20,4</w:t>
      </w:r>
      <w:r w:rsidR="004534A8" w:rsidRPr="00886991">
        <w:rPr>
          <w:rFonts w:asciiTheme="minorHAnsi" w:hAnsiTheme="minorHAnsi" w:cstheme="minorHAnsi"/>
        </w:rPr>
        <w:t xml:space="preserve"> % w 202</w:t>
      </w:r>
      <w:r w:rsidR="00D5564F">
        <w:rPr>
          <w:rFonts w:asciiTheme="minorHAnsi" w:hAnsiTheme="minorHAnsi" w:cstheme="minorHAnsi"/>
        </w:rPr>
        <w:t>3</w:t>
      </w:r>
      <w:r w:rsidR="004534A8" w:rsidRPr="00886991">
        <w:rPr>
          <w:rFonts w:asciiTheme="minorHAnsi" w:hAnsiTheme="minorHAnsi" w:cstheme="minorHAnsi"/>
        </w:rPr>
        <w:t xml:space="preserve"> roku, co świadczy o starzeniu się społeczeństwa.</w:t>
      </w:r>
      <w:r>
        <w:rPr>
          <w:rFonts w:asciiTheme="minorHAnsi" w:hAnsiTheme="minorHAnsi" w:cstheme="minorHAnsi"/>
        </w:rPr>
        <w:t xml:space="preserve"> </w:t>
      </w:r>
      <w:r w:rsidR="00085205">
        <w:rPr>
          <w:rFonts w:asciiTheme="minorHAnsi" w:hAnsiTheme="minorHAnsi" w:cstheme="minorHAnsi"/>
        </w:rPr>
        <w:t xml:space="preserve">Zasoby ludności w wieku produkcyjnym mobilnym wszystkich 3 gmin wchodzących w skład obszaru objętego strategią, w 2023 roku  wynosiły </w:t>
      </w:r>
      <w:r w:rsidR="00F371D9">
        <w:rPr>
          <w:rFonts w:asciiTheme="minorHAnsi" w:hAnsiTheme="minorHAnsi" w:cstheme="minorHAnsi"/>
        </w:rPr>
        <w:t xml:space="preserve">8 085 </w:t>
      </w:r>
      <w:r w:rsidR="00085205">
        <w:rPr>
          <w:rFonts w:asciiTheme="minorHAnsi" w:hAnsiTheme="minorHAnsi" w:cstheme="minorHAnsi"/>
        </w:rPr>
        <w:t xml:space="preserve">osób, tj. </w:t>
      </w:r>
      <w:r w:rsidR="00F371D9">
        <w:rPr>
          <w:rFonts w:asciiTheme="minorHAnsi" w:hAnsiTheme="minorHAnsi" w:cstheme="minorHAnsi"/>
        </w:rPr>
        <w:t xml:space="preserve">61,4 </w:t>
      </w:r>
      <w:r w:rsidR="00085205">
        <w:rPr>
          <w:rFonts w:asciiTheme="minorHAnsi" w:hAnsiTheme="minorHAnsi" w:cstheme="minorHAnsi"/>
        </w:rPr>
        <w:t>% wszystkich osób w wieku produkcyjnym.</w:t>
      </w:r>
    </w:p>
    <w:p w14:paraId="440D957C" w14:textId="3BA92AC1" w:rsidR="00F064F2" w:rsidRPr="00E25FB2" w:rsidRDefault="004534A8" w:rsidP="00A600CE">
      <w:pPr>
        <w:spacing w:before="120" w:after="200"/>
        <w:ind w:firstLine="708"/>
        <w:rPr>
          <w:rFonts w:ascii="Times New Roman" w:hAnsi="Times New Roman"/>
          <w:b/>
          <w:bCs/>
          <w:sz w:val="20"/>
          <w:szCs w:val="20"/>
        </w:rPr>
      </w:pPr>
      <w:r w:rsidRPr="00E25FB2">
        <w:rPr>
          <w:rFonts w:ascii="Times New Roman" w:hAnsi="Times New Roman"/>
          <w:b/>
          <w:bCs/>
          <w:sz w:val="20"/>
          <w:szCs w:val="20"/>
        </w:rPr>
        <w:t xml:space="preserve"> </w:t>
      </w:r>
      <w:bookmarkStart w:id="36" w:name="_Toc207794168"/>
      <w:r w:rsidR="00F064F2" w:rsidRPr="00E25FB2">
        <w:rPr>
          <w:rFonts w:ascii="Times New Roman" w:hAnsi="Times New Roman"/>
          <w:b/>
          <w:bCs/>
          <w:sz w:val="20"/>
          <w:szCs w:val="20"/>
        </w:rPr>
        <w:t xml:space="preserve">Tabela </w:t>
      </w:r>
      <w:r w:rsidR="00CD764C" w:rsidRPr="00E25FB2">
        <w:rPr>
          <w:rFonts w:ascii="Times New Roman" w:hAnsi="Times New Roman"/>
          <w:b/>
          <w:bCs/>
          <w:sz w:val="20"/>
          <w:szCs w:val="20"/>
        </w:rPr>
        <w:fldChar w:fldCharType="begin"/>
      </w:r>
      <w:r w:rsidR="00CD764C" w:rsidRPr="00E25FB2">
        <w:rPr>
          <w:rFonts w:ascii="Times New Roman" w:hAnsi="Times New Roman"/>
          <w:b/>
          <w:bCs/>
          <w:sz w:val="20"/>
          <w:szCs w:val="20"/>
        </w:rPr>
        <w:instrText xml:space="preserve"> SEQ Tabela \* ARABIC </w:instrText>
      </w:r>
      <w:r w:rsidR="00CD764C" w:rsidRPr="00E25FB2">
        <w:rPr>
          <w:rFonts w:ascii="Times New Roman" w:hAnsi="Times New Roman"/>
          <w:b/>
          <w:bCs/>
          <w:sz w:val="20"/>
          <w:szCs w:val="20"/>
        </w:rPr>
        <w:fldChar w:fldCharType="separate"/>
      </w:r>
      <w:r w:rsidR="00CD764C" w:rsidRPr="00E25FB2">
        <w:rPr>
          <w:rFonts w:ascii="Times New Roman" w:hAnsi="Times New Roman"/>
          <w:b/>
          <w:bCs/>
          <w:noProof/>
          <w:sz w:val="20"/>
          <w:szCs w:val="20"/>
        </w:rPr>
        <w:t>7</w:t>
      </w:r>
      <w:r w:rsidR="00CD764C" w:rsidRPr="00E25FB2">
        <w:rPr>
          <w:rFonts w:ascii="Times New Roman" w:hAnsi="Times New Roman"/>
          <w:b/>
          <w:bCs/>
          <w:noProof/>
          <w:sz w:val="20"/>
          <w:szCs w:val="20"/>
        </w:rPr>
        <w:fldChar w:fldCharType="end"/>
      </w:r>
      <w:r w:rsidR="00F064F2" w:rsidRPr="00E25FB2">
        <w:rPr>
          <w:rFonts w:ascii="Times New Roman" w:hAnsi="Times New Roman"/>
          <w:b/>
          <w:bCs/>
          <w:sz w:val="20"/>
          <w:szCs w:val="20"/>
        </w:rPr>
        <w:t xml:space="preserve">    Struktura mieszkańców w poszczególnych gminach według trzech grup wiekowych</w:t>
      </w:r>
      <w:bookmarkEnd w:id="36"/>
    </w:p>
    <w:tbl>
      <w:tblPr>
        <w:tblStyle w:val="Tabelasiatki5ciemnaakcent6"/>
        <w:tblW w:w="9579" w:type="dxa"/>
        <w:tblLook w:val="04A0" w:firstRow="1" w:lastRow="0" w:firstColumn="1" w:lastColumn="0" w:noHBand="0" w:noVBand="1"/>
      </w:tblPr>
      <w:tblGrid>
        <w:gridCol w:w="2235"/>
        <w:gridCol w:w="1275"/>
        <w:gridCol w:w="1276"/>
        <w:gridCol w:w="1276"/>
        <w:gridCol w:w="1134"/>
        <w:gridCol w:w="1088"/>
        <w:gridCol w:w="1295"/>
      </w:tblGrid>
      <w:tr w:rsidR="004534A8" w:rsidRPr="00886991" w14:paraId="01E2B503" w14:textId="77777777" w:rsidTr="000727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 w:val="restart"/>
          </w:tcPr>
          <w:p w14:paraId="0F65330F" w14:textId="7777777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Nazwa gminy</w:t>
            </w:r>
          </w:p>
        </w:tc>
        <w:tc>
          <w:tcPr>
            <w:tcW w:w="2551" w:type="dxa"/>
            <w:gridSpan w:val="2"/>
          </w:tcPr>
          <w:p w14:paraId="386473EE" w14:textId="77777777" w:rsidR="004534A8" w:rsidRPr="0007278B" w:rsidRDefault="004534A8" w:rsidP="0007278B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sz w:val="20"/>
                <w:szCs w:val="20"/>
              </w:rPr>
              <w:t>Wiek przedprodukcyjny</w:t>
            </w:r>
          </w:p>
        </w:tc>
        <w:tc>
          <w:tcPr>
            <w:tcW w:w="2410" w:type="dxa"/>
            <w:gridSpan w:val="2"/>
          </w:tcPr>
          <w:p w14:paraId="00C0551F" w14:textId="77777777" w:rsidR="004534A8" w:rsidRPr="0007278B" w:rsidRDefault="004534A8" w:rsidP="0007278B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sz w:val="20"/>
                <w:szCs w:val="20"/>
              </w:rPr>
              <w:t>Wiek produkcyjny</w:t>
            </w:r>
          </w:p>
        </w:tc>
        <w:tc>
          <w:tcPr>
            <w:tcW w:w="2383" w:type="dxa"/>
            <w:gridSpan w:val="2"/>
          </w:tcPr>
          <w:p w14:paraId="6D8E29B3" w14:textId="77777777" w:rsidR="004534A8" w:rsidRPr="0007278B" w:rsidRDefault="004534A8" w:rsidP="0007278B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sz w:val="20"/>
                <w:szCs w:val="20"/>
              </w:rPr>
              <w:t>Wiek poprodukcyjny</w:t>
            </w:r>
          </w:p>
        </w:tc>
      </w:tr>
      <w:tr w:rsidR="004534A8" w:rsidRPr="00886991" w14:paraId="33B7BF75" w14:textId="77777777" w:rsidTr="000727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14:paraId="7146F234" w14:textId="7777777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</w:p>
        </w:tc>
        <w:tc>
          <w:tcPr>
            <w:tcW w:w="1275" w:type="dxa"/>
          </w:tcPr>
          <w:p w14:paraId="49C6A4FC" w14:textId="0B4B0CB0" w:rsidR="004534A8" w:rsidRPr="0007278B" w:rsidRDefault="004534A8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201</w:t>
            </w:r>
            <w:r w:rsidR="0007278B"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276" w:type="dxa"/>
          </w:tcPr>
          <w:p w14:paraId="64B43E46" w14:textId="69276593" w:rsidR="004534A8" w:rsidRPr="0007278B" w:rsidRDefault="004534A8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202</w:t>
            </w:r>
            <w:r w:rsidR="001C56ED"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276" w:type="dxa"/>
          </w:tcPr>
          <w:p w14:paraId="71C5DE64" w14:textId="7DC9941C" w:rsidR="004534A8" w:rsidRPr="0007278B" w:rsidRDefault="004534A8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201</w:t>
            </w:r>
            <w:r w:rsidR="0007278B"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14:paraId="4EF18FCC" w14:textId="20F618A8" w:rsidR="004534A8" w:rsidRPr="0007278B" w:rsidRDefault="004534A8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202</w:t>
            </w:r>
            <w:r w:rsidR="001C56ED"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088" w:type="dxa"/>
          </w:tcPr>
          <w:p w14:paraId="24266D7D" w14:textId="7DC2E477" w:rsidR="004534A8" w:rsidRPr="0007278B" w:rsidRDefault="004534A8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201</w:t>
            </w:r>
            <w:r w:rsidR="0007278B"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295" w:type="dxa"/>
          </w:tcPr>
          <w:p w14:paraId="714308DB" w14:textId="2DB0BFBA" w:rsidR="004534A8" w:rsidRPr="0007278B" w:rsidRDefault="004534A8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202</w:t>
            </w:r>
            <w:r w:rsidR="001C56ED" w:rsidRPr="0007278B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3</w:t>
            </w:r>
          </w:p>
        </w:tc>
      </w:tr>
      <w:tr w:rsidR="004534A8" w:rsidRPr="00886991" w14:paraId="31C7C55D" w14:textId="77777777" w:rsidTr="0007278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2B38B5C2" w14:textId="478E49D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07278B"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1275" w:type="dxa"/>
          </w:tcPr>
          <w:p w14:paraId="39A1AD8B" w14:textId="559A6D13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1 221</w:t>
            </w:r>
          </w:p>
        </w:tc>
        <w:tc>
          <w:tcPr>
            <w:tcW w:w="1276" w:type="dxa"/>
          </w:tcPr>
          <w:p w14:paraId="0A8B6DB7" w14:textId="09095DBD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1 145</w:t>
            </w:r>
          </w:p>
        </w:tc>
        <w:tc>
          <w:tcPr>
            <w:tcW w:w="1276" w:type="dxa"/>
          </w:tcPr>
          <w:p w14:paraId="21FCAC25" w14:textId="4E51DD06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4 179</w:t>
            </w:r>
          </w:p>
        </w:tc>
        <w:tc>
          <w:tcPr>
            <w:tcW w:w="1134" w:type="dxa"/>
          </w:tcPr>
          <w:p w14:paraId="7564D6CA" w14:textId="2BDB6E76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3 634</w:t>
            </w:r>
          </w:p>
        </w:tc>
        <w:tc>
          <w:tcPr>
            <w:tcW w:w="1088" w:type="dxa"/>
          </w:tcPr>
          <w:p w14:paraId="3890EAEF" w14:textId="6A03A08E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1 094</w:t>
            </w:r>
          </w:p>
        </w:tc>
        <w:tc>
          <w:tcPr>
            <w:tcW w:w="1295" w:type="dxa"/>
          </w:tcPr>
          <w:p w14:paraId="2A91ADDD" w14:textId="7EECD9B8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1 304</w:t>
            </w:r>
          </w:p>
        </w:tc>
      </w:tr>
      <w:tr w:rsidR="004534A8" w:rsidRPr="00886991" w14:paraId="7EF032A8" w14:textId="77777777" w:rsidTr="000727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57EB3E9A" w14:textId="7777777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275" w:type="dxa"/>
          </w:tcPr>
          <w:p w14:paraId="76CD6E29" w14:textId="2EAE1BC8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18,8</w:t>
            </w:r>
          </w:p>
        </w:tc>
        <w:tc>
          <w:tcPr>
            <w:tcW w:w="1276" w:type="dxa"/>
          </w:tcPr>
          <w:p w14:paraId="42082164" w14:textId="62B9ECDE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18,8</w:t>
            </w:r>
          </w:p>
        </w:tc>
        <w:tc>
          <w:tcPr>
            <w:tcW w:w="1276" w:type="dxa"/>
          </w:tcPr>
          <w:p w14:paraId="4CF5D4F7" w14:textId="570FF848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64,4</w:t>
            </w:r>
          </w:p>
        </w:tc>
        <w:tc>
          <w:tcPr>
            <w:tcW w:w="1134" w:type="dxa"/>
          </w:tcPr>
          <w:p w14:paraId="0DF7E731" w14:textId="346B136F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59,7</w:t>
            </w:r>
          </w:p>
        </w:tc>
        <w:tc>
          <w:tcPr>
            <w:tcW w:w="1088" w:type="dxa"/>
          </w:tcPr>
          <w:p w14:paraId="7A6D0602" w14:textId="39711FDD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16,8</w:t>
            </w:r>
          </w:p>
        </w:tc>
        <w:tc>
          <w:tcPr>
            <w:tcW w:w="1295" w:type="dxa"/>
          </w:tcPr>
          <w:p w14:paraId="438C784E" w14:textId="2F8DC53C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21,4</w:t>
            </w:r>
          </w:p>
        </w:tc>
      </w:tr>
      <w:tr w:rsidR="004534A8" w:rsidRPr="00886991" w14:paraId="2B3E5DAB" w14:textId="77777777" w:rsidTr="0007278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5FD44D91" w14:textId="3A0BA398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07278B"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  <w:tc>
          <w:tcPr>
            <w:tcW w:w="1275" w:type="dxa"/>
          </w:tcPr>
          <w:p w14:paraId="6EB09B4D" w14:textId="5C13F336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786</w:t>
            </w:r>
          </w:p>
        </w:tc>
        <w:tc>
          <w:tcPr>
            <w:tcW w:w="1276" w:type="dxa"/>
          </w:tcPr>
          <w:p w14:paraId="0842BAD5" w14:textId="49B5A5D4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643</w:t>
            </w:r>
          </w:p>
        </w:tc>
        <w:tc>
          <w:tcPr>
            <w:tcW w:w="1276" w:type="dxa"/>
          </w:tcPr>
          <w:p w14:paraId="0306398D" w14:textId="06B6EDB3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2 687</w:t>
            </w:r>
          </w:p>
        </w:tc>
        <w:tc>
          <w:tcPr>
            <w:tcW w:w="1134" w:type="dxa"/>
          </w:tcPr>
          <w:p w14:paraId="20DA843B" w14:textId="78DC184C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2 415</w:t>
            </w:r>
          </w:p>
        </w:tc>
        <w:tc>
          <w:tcPr>
            <w:tcW w:w="1088" w:type="dxa"/>
          </w:tcPr>
          <w:p w14:paraId="7A0F9324" w14:textId="4AF5BE25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862</w:t>
            </w:r>
          </w:p>
        </w:tc>
        <w:tc>
          <w:tcPr>
            <w:tcW w:w="1295" w:type="dxa"/>
          </w:tcPr>
          <w:p w14:paraId="428CB667" w14:textId="1C1C3ADA" w:rsidR="004534A8" w:rsidRPr="00670ABF" w:rsidRDefault="0039763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935</w:t>
            </w:r>
          </w:p>
        </w:tc>
      </w:tr>
      <w:tr w:rsidR="004534A8" w:rsidRPr="00886991" w14:paraId="6E7E18C6" w14:textId="77777777" w:rsidTr="000727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129C3135" w14:textId="7777777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275" w:type="dxa"/>
          </w:tcPr>
          <w:p w14:paraId="0D1867B1" w14:textId="125D2B36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18,1</w:t>
            </w:r>
          </w:p>
        </w:tc>
        <w:tc>
          <w:tcPr>
            <w:tcW w:w="1276" w:type="dxa"/>
          </w:tcPr>
          <w:p w14:paraId="7C4EB5EF" w14:textId="0C82D6FE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16,1</w:t>
            </w:r>
          </w:p>
        </w:tc>
        <w:tc>
          <w:tcPr>
            <w:tcW w:w="1276" w:type="dxa"/>
          </w:tcPr>
          <w:p w14:paraId="72A67A59" w14:textId="63E301FD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62,0</w:t>
            </w:r>
          </w:p>
        </w:tc>
        <w:tc>
          <w:tcPr>
            <w:tcW w:w="1134" w:type="dxa"/>
          </w:tcPr>
          <w:p w14:paraId="77B09127" w14:textId="0B307FF4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60,5</w:t>
            </w:r>
          </w:p>
        </w:tc>
        <w:tc>
          <w:tcPr>
            <w:tcW w:w="1088" w:type="dxa"/>
          </w:tcPr>
          <w:p w14:paraId="4BBD89DE" w14:textId="38D57347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19,9</w:t>
            </w:r>
          </w:p>
        </w:tc>
        <w:tc>
          <w:tcPr>
            <w:tcW w:w="1295" w:type="dxa"/>
          </w:tcPr>
          <w:p w14:paraId="415ED780" w14:textId="792C8166" w:rsidR="004534A8" w:rsidRPr="00670ABF" w:rsidRDefault="00397639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670ABF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23,4</w:t>
            </w:r>
          </w:p>
        </w:tc>
      </w:tr>
      <w:tr w:rsidR="004534A8" w:rsidRPr="00886991" w14:paraId="03C59774" w14:textId="77777777" w:rsidTr="0007278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76894482" w14:textId="0B782572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236F7F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1275" w:type="dxa"/>
          </w:tcPr>
          <w:p w14:paraId="0B1634AD" w14:textId="0DAB97B2" w:rsidR="004534A8" w:rsidRPr="00670ABF" w:rsidRDefault="00130FB6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2 433</w:t>
            </w:r>
          </w:p>
        </w:tc>
        <w:tc>
          <w:tcPr>
            <w:tcW w:w="1276" w:type="dxa"/>
          </w:tcPr>
          <w:p w14:paraId="6DEF97A7" w14:textId="247AEBE0" w:rsidR="004534A8" w:rsidRPr="00670ABF" w:rsidRDefault="00130FB6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2 455</w:t>
            </w:r>
          </w:p>
        </w:tc>
        <w:tc>
          <w:tcPr>
            <w:tcW w:w="1276" w:type="dxa"/>
          </w:tcPr>
          <w:p w14:paraId="1B99D476" w14:textId="705AF7C6" w:rsidR="004534A8" w:rsidRPr="00670ABF" w:rsidRDefault="00130FB6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7 442</w:t>
            </w:r>
          </w:p>
        </w:tc>
        <w:tc>
          <w:tcPr>
            <w:tcW w:w="1134" w:type="dxa"/>
          </w:tcPr>
          <w:p w14:paraId="777870D4" w14:textId="4E9A0214" w:rsidR="004534A8" w:rsidRPr="00670ABF" w:rsidRDefault="00130FB6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7 122</w:t>
            </w:r>
          </w:p>
        </w:tc>
        <w:tc>
          <w:tcPr>
            <w:tcW w:w="1088" w:type="dxa"/>
          </w:tcPr>
          <w:p w14:paraId="628D7D88" w14:textId="4883CF65" w:rsidR="004534A8" w:rsidRPr="00670ABF" w:rsidRDefault="00130FB6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1 705</w:t>
            </w:r>
          </w:p>
        </w:tc>
        <w:tc>
          <w:tcPr>
            <w:tcW w:w="1295" w:type="dxa"/>
          </w:tcPr>
          <w:p w14:paraId="6915C8CF" w14:textId="6D166212" w:rsidR="004534A8" w:rsidRPr="00670ABF" w:rsidRDefault="00130FB6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2 218</w:t>
            </w:r>
          </w:p>
        </w:tc>
      </w:tr>
      <w:tr w:rsidR="004534A8" w:rsidRPr="00886991" w14:paraId="7727B782" w14:textId="77777777" w:rsidTr="000727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4E4FDFFB" w14:textId="7777777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275" w:type="dxa"/>
          </w:tcPr>
          <w:p w14:paraId="69508BC7" w14:textId="4B8D1056" w:rsidR="004534A8" w:rsidRPr="00670ABF" w:rsidRDefault="00130FB6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21,0</w:t>
            </w:r>
          </w:p>
        </w:tc>
        <w:tc>
          <w:tcPr>
            <w:tcW w:w="1276" w:type="dxa"/>
          </w:tcPr>
          <w:p w14:paraId="520F4B33" w14:textId="38C584DD" w:rsidR="004534A8" w:rsidRPr="00670ABF" w:rsidRDefault="00130FB6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20,8</w:t>
            </w:r>
          </w:p>
        </w:tc>
        <w:tc>
          <w:tcPr>
            <w:tcW w:w="1276" w:type="dxa"/>
          </w:tcPr>
          <w:p w14:paraId="2FC4D1AC" w14:textId="2A45C184" w:rsidR="004534A8" w:rsidRPr="00670ABF" w:rsidRDefault="00130FB6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64,3</w:t>
            </w:r>
          </w:p>
        </w:tc>
        <w:tc>
          <w:tcPr>
            <w:tcW w:w="1134" w:type="dxa"/>
          </w:tcPr>
          <w:p w14:paraId="2CAC8DC6" w14:textId="5D03C4B7" w:rsidR="004534A8" w:rsidRPr="00670ABF" w:rsidRDefault="00130FB6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60,4</w:t>
            </w:r>
          </w:p>
        </w:tc>
        <w:tc>
          <w:tcPr>
            <w:tcW w:w="1088" w:type="dxa"/>
          </w:tcPr>
          <w:p w14:paraId="72C7BA0C" w14:textId="37B377AF" w:rsidR="004534A8" w:rsidRPr="00670ABF" w:rsidRDefault="00130FB6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14,7</w:t>
            </w:r>
          </w:p>
        </w:tc>
        <w:tc>
          <w:tcPr>
            <w:tcW w:w="1295" w:type="dxa"/>
          </w:tcPr>
          <w:p w14:paraId="73394562" w14:textId="464BD2BD" w:rsidR="004534A8" w:rsidRPr="00670ABF" w:rsidRDefault="00130FB6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18,8</w:t>
            </w:r>
          </w:p>
        </w:tc>
      </w:tr>
      <w:tr w:rsidR="004534A8" w:rsidRPr="00886991" w14:paraId="35983E96" w14:textId="77777777" w:rsidTr="0007278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3B913010" w14:textId="7777777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</w:t>
            </w:r>
          </w:p>
        </w:tc>
        <w:tc>
          <w:tcPr>
            <w:tcW w:w="1275" w:type="dxa"/>
          </w:tcPr>
          <w:p w14:paraId="4BEDB6D8" w14:textId="213F5551" w:rsidR="004534A8" w:rsidRPr="00670ABF" w:rsidRDefault="00F371D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4 440</w:t>
            </w:r>
          </w:p>
        </w:tc>
        <w:tc>
          <w:tcPr>
            <w:tcW w:w="1276" w:type="dxa"/>
          </w:tcPr>
          <w:p w14:paraId="798C5EEC" w14:textId="2853D8D1" w:rsidR="004534A8" w:rsidRPr="00670ABF" w:rsidRDefault="00C57E64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</w:t>
            </w:r>
            <w:r w:rsidR="00F371D9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 xml:space="preserve"> 243</w:t>
            </w:r>
          </w:p>
        </w:tc>
        <w:tc>
          <w:tcPr>
            <w:tcW w:w="1276" w:type="dxa"/>
          </w:tcPr>
          <w:p w14:paraId="19227780" w14:textId="157A7373" w:rsidR="004534A8" w:rsidRPr="00670ABF" w:rsidRDefault="00F371D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14 308</w:t>
            </w:r>
          </w:p>
        </w:tc>
        <w:tc>
          <w:tcPr>
            <w:tcW w:w="1134" w:type="dxa"/>
          </w:tcPr>
          <w:p w14:paraId="5A4F3567" w14:textId="62070184" w:rsidR="004534A8" w:rsidRPr="00670ABF" w:rsidRDefault="00F371D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13 171</w:t>
            </w:r>
          </w:p>
        </w:tc>
        <w:tc>
          <w:tcPr>
            <w:tcW w:w="1088" w:type="dxa"/>
          </w:tcPr>
          <w:p w14:paraId="2BC08A55" w14:textId="5F755628" w:rsidR="004534A8" w:rsidRPr="00670ABF" w:rsidRDefault="00F371D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3 661</w:t>
            </w:r>
          </w:p>
        </w:tc>
        <w:tc>
          <w:tcPr>
            <w:tcW w:w="1295" w:type="dxa"/>
          </w:tcPr>
          <w:p w14:paraId="1487B786" w14:textId="40704B64" w:rsidR="004534A8" w:rsidRPr="00670ABF" w:rsidRDefault="00F371D9" w:rsidP="0007278B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4 457</w:t>
            </w:r>
          </w:p>
        </w:tc>
      </w:tr>
      <w:tr w:rsidR="004534A8" w:rsidRPr="00886991" w14:paraId="04DCD649" w14:textId="77777777" w:rsidTr="000727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14:paraId="2CA5CF18" w14:textId="77777777" w:rsidR="004534A8" w:rsidRPr="0007278B" w:rsidRDefault="004534A8" w:rsidP="0007278B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278B">
              <w:rPr>
                <w:rFonts w:asciiTheme="minorHAnsi" w:hAnsiTheme="minorHAnsi" w:cstheme="minorHAnsi"/>
                <w:i/>
                <w:sz w:val="20"/>
                <w:szCs w:val="20"/>
              </w:rPr>
              <w:t>%</w:t>
            </w:r>
          </w:p>
        </w:tc>
        <w:tc>
          <w:tcPr>
            <w:tcW w:w="1275" w:type="dxa"/>
          </w:tcPr>
          <w:p w14:paraId="700693F2" w14:textId="56BDB53D" w:rsidR="004534A8" w:rsidRPr="00670ABF" w:rsidRDefault="00C57E64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19,8</w:t>
            </w:r>
          </w:p>
        </w:tc>
        <w:tc>
          <w:tcPr>
            <w:tcW w:w="1276" w:type="dxa"/>
          </w:tcPr>
          <w:p w14:paraId="4766AF03" w14:textId="4A0D5747" w:rsidR="004534A8" w:rsidRPr="00670ABF" w:rsidRDefault="00C57E64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19,4</w:t>
            </w:r>
          </w:p>
        </w:tc>
        <w:tc>
          <w:tcPr>
            <w:tcW w:w="1276" w:type="dxa"/>
          </w:tcPr>
          <w:p w14:paraId="4954E8EC" w14:textId="237F3448" w:rsidR="004534A8" w:rsidRPr="00670ABF" w:rsidRDefault="00C57E64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63,9</w:t>
            </w:r>
          </w:p>
        </w:tc>
        <w:tc>
          <w:tcPr>
            <w:tcW w:w="1134" w:type="dxa"/>
          </w:tcPr>
          <w:p w14:paraId="59786F9D" w14:textId="570633F4" w:rsidR="004534A8" w:rsidRPr="00670ABF" w:rsidRDefault="00C57E64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60,2</w:t>
            </w:r>
          </w:p>
        </w:tc>
        <w:tc>
          <w:tcPr>
            <w:tcW w:w="1088" w:type="dxa"/>
          </w:tcPr>
          <w:p w14:paraId="7C5EB79E" w14:textId="5091180E" w:rsidR="004534A8" w:rsidRPr="00670ABF" w:rsidRDefault="00C57E64" w:rsidP="0007278B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16,3</w:t>
            </w:r>
          </w:p>
        </w:tc>
        <w:tc>
          <w:tcPr>
            <w:tcW w:w="1295" w:type="dxa"/>
          </w:tcPr>
          <w:p w14:paraId="58B72394" w14:textId="618CA059" w:rsidR="00670ABF" w:rsidRPr="00670ABF" w:rsidRDefault="00C57E64" w:rsidP="00670ABF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20,4</w:t>
            </w:r>
          </w:p>
        </w:tc>
      </w:tr>
    </w:tbl>
    <w:p w14:paraId="2715691E" w14:textId="77777777" w:rsidR="004534A8" w:rsidRPr="00886991" w:rsidRDefault="004534A8" w:rsidP="000707E9">
      <w:pPr>
        <w:spacing w:before="120" w:after="20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7B6E5905" w14:textId="0E94A71A" w:rsidR="004534A8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Struktura mieszkańców według trzech grup wiekowych w roku 202</w:t>
      </w:r>
      <w:r w:rsidR="00AD2291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na omawianym obszarze na tle województwa podkarpackiego wypada korzystnie, ze względu na nieco większy odsetek mieszkańców w wieku produkcyjnym oraz mniejszy w wieku poprodukcyjnym</w:t>
      </w:r>
      <w:r w:rsidR="00A600CE">
        <w:rPr>
          <w:rFonts w:asciiTheme="minorHAnsi" w:hAnsiTheme="minorHAnsi" w:cstheme="minorHAnsi"/>
        </w:rPr>
        <w:t>.</w:t>
      </w:r>
    </w:p>
    <w:p w14:paraId="64109B71" w14:textId="0CEC7E28" w:rsidR="00F064F2" w:rsidRPr="00886991" w:rsidRDefault="00F064F2" w:rsidP="00F064F2">
      <w:pPr>
        <w:pStyle w:val="Legenda"/>
        <w:rPr>
          <w:rFonts w:asciiTheme="minorHAnsi" w:hAnsiTheme="minorHAnsi" w:cstheme="minorHAnsi"/>
          <w:b w:val="0"/>
          <w:iCs/>
        </w:rPr>
      </w:pPr>
      <w:bookmarkStart w:id="37" w:name="_Toc207794218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6</w:t>
      </w:r>
      <w:r w:rsidR="004543CF">
        <w:rPr>
          <w:noProof/>
        </w:rPr>
        <w:fldChar w:fldCharType="end"/>
      </w:r>
      <w:r>
        <w:rPr>
          <w:lang w:val="pl-PL"/>
        </w:rPr>
        <w:t xml:space="preserve">   </w:t>
      </w:r>
      <w:r w:rsidRPr="00275A7E">
        <w:rPr>
          <w:lang w:val="pl-PL"/>
        </w:rPr>
        <w:t xml:space="preserve">Struktura mieszkańców według trzech grup wiekowych na obszarze objętym Strategią oraz </w:t>
      </w:r>
      <w:r w:rsidR="001C56ED">
        <w:rPr>
          <w:lang w:val="pl-PL"/>
        </w:rPr>
        <w:br/>
      </w:r>
      <w:r w:rsidRPr="00275A7E">
        <w:rPr>
          <w:lang w:val="pl-PL"/>
        </w:rPr>
        <w:t>w województwie podkarpackim w 202</w:t>
      </w:r>
      <w:r w:rsidR="001C56ED">
        <w:rPr>
          <w:lang w:val="pl-PL"/>
        </w:rPr>
        <w:t>3</w:t>
      </w:r>
      <w:r w:rsidRPr="00275A7E">
        <w:rPr>
          <w:lang w:val="pl-PL"/>
        </w:rPr>
        <w:t xml:space="preserve"> roku</w:t>
      </w:r>
      <w:bookmarkEnd w:id="37"/>
    </w:p>
    <w:p w14:paraId="40A620D8" w14:textId="3F3D61C6" w:rsidR="004534A8" w:rsidRPr="00886991" w:rsidRDefault="004534A8" w:rsidP="000707E9">
      <w:pPr>
        <w:spacing w:before="120" w:after="200"/>
        <w:jc w:val="center"/>
        <w:rPr>
          <w:rFonts w:asciiTheme="minorHAnsi" w:hAnsiTheme="minorHAnsi" w:cstheme="minorHAnsi"/>
          <w:bCs/>
        </w:rPr>
      </w:pPr>
      <w:r w:rsidRPr="00886991">
        <w:rPr>
          <w:rFonts w:asciiTheme="minorHAnsi" w:hAnsiTheme="minorHAnsi" w:cstheme="minorHAnsi"/>
          <w:b/>
          <w:bCs/>
          <w:noProof/>
          <w:u w:val="single"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19F31F" wp14:editId="54E70F28">
                <wp:simplePos x="0" y="0"/>
                <wp:positionH relativeFrom="column">
                  <wp:posOffset>2957830</wp:posOffset>
                </wp:positionH>
                <wp:positionV relativeFrom="paragraph">
                  <wp:posOffset>271145</wp:posOffset>
                </wp:positionV>
                <wp:extent cx="2838450" cy="2219325"/>
                <wp:effectExtent l="9525" t="11430" r="9525" b="7620"/>
                <wp:wrapNone/>
                <wp:docPr id="451" name="Pole tekstow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28A37" w14:textId="77777777" w:rsidR="00467E5C" w:rsidRDefault="00467E5C" w:rsidP="004534A8">
                            <w:r w:rsidRPr="00343AC6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934945D" wp14:editId="6508E1A6">
                                  <wp:extent cx="2646045" cy="2035985"/>
                                  <wp:effectExtent l="0" t="0" r="1905" b="2540"/>
                                  <wp:docPr id="1939209266" name="Wykres 1939209266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40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19F31F" id="_x0000_t202" coordsize="21600,21600" o:spt="202" path="m,l,21600r21600,l21600,xe">
                <v:stroke joinstyle="miter"/>
                <v:path gradientshapeok="t" o:connecttype="rect"/>
              </v:shapetype>
              <v:shape id="Pole tekstowe 451" o:spid="_x0000_s1026" type="#_x0000_t202" style="position:absolute;left:0;text-align:left;margin-left:232.9pt;margin-top:21.35pt;width:223.5pt;height:17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">
                <v:textbox>
                  <w:txbxContent>
                    <w:p w14:paraId="77628A37" w14:textId="77777777" w:rsidR="00467E5C" w:rsidRDefault="00467E5C" w:rsidP="004534A8">
                      <w:r w:rsidRPr="00343AC6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934945D" wp14:editId="6508E1A6">
                            <wp:extent cx="2646045" cy="2035985"/>
                            <wp:effectExtent l="0" t="0" r="1905" b="2540"/>
                            <wp:docPr id="1939209266" name="Wykres 1939209266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40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86991">
        <w:rPr>
          <w:rFonts w:asciiTheme="minorHAnsi" w:hAnsiTheme="minorHAnsi" w:cstheme="minorHAnsi"/>
          <w:b/>
          <w:bCs/>
          <w:noProof/>
          <w:u w:val="single"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890D5B0" wp14:editId="51056DBE">
                <wp:simplePos x="0" y="0"/>
                <wp:positionH relativeFrom="column">
                  <wp:posOffset>5080</wp:posOffset>
                </wp:positionH>
                <wp:positionV relativeFrom="paragraph">
                  <wp:posOffset>271145</wp:posOffset>
                </wp:positionV>
                <wp:extent cx="2867025" cy="2219325"/>
                <wp:effectExtent l="9525" t="11430" r="9525" b="7620"/>
                <wp:wrapNone/>
                <wp:docPr id="450" name="Pole tekstow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702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73981" w14:textId="77777777" w:rsidR="00467E5C" w:rsidRDefault="00467E5C" w:rsidP="004534A8">
                            <w:r w:rsidRPr="00343AC6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54FCAEA" wp14:editId="1949C8A2">
                                  <wp:extent cx="2674620" cy="2057972"/>
                                  <wp:effectExtent l="0" t="0" r="0" b="0"/>
                                  <wp:docPr id="847293239" name="Wykres 31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41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0D5B0" id="Pole tekstowe 450" o:spid="_x0000_s1027" type="#_x0000_t202" style="position:absolute;left:0;text-align:left;margin-left:.4pt;margin-top:21.35pt;width:225.75pt;height:17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">
                <v:textbox>
                  <w:txbxContent>
                    <w:p w14:paraId="5DE73981" w14:textId="77777777" w:rsidR="00467E5C" w:rsidRDefault="00467E5C" w:rsidP="004534A8">
                      <w:r w:rsidRPr="00343AC6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354FCAEA" wp14:editId="1949C8A2">
                            <wp:extent cx="2674620" cy="2057972"/>
                            <wp:effectExtent l="0" t="0" r="0" b="0"/>
                            <wp:docPr id="847293239" name="Wykres 31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41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86991">
        <w:rPr>
          <w:rFonts w:asciiTheme="minorHAnsi" w:hAnsiTheme="minorHAnsi" w:cstheme="minorHAnsi"/>
          <w:b/>
          <w:bCs/>
          <w:u w:val="single"/>
        </w:rPr>
        <w:t>Obszar gmin objętych Strategią</w:t>
      </w:r>
      <w:r w:rsidRPr="00886991">
        <w:rPr>
          <w:rFonts w:asciiTheme="minorHAnsi" w:hAnsiTheme="minorHAnsi" w:cstheme="minorHAnsi"/>
          <w:bCs/>
        </w:rPr>
        <w:t xml:space="preserve">                                </w:t>
      </w:r>
      <w:r w:rsidRPr="00886991">
        <w:rPr>
          <w:rFonts w:asciiTheme="minorHAnsi" w:hAnsiTheme="minorHAnsi" w:cstheme="minorHAnsi"/>
          <w:b/>
          <w:u w:val="single"/>
        </w:rPr>
        <w:t>Województwo podkarpackie</w:t>
      </w:r>
    </w:p>
    <w:p w14:paraId="4046D4F0" w14:textId="77777777" w:rsidR="004534A8" w:rsidRPr="00886991" w:rsidRDefault="004534A8" w:rsidP="004534A8">
      <w:pPr>
        <w:spacing w:before="120" w:after="200"/>
        <w:rPr>
          <w:rFonts w:asciiTheme="minorHAnsi" w:hAnsiTheme="minorHAnsi" w:cstheme="minorHAnsi"/>
          <w:bCs/>
          <w:u w:val="single"/>
        </w:rPr>
      </w:pPr>
    </w:p>
    <w:p w14:paraId="7863C630" w14:textId="77777777" w:rsidR="004534A8" w:rsidRPr="00886991" w:rsidRDefault="004534A8" w:rsidP="004534A8">
      <w:pPr>
        <w:spacing w:before="120" w:after="200"/>
        <w:rPr>
          <w:rFonts w:asciiTheme="minorHAnsi" w:hAnsiTheme="minorHAnsi" w:cstheme="minorHAnsi"/>
          <w:bCs/>
          <w:u w:val="single"/>
        </w:rPr>
      </w:pPr>
    </w:p>
    <w:p w14:paraId="26B718D3" w14:textId="77777777" w:rsidR="004534A8" w:rsidRPr="00886991" w:rsidRDefault="004534A8" w:rsidP="004534A8">
      <w:pPr>
        <w:spacing w:before="120" w:after="200"/>
        <w:rPr>
          <w:rFonts w:asciiTheme="minorHAnsi" w:hAnsiTheme="minorHAnsi" w:cstheme="minorHAnsi"/>
          <w:bCs/>
          <w:u w:val="single"/>
        </w:rPr>
      </w:pPr>
    </w:p>
    <w:p w14:paraId="59401404" w14:textId="77777777" w:rsidR="004534A8" w:rsidRPr="00886991" w:rsidRDefault="004534A8" w:rsidP="004534A8">
      <w:pPr>
        <w:spacing w:before="120" w:after="200"/>
        <w:rPr>
          <w:rFonts w:asciiTheme="minorHAnsi" w:hAnsiTheme="minorHAnsi" w:cstheme="minorHAnsi"/>
          <w:bCs/>
          <w:u w:val="single"/>
        </w:rPr>
      </w:pPr>
    </w:p>
    <w:p w14:paraId="0A4CD498" w14:textId="77777777" w:rsidR="004534A8" w:rsidRPr="00886991" w:rsidRDefault="004534A8" w:rsidP="004534A8">
      <w:pPr>
        <w:spacing w:before="120" w:after="200"/>
        <w:rPr>
          <w:rFonts w:asciiTheme="minorHAnsi" w:hAnsiTheme="minorHAnsi" w:cstheme="minorHAnsi"/>
          <w:bCs/>
          <w:u w:val="single"/>
        </w:rPr>
      </w:pPr>
    </w:p>
    <w:p w14:paraId="4084775A" w14:textId="77777777" w:rsidR="004534A8" w:rsidRPr="00886991" w:rsidRDefault="004534A8" w:rsidP="004534A8">
      <w:pPr>
        <w:spacing w:before="120" w:after="200"/>
        <w:rPr>
          <w:rFonts w:asciiTheme="minorHAnsi" w:hAnsiTheme="minorHAnsi" w:cstheme="minorHAnsi"/>
          <w:bCs/>
          <w:u w:val="single"/>
        </w:rPr>
      </w:pPr>
    </w:p>
    <w:p w14:paraId="34E39103" w14:textId="77777777" w:rsidR="004534A8" w:rsidRPr="00886991" w:rsidRDefault="004534A8" w:rsidP="004534A8">
      <w:pPr>
        <w:spacing w:before="120" w:after="200"/>
        <w:rPr>
          <w:rFonts w:asciiTheme="minorHAnsi" w:hAnsiTheme="minorHAnsi" w:cstheme="minorHAnsi"/>
          <w:bCs/>
          <w:u w:val="single"/>
        </w:rPr>
      </w:pPr>
    </w:p>
    <w:p w14:paraId="1D3E1135" w14:textId="77777777" w:rsidR="004534A8" w:rsidRPr="00886991" w:rsidRDefault="004534A8" w:rsidP="000707E9">
      <w:pPr>
        <w:spacing w:before="120" w:after="20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3D513626" w14:textId="5C69C5E6" w:rsidR="00741C2F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 xml:space="preserve">Liczebność poszczególnych grup wiekowych przekłada się na wartość wskaźnika obciążenia demograficznego, którym określa się stosunek liczby osób w wieku nieprodukcyjnym (wiek przedprodukcyjny i poprodukcyjny) do liczby osób w wieku produkcyjnym. Zgodnie z danymi Głównego Urzędu Statystycznego, wskaźnik liczby ludności w wieku nieprodukcyjnym na 100 osób </w:t>
      </w:r>
      <w:r w:rsidRPr="00886991">
        <w:rPr>
          <w:rFonts w:asciiTheme="minorHAnsi" w:hAnsiTheme="minorHAnsi" w:cstheme="minorHAnsi"/>
        </w:rPr>
        <w:br/>
        <w:t>w wieku produkcyjnym dla całego obszaru objętego Strategią w 202</w:t>
      </w:r>
      <w:r w:rsidR="002846A0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wyniósł </w:t>
      </w:r>
      <w:r w:rsidR="007E6B07">
        <w:rPr>
          <w:rFonts w:asciiTheme="minorHAnsi" w:hAnsiTheme="minorHAnsi" w:cstheme="minorHAnsi"/>
        </w:rPr>
        <w:t>66,1</w:t>
      </w:r>
      <w:r w:rsidRPr="00886991">
        <w:rPr>
          <w:rFonts w:asciiTheme="minorHAnsi" w:hAnsiTheme="minorHAnsi" w:cstheme="minorHAnsi"/>
        </w:rPr>
        <w:t xml:space="preserve">, natomiast dla województwa podkarpackiego – </w:t>
      </w:r>
      <w:r w:rsidR="002846A0">
        <w:rPr>
          <w:rFonts w:asciiTheme="minorHAnsi" w:hAnsiTheme="minorHAnsi" w:cstheme="minorHAnsi"/>
        </w:rPr>
        <w:t>67,9</w:t>
      </w:r>
      <w:r w:rsidRPr="00886991">
        <w:rPr>
          <w:rFonts w:asciiTheme="minorHAnsi" w:hAnsiTheme="minorHAnsi" w:cstheme="minorHAnsi"/>
        </w:rPr>
        <w:t xml:space="preserve">. Największa wartość wskaźnika wystąpiła w tym czasie na obszarze gminy </w:t>
      </w:r>
      <w:r w:rsidR="00741C2F">
        <w:rPr>
          <w:rFonts w:asciiTheme="minorHAnsi" w:hAnsiTheme="minorHAnsi" w:cstheme="minorHAnsi"/>
        </w:rPr>
        <w:t xml:space="preserve">Oleszyce </w:t>
      </w:r>
      <w:r w:rsidRPr="00886991">
        <w:rPr>
          <w:rFonts w:asciiTheme="minorHAnsi" w:hAnsiTheme="minorHAnsi" w:cstheme="minorHAnsi"/>
        </w:rPr>
        <w:t xml:space="preserve">– </w:t>
      </w:r>
      <w:r w:rsidR="00741C2F">
        <w:rPr>
          <w:rFonts w:asciiTheme="minorHAnsi" w:hAnsiTheme="minorHAnsi" w:cstheme="minorHAnsi"/>
        </w:rPr>
        <w:t xml:space="preserve"> 67,4</w:t>
      </w:r>
      <w:r w:rsidRPr="00886991">
        <w:rPr>
          <w:rFonts w:asciiTheme="minorHAnsi" w:hAnsiTheme="minorHAnsi" w:cstheme="minorHAnsi"/>
        </w:rPr>
        <w:t xml:space="preserve">, </w:t>
      </w:r>
      <w:r w:rsidR="002846A0">
        <w:rPr>
          <w:rFonts w:asciiTheme="minorHAnsi" w:hAnsiTheme="minorHAnsi" w:cstheme="minorHAnsi"/>
        </w:rPr>
        <w:t xml:space="preserve">a najmniejsza w gminie </w:t>
      </w:r>
      <w:r w:rsidR="007E6B07">
        <w:rPr>
          <w:rFonts w:asciiTheme="minorHAnsi" w:hAnsiTheme="minorHAnsi" w:cstheme="minorHAnsi"/>
        </w:rPr>
        <w:t>Stary Dzików</w:t>
      </w:r>
      <w:r w:rsidRPr="00886991">
        <w:rPr>
          <w:rFonts w:asciiTheme="minorHAnsi" w:hAnsiTheme="minorHAnsi" w:cstheme="minorHAnsi"/>
        </w:rPr>
        <w:t xml:space="preserve"> – </w:t>
      </w:r>
      <w:r w:rsidR="007E6B07">
        <w:rPr>
          <w:rFonts w:asciiTheme="minorHAnsi" w:hAnsiTheme="minorHAnsi" w:cstheme="minorHAnsi"/>
        </w:rPr>
        <w:t>65,3.</w:t>
      </w:r>
      <w:r w:rsidRPr="00886991">
        <w:rPr>
          <w:rFonts w:asciiTheme="minorHAnsi" w:hAnsiTheme="minorHAnsi" w:cstheme="minorHAnsi"/>
        </w:rPr>
        <w:t xml:space="preserve"> Biorąc pod uwagę współczynnik obciążenia demograficznego osobami starszymi (65 i więcej lat) na obszarze objętym Strategią w 202</w:t>
      </w:r>
      <w:r w:rsidR="002846A0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kształtował się </w:t>
      </w:r>
      <w:r w:rsidR="002846A0">
        <w:rPr>
          <w:rFonts w:asciiTheme="minorHAnsi" w:hAnsiTheme="minorHAnsi" w:cstheme="minorHAnsi"/>
        </w:rPr>
        <w:t xml:space="preserve">on </w:t>
      </w:r>
      <w:r w:rsidRPr="00886991">
        <w:rPr>
          <w:rFonts w:asciiTheme="minorHAnsi" w:hAnsiTheme="minorHAnsi" w:cstheme="minorHAnsi"/>
        </w:rPr>
        <w:t xml:space="preserve">na poziomie </w:t>
      </w:r>
      <w:r w:rsidR="007E6B07">
        <w:rPr>
          <w:rFonts w:asciiTheme="minorHAnsi" w:hAnsiTheme="minorHAnsi" w:cstheme="minorHAnsi"/>
        </w:rPr>
        <w:t xml:space="preserve">26,8 </w:t>
      </w:r>
      <w:r w:rsidR="00741C2F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osób, z kolei w województwie podkarpackim </w:t>
      </w:r>
      <w:r w:rsidR="002846A0">
        <w:rPr>
          <w:rFonts w:asciiTheme="minorHAnsi" w:hAnsiTheme="minorHAnsi" w:cstheme="minorHAnsi"/>
        </w:rPr>
        <w:t xml:space="preserve">osiągnął wartość </w:t>
      </w:r>
      <w:r w:rsidRPr="00886991">
        <w:rPr>
          <w:rFonts w:asciiTheme="minorHAnsi" w:hAnsiTheme="minorHAnsi" w:cstheme="minorHAnsi"/>
        </w:rPr>
        <w:t xml:space="preserve">– </w:t>
      </w:r>
      <w:r w:rsidR="002846A0">
        <w:rPr>
          <w:rFonts w:asciiTheme="minorHAnsi" w:hAnsiTheme="minorHAnsi" w:cstheme="minorHAnsi"/>
        </w:rPr>
        <w:t>28,9</w:t>
      </w:r>
      <w:r w:rsidRPr="00886991">
        <w:rPr>
          <w:rFonts w:asciiTheme="minorHAnsi" w:hAnsiTheme="minorHAnsi" w:cstheme="minorHAnsi"/>
        </w:rPr>
        <w:t xml:space="preserve">. </w:t>
      </w:r>
    </w:p>
    <w:p w14:paraId="7CE65AF6" w14:textId="042F0DFB" w:rsidR="004534A8" w:rsidRPr="00886991" w:rsidRDefault="004534A8" w:rsidP="004534A8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Innym wskaźnikiem określającym procesy demograficzne na danym obszarze jest odsetek osób w wieku 65 i więcej lat w populacji ogółem, który łącznie na terenie omawianych gmin wyniósł </w:t>
      </w:r>
      <w:r w:rsidR="00741C2F">
        <w:rPr>
          <w:rFonts w:asciiTheme="minorHAnsi" w:hAnsiTheme="minorHAnsi" w:cstheme="minorHAnsi"/>
        </w:rPr>
        <w:t>17,</w:t>
      </w:r>
      <w:r w:rsidR="007E6B07">
        <w:rPr>
          <w:rFonts w:asciiTheme="minorHAnsi" w:hAnsiTheme="minorHAnsi" w:cstheme="minorHAnsi"/>
        </w:rPr>
        <w:t>8</w:t>
      </w:r>
      <w:r w:rsidRPr="00886991">
        <w:rPr>
          <w:rFonts w:asciiTheme="minorHAnsi" w:hAnsiTheme="minorHAnsi" w:cstheme="minorHAnsi"/>
        </w:rPr>
        <w:t xml:space="preserve">, natomiast ogólnie na terenie województwa podkarpackiego – </w:t>
      </w:r>
      <w:r w:rsidR="002846A0">
        <w:rPr>
          <w:rFonts w:asciiTheme="minorHAnsi" w:hAnsiTheme="minorHAnsi" w:cstheme="minorHAnsi"/>
        </w:rPr>
        <w:t>19,0.</w:t>
      </w:r>
      <w:r w:rsidR="00741C2F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Liczbę ludności w wieku nieprodukcyjnym na 100 osób w wieku produkcyjnym, wartość współczynnika obciążenia demograficznego osobami starszymi oraz odsetek osób w wieku 65 i więcej lat w populacji ogółem </w:t>
      </w:r>
      <w:r w:rsidR="00C03522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poszczególnych gminach, łącznie na obszarze objętym Strategią oraz w województwie podkarpackim w roku 202</w:t>
      </w:r>
      <w:r w:rsidR="00AD2291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tabela.</w:t>
      </w:r>
    </w:p>
    <w:p w14:paraId="3896AD2B" w14:textId="4D2ED605" w:rsidR="00BE2A4B" w:rsidRDefault="00BE2A4B" w:rsidP="00BE2A4B">
      <w:pPr>
        <w:pStyle w:val="Legenda"/>
        <w:keepNext/>
        <w:jc w:val="center"/>
      </w:pPr>
      <w:bookmarkStart w:id="38" w:name="_Toc207794169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8</w:t>
      </w:r>
      <w:r w:rsidR="00CD764C">
        <w:rPr>
          <w:noProof/>
        </w:rPr>
        <w:fldChar w:fldCharType="end"/>
      </w:r>
      <w:r>
        <w:rPr>
          <w:lang w:val="pl-PL"/>
        </w:rPr>
        <w:t xml:space="preserve">     </w:t>
      </w:r>
      <w:r w:rsidRPr="00E84E25">
        <w:rPr>
          <w:lang w:val="pl-PL"/>
        </w:rPr>
        <w:t xml:space="preserve">Wskaźniki obciążenia demograficznego w poszczególnych gminach oraz ogólnie  </w:t>
      </w:r>
      <w:r w:rsidR="00AD2291">
        <w:rPr>
          <w:lang w:val="pl-PL"/>
        </w:rPr>
        <w:br/>
      </w:r>
      <w:r w:rsidRPr="00E84E25">
        <w:rPr>
          <w:lang w:val="pl-PL"/>
        </w:rPr>
        <w:t>w województwie podkarpackim w 202</w:t>
      </w:r>
      <w:r w:rsidR="00AD2291">
        <w:rPr>
          <w:lang w:val="pl-PL"/>
        </w:rPr>
        <w:t>3</w:t>
      </w:r>
      <w:r w:rsidRPr="00E84E25">
        <w:rPr>
          <w:lang w:val="pl-PL"/>
        </w:rPr>
        <w:t xml:space="preserve"> roku</w:t>
      </w:r>
      <w:bookmarkEnd w:id="38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3070"/>
        <w:gridCol w:w="1943"/>
        <w:gridCol w:w="1984"/>
        <w:gridCol w:w="1984"/>
      </w:tblGrid>
      <w:tr w:rsidR="004534A8" w:rsidRPr="00886991" w14:paraId="5DB06F5A" w14:textId="77777777" w:rsidTr="0007454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</w:tcPr>
          <w:p w14:paraId="26E74D9F" w14:textId="77777777" w:rsidR="004534A8" w:rsidRPr="00074546" w:rsidRDefault="004534A8" w:rsidP="002846A0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Obszar</w:t>
            </w:r>
          </w:p>
        </w:tc>
        <w:tc>
          <w:tcPr>
            <w:tcW w:w="1943" w:type="dxa"/>
          </w:tcPr>
          <w:p w14:paraId="12998A0E" w14:textId="77777777" w:rsidR="004534A8" w:rsidRPr="00074546" w:rsidRDefault="004534A8" w:rsidP="002846A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sz w:val="20"/>
                <w:szCs w:val="20"/>
              </w:rPr>
              <w:t>Ludność w wieku nieprodukcyjnym na 100 osób w wieku produkcyjnym</w:t>
            </w:r>
          </w:p>
        </w:tc>
        <w:tc>
          <w:tcPr>
            <w:tcW w:w="1984" w:type="dxa"/>
          </w:tcPr>
          <w:p w14:paraId="275204E4" w14:textId="77777777" w:rsidR="004534A8" w:rsidRPr="00074546" w:rsidRDefault="004534A8" w:rsidP="002846A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sz w:val="20"/>
                <w:szCs w:val="20"/>
              </w:rPr>
              <w:t>Współczynnik obciążenia demograficznego osobami starszymi</w:t>
            </w:r>
          </w:p>
        </w:tc>
        <w:tc>
          <w:tcPr>
            <w:tcW w:w="1984" w:type="dxa"/>
          </w:tcPr>
          <w:p w14:paraId="10927573" w14:textId="77777777" w:rsidR="004534A8" w:rsidRPr="00074546" w:rsidRDefault="004534A8" w:rsidP="002846A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sz w:val="20"/>
                <w:szCs w:val="20"/>
              </w:rPr>
              <w:t>Odsetek osób w wieku 65 i więcej lat w populacji ogółem</w:t>
            </w:r>
          </w:p>
        </w:tc>
      </w:tr>
      <w:tr w:rsidR="00074546" w:rsidRPr="00886991" w14:paraId="1486914F" w14:textId="77777777" w:rsidTr="000745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</w:tcPr>
          <w:p w14:paraId="54ACC0D6" w14:textId="6A8EE0F8" w:rsidR="00074546" w:rsidRPr="00074546" w:rsidRDefault="00074546" w:rsidP="00074546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gmina Oleszyce</w:t>
            </w:r>
          </w:p>
        </w:tc>
        <w:tc>
          <w:tcPr>
            <w:tcW w:w="1943" w:type="dxa"/>
          </w:tcPr>
          <w:p w14:paraId="026EB63A" w14:textId="6F7E7CEF" w:rsidR="00074546" w:rsidRPr="00074546" w:rsidRDefault="00085205" w:rsidP="00074546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67,4</w:t>
            </w:r>
          </w:p>
        </w:tc>
        <w:tc>
          <w:tcPr>
            <w:tcW w:w="1984" w:type="dxa"/>
          </w:tcPr>
          <w:p w14:paraId="6C51726F" w14:textId="0D1BD2DD" w:rsidR="00074546" w:rsidRPr="00074546" w:rsidRDefault="00085205" w:rsidP="00074546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26,5</w:t>
            </w:r>
          </w:p>
        </w:tc>
        <w:tc>
          <w:tcPr>
            <w:tcW w:w="1984" w:type="dxa"/>
          </w:tcPr>
          <w:p w14:paraId="0BA00258" w14:textId="28B3BB92" w:rsidR="00074546" w:rsidRPr="00074546" w:rsidRDefault="00085205" w:rsidP="00074546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17,8</w:t>
            </w:r>
          </w:p>
        </w:tc>
      </w:tr>
      <w:tr w:rsidR="00074546" w:rsidRPr="00886991" w14:paraId="5E6118C6" w14:textId="77777777" w:rsidTr="0007454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</w:tcPr>
          <w:p w14:paraId="0981450A" w14:textId="3451F4D3" w:rsidR="00074546" w:rsidRPr="00074546" w:rsidRDefault="00074546" w:rsidP="00074546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gmina Stary Dzików</w:t>
            </w:r>
          </w:p>
        </w:tc>
        <w:tc>
          <w:tcPr>
            <w:tcW w:w="1943" w:type="dxa"/>
          </w:tcPr>
          <w:p w14:paraId="3F425318" w14:textId="72CCD0B5" w:rsidR="00074546" w:rsidRPr="00074546" w:rsidRDefault="00D1416D" w:rsidP="00074546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65,3</w:t>
            </w:r>
          </w:p>
        </w:tc>
        <w:tc>
          <w:tcPr>
            <w:tcW w:w="1984" w:type="dxa"/>
          </w:tcPr>
          <w:p w14:paraId="6E7A9DFA" w14:textId="37ADF87C" w:rsidR="00074546" w:rsidRPr="00074546" w:rsidRDefault="00D1416D" w:rsidP="00074546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30,7</w:t>
            </w:r>
          </w:p>
        </w:tc>
        <w:tc>
          <w:tcPr>
            <w:tcW w:w="1984" w:type="dxa"/>
          </w:tcPr>
          <w:p w14:paraId="710B6CFD" w14:textId="576AFC8A" w:rsidR="00074546" w:rsidRPr="00074546" w:rsidRDefault="00D1416D" w:rsidP="00074546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20,2</w:t>
            </w:r>
          </w:p>
        </w:tc>
      </w:tr>
      <w:tr w:rsidR="00074546" w:rsidRPr="00886991" w14:paraId="0988BBD3" w14:textId="77777777" w:rsidTr="000745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</w:tcPr>
          <w:p w14:paraId="4E004F4D" w14:textId="15F7653A" w:rsidR="00074546" w:rsidRPr="00074546" w:rsidRDefault="00074546" w:rsidP="00074546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E94A0F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1943" w:type="dxa"/>
          </w:tcPr>
          <w:p w14:paraId="7CEF21F9" w14:textId="3DE5C240" w:rsidR="00074546" w:rsidRPr="00074546" w:rsidRDefault="00E94A0F" w:rsidP="00074546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65,6</w:t>
            </w:r>
          </w:p>
        </w:tc>
        <w:tc>
          <w:tcPr>
            <w:tcW w:w="1984" w:type="dxa"/>
          </w:tcPr>
          <w:p w14:paraId="7CF747F6" w14:textId="625D8D10" w:rsidR="00074546" w:rsidRPr="00074546" w:rsidRDefault="00E94A0F" w:rsidP="00074546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23,3</w:t>
            </w:r>
          </w:p>
        </w:tc>
        <w:tc>
          <w:tcPr>
            <w:tcW w:w="1984" w:type="dxa"/>
          </w:tcPr>
          <w:p w14:paraId="3590A7F9" w14:textId="3832EF53" w:rsidR="00074546" w:rsidRPr="00074546" w:rsidRDefault="00E94A0F" w:rsidP="00074546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15,6</w:t>
            </w:r>
          </w:p>
        </w:tc>
      </w:tr>
      <w:tr w:rsidR="004534A8" w:rsidRPr="00886991" w14:paraId="63C9F132" w14:textId="77777777" w:rsidTr="0007454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</w:tcPr>
          <w:p w14:paraId="33DCE073" w14:textId="77777777" w:rsidR="004534A8" w:rsidRPr="00074546" w:rsidRDefault="004534A8" w:rsidP="002846A0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</w:t>
            </w:r>
          </w:p>
        </w:tc>
        <w:tc>
          <w:tcPr>
            <w:tcW w:w="1943" w:type="dxa"/>
          </w:tcPr>
          <w:p w14:paraId="3B9B7338" w14:textId="72324BD7" w:rsidR="004534A8" w:rsidRPr="00074546" w:rsidRDefault="00E94A0F" w:rsidP="002846A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66,1</w:t>
            </w:r>
          </w:p>
        </w:tc>
        <w:tc>
          <w:tcPr>
            <w:tcW w:w="1984" w:type="dxa"/>
          </w:tcPr>
          <w:p w14:paraId="55A00435" w14:textId="77C4E635" w:rsidR="004534A8" w:rsidRPr="00074546" w:rsidRDefault="00E94A0F" w:rsidP="002846A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26,8</w:t>
            </w:r>
          </w:p>
        </w:tc>
        <w:tc>
          <w:tcPr>
            <w:tcW w:w="1984" w:type="dxa"/>
          </w:tcPr>
          <w:p w14:paraId="76CE4F6D" w14:textId="291E0267" w:rsidR="004534A8" w:rsidRPr="00074546" w:rsidRDefault="00E94A0F" w:rsidP="002846A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17,8</w:t>
            </w:r>
          </w:p>
        </w:tc>
      </w:tr>
      <w:tr w:rsidR="004534A8" w:rsidRPr="00886991" w14:paraId="2005D05B" w14:textId="77777777" w:rsidTr="000745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</w:tcPr>
          <w:p w14:paraId="0DAD03B0" w14:textId="0720749E" w:rsidR="004534A8" w:rsidRPr="00074546" w:rsidRDefault="00AD2291" w:rsidP="002846A0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bCs w:val="0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województwo podkarpackie </w:t>
            </w:r>
          </w:p>
        </w:tc>
        <w:tc>
          <w:tcPr>
            <w:tcW w:w="1943" w:type="dxa"/>
          </w:tcPr>
          <w:p w14:paraId="41734251" w14:textId="702AAEA1" w:rsidR="004534A8" w:rsidRPr="00074546" w:rsidRDefault="00AD2291" w:rsidP="002846A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68,9</w:t>
            </w:r>
          </w:p>
        </w:tc>
        <w:tc>
          <w:tcPr>
            <w:tcW w:w="1984" w:type="dxa"/>
          </w:tcPr>
          <w:p w14:paraId="7DC3ECEC" w14:textId="5DDAB288" w:rsidR="004534A8" w:rsidRPr="00074546" w:rsidRDefault="00AD2291" w:rsidP="002846A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28,9</w:t>
            </w:r>
          </w:p>
        </w:tc>
        <w:tc>
          <w:tcPr>
            <w:tcW w:w="1984" w:type="dxa"/>
          </w:tcPr>
          <w:p w14:paraId="60650F38" w14:textId="237CC7D2" w:rsidR="004534A8" w:rsidRPr="00074546" w:rsidRDefault="00AD2291" w:rsidP="002846A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7454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19,0</w:t>
            </w:r>
          </w:p>
        </w:tc>
      </w:tr>
    </w:tbl>
    <w:p w14:paraId="1A16F3F3" w14:textId="77777777" w:rsidR="004534A8" w:rsidRPr="00886991" w:rsidRDefault="004534A8" w:rsidP="000707E9">
      <w:pPr>
        <w:spacing w:before="120" w:after="200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  <w:r w:rsidRPr="00886991">
        <w:rPr>
          <w:rFonts w:asciiTheme="minorHAnsi" w:hAnsiTheme="minorHAnsi" w:cstheme="minorHAnsi"/>
          <w:bCs/>
          <w:i/>
          <w:iCs/>
          <w:sz w:val="18"/>
          <w:szCs w:val="18"/>
        </w:rPr>
        <w:t>Źródło: Opracowanie własne na podstawie BDL</w:t>
      </w:r>
    </w:p>
    <w:p w14:paraId="3D0F5228" w14:textId="77777777" w:rsidR="002846A0" w:rsidRDefault="002846A0" w:rsidP="004534A8">
      <w:pPr>
        <w:spacing w:after="120"/>
        <w:ind w:firstLine="709"/>
        <w:rPr>
          <w:rFonts w:asciiTheme="minorHAnsi" w:hAnsiTheme="minorHAnsi" w:cstheme="minorHAnsi"/>
        </w:rPr>
      </w:pPr>
    </w:p>
    <w:p w14:paraId="13366944" w14:textId="595C3B71" w:rsidR="00741C2F" w:rsidRPr="00886991" w:rsidRDefault="004534A8" w:rsidP="00741C2F">
      <w:pPr>
        <w:spacing w:before="120"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Jak wynika z przedstawionych powyżej danych, wskaźniki obciążenia demograficznego na obszarze analizowanego obszaru przybierały niższe wartości niż średnia województwa podkarpackiego. Zauważyć jednak można, że spośród omawianych gmin, w gminie </w:t>
      </w:r>
      <w:r w:rsidR="00741C2F">
        <w:rPr>
          <w:rFonts w:asciiTheme="minorHAnsi" w:hAnsiTheme="minorHAnsi" w:cstheme="minorHAnsi"/>
        </w:rPr>
        <w:t xml:space="preserve">Stary Dzików </w:t>
      </w:r>
      <w:r w:rsidRPr="00886991">
        <w:rPr>
          <w:rFonts w:asciiTheme="minorHAnsi" w:hAnsiTheme="minorHAnsi" w:cstheme="minorHAnsi"/>
        </w:rPr>
        <w:t>współczynnik obciążenia demograficznego osobami starszymi oraz odsetek osób w wieku 65 i więcej lat w populacji ogółem kształtowały się powyżej średniej województwa</w:t>
      </w:r>
      <w:r w:rsidR="00741C2F">
        <w:rPr>
          <w:rFonts w:asciiTheme="minorHAnsi" w:hAnsiTheme="minorHAnsi" w:cstheme="minorHAnsi"/>
        </w:rPr>
        <w:t xml:space="preserve"> (współczynniki te kształtowały się odpowiednio 30,7 oraz 20,2)</w:t>
      </w:r>
      <w:r w:rsidRPr="00886991">
        <w:rPr>
          <w:rFonts w:asciiTheme="minorHAnsi" w:hAnsiTheme="minorHAnsi" w:cstheme="minorHAnsi"/>
        </w:rPr>
        <w:t>, co świadczy o problemie</w:t>
      </w:r>
      <w:r w:rsidR="00741C2F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w tej kwestii. </w:t>
      </w:r>
    </w:p>
    <w:p w14:paraId="7D99704A" w14:textId="29710C67" w:rsidR="004534A8" w:rsidRPr="00886991" w:rsidRDefault="004534A8" w:rsidP="004534A8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Ogólnie na analizowanym obszarze można zauważyć przejawiający się proces starzenia się społeczeństwa przy jednoczesnym spadku liczby osób w wieku przedprodukcyjnym. To z kolei </w:t>
      </w:r>
      <w:r w:rsidRPr="00886991">
        <w:rPr>
          <w:rFonts w:asciiTheme="minorHAnsi" w:hAnsiTheme="minorHAnsi" w:cstheme="minorHAnsi"/>
        </w:rPr>
        <w:br/>
        <w:t xml:space="preserve">w perspektywie czasu negatywnie wpływać będzie na rozwój demograficzny i ekonomiczny. </w:t>
      </w:r>
    </w:p>
    <w:p w14:paraId="0275BDDF" w14:textId="2ABD0738" w:rsidR="004534A8" w:rsidRPr="00886991" w:rsidRDefault="004534A8" w:rsidP="004534A8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>W 2017 roku, Główny Urząd Statystyczny zaprezentował „Prognozę ludności gmin na lata 2017-2030”, będącą opracowaniem eksperymentalnym, w której punktem wyjścia był stan ludności</w:t>
      </w:r>
      <w:r w:rsidR="000707E9" w:rsidRPr="00886991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 w dniu 31 grudnia 2016 roku. Z uwagi na dużą zmienność kształtowania się procesów demograficznych pod wpływem trudnych do przewidzenia czynników, które określają </w:t>
      </w:r>
      <w:r w:rsidR="000707E9" w:rsidRPr="00886991">
        <w:rPr>
          <w:rFonts w:asciiTheme="minorHAnsi" w:hAnsiTheme="minorHAnsi" w:cstheme="minorHAnsi"/>
        </w:rPr>
        <w:t xml:space="preserve">sytuację społeczną, ekonomiczną </w:t>
      </w:r>
      <w:r w:rsidRPr="00886991">
        <w:rPr>
          <w:rFonts w:asciiTheme="minorHAnsi" w:hAnsiTheme="minorHAnsi" w:cstheme="minorHAnsi"/>
        </w:rPr>
        <w:t>i zdrowotną i w konsekwencji wpływają na indywidualne decyzje ludności (w kwestii założenia rodziny, ruchów migracyjnych itp.), w niniejszej prognozie zaobserwować można różnice w stosunku do danych uzyskanych w aktualnych badaniach oraz wyników bilansów ludności. Niemniej, celem prognozy jest wskazanie kierunków przyszłych zmian w rozwoju demograficznym oraz potencjalnych negatywnych zjawisk, wymagających podjęcia interwencji przez odpowiednie organy pomocy społecznej.</w:t>
      </w:r>
    </w:p>
    <w:p w14:paraId="0FF70DF4" w14:textId="77777777" w:rsidR="004534A8" w:rsidRPr="00886991" w:rsidRDefault="004534A8" w:rsidP="004534A8">
      <w:pPr>
        <w:rPr>
          <w:rFonts w:asciiTheme="minorHAnsi" w:hAnsiTheme="minorHAnsi" w:cstheme="minorHAnsi"/>
        </w:rPr>
      </w:pPr>
    </w:p>
    <w:p w14:paraId="1A9FC42C" w14:textId="5865F71C" w:rsidR="00510700" w:rsidRPr="00886991" w:rsidRDefault="005465A8" w:rsidP="00FB0C35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39" w:name="_Toc115785679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 </w:t>
      </w:r>
      <w:bookmarkStart w:id="40" w:name="_Toc207794073"/>
      <w:r w:rsidR="001A5DEE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Pomoc społeczn</w:t>
      </w:r>
      <w:r w:rsidR="00510700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a</w:t>
      </w:r>
      <w:bookmarkEnd w:id="39"/>
      <w:bookmarkEnd w:id="40"/>
    </w:p>
    <w:p w14:paraId="52B97EDF" w14:textId="77777777" w:rsidR="00510700" w:rsidRPr="00886991" w:rsidRDefault="00510700" w:rsidP="0051070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Zgodnie z ustawą z dnia 12 marca 2004 r. o pomocy społecznej (Dz. U. z 2021 r. poz. 2268 </w:t>
      </w:r>
      <w:r w:rsidRPr="00886991">
        <w:rPr>
          <w:rFonts w:asciiTheme="minorHAnsi" w:hAnsiTheme="minorHAnsi" w:cstheme="minorHAnsi"/>
        </w:rPr>
        <w:br/>
        <w:t xml:space="preserve">z późn. zm.), pomocą społeczną określa się instytucję polityki społecznej państwa, która ma na celu wspieranie osób i rodzin w przezwyciężaniu trudnych sytuacji życiowych, z którymi nie są w stanie sobie poradzić, przy wykorzystaniu własnych możliwości i uprawnień. Wsparcie osobom oraz rodzinom w wysiłkach zmierzających do zaspokojenia niezbędnych potrzeb i umożliwienia im życia </w:t>
      </w:r>
      <w:r w:rsidRPr="00886991">
        <w:rPr>
          <w:rFonts w:asciiTheme="minorHAnsi" w:hAnsiTheme="minorHAnsi" w:cstheme="minorHAnsi"/>
        </w:rPr>
        <w:br/>
        <w:t>w godnych warunkach, udzielane jest w formie finansowej, rzeczowej oraz w formie usług. Sprawy obejmujące zagadnienia z zakresu pomocy społecznej należą do zadań własnych gminy.</w:t>
      </w:r>
    </w:p>
    <w:p w14:paraId="31450049" w14:textId="77777777" w:rsidR="00510700" w:rsidRPr="00886991" w:rsidRDefault="00510700" w:rsidP="0051070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Działania z zakresu pomocy społecznej w gminach realizowane są przez ośrodki pomocy społecznej lub centra usług wspólnych. Na analizowanym obszarze, działania te są realizowane przez:</w:t>
      </w:r>
    </w:p>
    <w:tbl>
      <w:tblPr>
        <w:tblW w:w="9180" w:type="dxa"/>
        <w:tblLook w:val="04A0" w:firstRow="1" w:lastRow="0" w:firstColumn="1" w:lastColumn="0" w:noHBand="0" w:noVBand="1"/>
      </w:tblPr>
      <w:tblGrid>
        <w:gridCol w:w="2943"/>
        <w:gridCol w:w="6237"/>
      </w:tblGrid>
      <w:tr w:rsidR="00510700" w:rsidRPr="00886991" w14:paraId="15A69545" w14:textId="77777777" w:rsidTr="00510700">
        <w:trPr>
          <w:trHeight w:val="237"/>
        </w:trPr>
        <w:tc>
          <w:tcPr>
            <w:tcW w:w="2943" w:type="dxa"/>
          </w:tcPr>
          <w:p w14:paraId="3F28D11A" w14:textId="195C7D0C" w:rsidR="00510700" w:rsidRPr="00886991" w:rsidRDefault="00741C2F" w:rsidP="00796646">
            <w:pPr>
              <w:pStyle w:val="Akapitzlist"/>
              <w:numPr>
                <w:ilvl w:val="0"/>
                <w:numId w:val="3"/>
              </w:numPr>
              <w:spacing w:after="12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</w:t>
            </w:r>
            <w:r w:rsidR="00510700" w:rsidRPr="00886991">
              <w:rPr>
                <w:rFonts w:asciiTheme="minorHAnsi" w:hAnsiTheme="minorHAnsi" w:cstheme="minorHAnsi"/>
              </w:rPr>
              <w:t xml:space="preserve">mina </w:t>
            </w:r>
            <w:r>
              <w:rPr>
                <w:rFonts w:asciiTheme="minorHAnsi" w:hAnsiTheme="minorHAnsi" w:cstheme="minorHAnsi"/>
              </w:rPr>
              <w:t>Ol</w:t>
            </w:r>
            <w:r w:rsidR="005F14B1">
              <w:rPr>
                <w:rFonts w:asciiTheme="minorHAnsi" w:hAnsiTheme="minorHAnsi" w:cstheme="minorHAnsi"/>
              </w:rPr>
              <w:t>eszyce</w:t>
            </w:r>
          </w:p>
        </w:tc>
        <w:tc>
          <w:tcPr>
            <w:tcW w:w="6237" w:type="dxa"/>
          </w:tcPr>
          <w:p w14:paraId="1BEAB175" w14:textId="04F65E91" w:rsidR="00510700" w:rsidRPr="009D26B2" w:rsidRDefault="00741C2F" w:rsidP="00796646">
            <w:pPr>
              <w:pStyle w:val="Akapitzlist"/>
              <w:numPr>
                <w:ilvl w:val="0"/>
                <w:numId w:val="4"/>
              </w:numPr>
              <w:spacing w:after="120" w:line="240" w:lineRule="auto"/>
              <w:ind w:left="456" w:hanging="456"/>
              <w:rPr>
                <w:rFonts w:asciiTheme="minorHAnsi" w:hAnsiTheme="minorHAnsi" w:cstheme="minorHAnsi"/>
                <w:bCs/>
              </w:rPr>
            </w:pPr>
            <w:r>
              <w:rPr>
                <w:rFonts w:asciiTheme="minorHAnsi" w:hAnsiTheme="minorHAnsi" w:cstheme="minorHAnsi"/>
                <w:bCs/>
              </w:rPr>
              <w:t>Miejsko-</w:t>
            </w:r>
            <w:r w:rsidR="00510700" w:rsidRPr="009D26B2">
              <w:rPr>
                <w:rFonts w:asciiTheme="minorHAnsi" w:hAnsiTheme="minorHAnsi" w:cstheme="minorHAnsi"/>
                <w:bCs/>
              </w:rPr>
              <w:t xml:space="preserve">Gminny Ośrodek Pomocy Społecznej </w:t>
            </w:r>
            <w:r>
              <w:rPr>
                <w:rFonts w:asciiTheme="minorHAnsi" w:hAnsiTheme="minorHAnsi" w:cstheme="minorHAnsi"/>
                <w:bCs/>
              </w:rPr>
              <w:t>w Ol</w:t>
            </w:r>
            <w:r w:rsidR="005F14B1">
              <w:rPr>
                <w:rFonts w:asciiTheme="minorHAnsi" w:hAnsiTheme="minorHAnsi" w:cstheme="minorHAnsi"/>
                <w:bCs/>
              </w:rPr>
              <w:t>eszycach</w:t>
            </w:r>
            <w:r w:rsidR="00510700" w:rsidRPr="009D26B2">
              <w:rPr>
                <w:rFonts w:asciiTheme="minorHAnsi" w:hAnsiTheme="minorHAnsi" w:cstheme="minorHAnsi"/>
                <w:bCs/>
              </w:rPr>
              <w:t>,</w:t>
            </w:r>
          </w:p>
        </w:tc>
      </w:tr>
      <w:tr w:rsidR="00510700" w:rsidRPr="00886991" w14:paraId="253661C2" w14:textId="77777777" w:rsidTr="00510700">
        <w:tc>
          <w:tcPr>
            <w:tcW w:w="2943" w:type="dxa"/>
          </w:tcPr>
          <w:p w14:paraId="32B941A6" w14:textId="2ADE8165" w:rsidR="00510700" w:rsidRPr="00886991" w:rsidRDefault="00741C2F" w:rsidP="00796646">
            <w:pPr>
              <w:pStyle w:val="Akapitzlist"/>
              <w:numPr>
                <w:ilvl w:val="0"/>
                <w:numId w:val="3"/>
              </w:numPr>
              <w:spacing w:after="12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</w:t>
            </w:r>
            <w:r w:rsidR="00A940AF">
              <w:rPr>
                <w:rFonts w:asciiTheme="minorHAnsi" w:hAnsiTheme="minorHAnsi" w:cstheme="minorHAnsi"/>
              </w:rPr>
              <w:t xml:space="preserve">mina </w:t>
            </w:r>
            <w:r>
              <w:rPr>
                <w:rFonts w:asciiTheme="minorHAnsi" w:hAnsiTheme="minorHAnsi" w:cstheme="minorHAnsi"/>
              </w:rPr>
              <w:t>Stary Dzików</w:t>
            </w:r>
          </w:p>
        </w:tc>
        <w:tc>
          <w:tcPr>
            <w:tcW w:w="6237" w:type="dxa"/>
          </w:tcPr>
          <w:p w14:paraId="08183F05" w14:textId="032001B6" w:rsidR="00510700" w:rsidRPr="00886991" w:rsidRDefault="009D26B2" w:rsidP="00796646">
            <w:pPr>
              <w:pStyle w:val="Akapitzlist"/>
              <w:numPr>
                <w:ilvl w:val="0"/>
                <w:numId w:val="4"/>
              </w:numPr>
              <w:spacing w:after="120" w:line="240" w:lineRule="auto"/>
              <w:ind w:left="456" w:hanging="45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Gminny Ośrodek Opieki Społecznej w </w:t>
            </w:r>
            <w:r w:rsidR="005F14B1">
              <w:rPr>
                <w:rFonts w:asciiTheme="minorHAnsi" w:hAnsiTheme="minorHAnsi" w:cstheme="minorHAnsi"/>
              </w:rPr>
              <w:t>Starym Dzikowie</w:t>
            </w:r>
            <w:r>
              <w:rPr>
                <w:rFonts w:asciiTheme="minorHAnsi" w:hAnsiTheme="minorHAnsi" w:cstheme="minorHAnsi"/>
              </w:rPr>
              <w:t>,</w:t>
            </w:r>
          </w:p>
        </w:tc>
      </w:tr>
      <w:tr w:rsidR="00510700" w:rsidRPr="00886991" w14:paraId="20147217" w14:textId="77777777" w:rsidTr="00510700">
        <w:tc>
          <w:tcPr>
            <w:tcW w:w="2943" w:type="dxa"/>
          </w:tcPr>
          <w:p w14:paraId="32511922" w14:textId="50CC1920" w:rsidR="00510700" w:rsidRPr="00886991" w:rsidRDefault="00741C2F" w:rsidP="00796646">
            <w:pPr>
              <w:pStyle w:val="Akapitzlist"/>
              <w:numPr>
                <w:ilvl w:val="0"/>
                <w:numId w:val="3"/>
              </w:numPr>
              <w:spacing w:after="12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</w:t>
            </w:r>
            <w:r w:rsidR="00510700" w:rsidRPr="00886991">
              <w:rPr>
                <w:rFonts w:asciiTheme="minorHAnsi" w:hAnsiTheme="minorHAnsi" w:cstheme="minorHAnsi"/>
              </w:rPr>
              <w:t xml:space="preserve">mina </w:t>
            </w:r>
            <w:r w:rsidR="007E6B07">
              <w:rPr>
                <w:rFonts w:asciiTheme="minorHAnsi" w:hAnsiTheme="minorHAnsi" w:cstheme="minorHAnsi"/>
              </w:rPr>
              <w:t>Wiązownica</w:t>
            </w:r>
          </w:p>
        </w:tc>
        <w:tc>
          <w:tcPr>
            <w:tcW w:w="6237" w:type="dxa"/>
          </w:tcPr>
          <w:p w14:paraId="6C3DF608" w14:textId="1DA12744" w:rsidR="00510700" w:rsidRPr="00886991" w:rsidRDefault="009D26B2" w:rsidP="00796646">
            <w:pPr>
              <w:pStyle w:val="Akapitzlist"/>
              <w:numPr>
                <w:ilvl w:val="0"/>
                <w:numId w:val="4"/>
              </w:numPr>
              <w:spacing w:after="120" w:line="240" w:lineRule="auto"/>
              <w:ind w:left="456" w:hanging="456"/>
              <w:rPr>
                <w:rFonts w:asciiTheme="minorHAnsi" w:hAnsiTheme="minorHAnsi" w:cstheme="minorHAnsi"/>
              </w:rPr>
            </w:pPr>
            <w:r w:rsidRPr="00886991">
              <w:rPr>
                <w:rFonts w:asciiTheme="minorHAnsi" w:hAnsiTheme="minorHAnsi" w:cstheme="minorHAnsi"/>
              </w:rPr>
              <w:t xml:space="preserve">Gminny Ośrodek Pomocy Społecznej w </w:t>
            </w:r>
            <w:r w:rsidR="007E6B07">
              <w:rPr>
                <w:rFonts w:asciiTheme="minorHAnsi" w:hAnsiTheme="minorHAnsi" w:cstheme="minorHAnsi"/>
              </w:rPr>
              <w:t>Wiązownicy</w:t>
            </w:r>
            <w:r w:rsidRPr="00886991">
              <w:rPr>
                <w:rFonts w:asciiTheme="minorHAnsi" w:hAnsiTheme="minorHAnsi" w:cstheme="minorHAnsi"/>
              </w:rPr>
              <w:t>,</w:t>
            </w:r>
          </w:p>
        </w:tc>
      </w:tr>
    </w:tbl>
    <w:p w14:paraId="34310FFF" w14:textId="77777777" w:rsidR="00510700" w:rsidRPr="00886991" w:rsidRDefault="00510700" w:rsidP="0051070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Oprócz wskazanej powyżej ustawy o pomocy społecznej, ośrodki wykonują swoje zadania również na podstawie innych ustaw, tj. m. in.:</w:t>
      </w:r>
    </w:p>
    <w:p w14:paraId="593F8007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9 czerwca 2011 r. o wspieraniu rodziny i systemie pieczy zastępczej (Dz. U. </w:t>
      </w:r>
      <w:r w:rsidRPr="00886991">
        <w:rPr>
          <w:rFonts w:asciiTheme="minorHAnsi" w:hAnsiTheme="minorHAnsi" w:cstheme="minorHAnsi"/>
          <w:color w:val="000000"/>
        </w:rPr>
        <w:br/>
        <w:t xml:space="preserve">z 2022 r. poz. 447), </w:t>
      </w:r>
    </w:p>
    <w:p w14:paraId="741F76F0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28 listopada 2003 r. o świadczeniach rodzinnych (Dz. U. z 2022 r. poz. 615), </w:t>
      </w:r>
    </w:p>
    <w:p w14:paraId="7622D2B0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7 września 2007 r. pomocy osobom uprawnionym do alimentów (Dz. U. z 2021 r. poz. 877 z późn. zm.), </w:t>
      </w:r>
    </w:p>
    <w:p w14:paraId="30F9B3BB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4 listopada 2016 r. o wsparciu kobiet w ciąży i rodzin "Za życiem” (Dz. U z 2020 r. poz. 1329), </w:t>
      </w:r>
    </w:p>
    <w:p w14:paraId="7670E845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4 kwietnia 2014 r. o ustaleniu i wypłacie zasiłków dla opiekunów (Dz. U. z 2020 r. poz. 1297), </w:t>
      </w:r>
    </w:p>
    <w:p w14:paraId="648B8903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11 lutego 2016 r. o pomocy państwa w wychowywaniu dzieci (Dz. U z 2019 r. poz. 2407 z późn. zm.), </w:t>
      </w:r>
    </w:p>
    <w:p w14:paraId="5814324C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29 lipca 2005 r. przeciwdziałaniu przemocy w rodzinie (Dz. U. z 2021 r. poz. 1249), </w:t>
      </w:r>
    </w:p>
    <w:p w14:paraId="19DA7144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27 sierpnia 2004 r. o świadczeniach opieki zdrowotnej finansowanych ze środków publicznych (Dz. U. z 2021 r. poz. 1285), </w:t>
      </w:r>
    </w:p>
    <w:p w14:paraId="6C380781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lastRenderedPageBreak/>
        <w:t xml:space="preserve">ustawy z dnia 5 grudnia 2014 r. o Karcie Dużej Rodziny (Dz. U. z 2021 r. poz. 1744), </w:t>
      </w:r>
    </w:p>
    <w:p w14:paraId="3C84DCD8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19 sierpnia 1994 r. o ochronie zdrowia psychicznego (Dz. U. z 2020 r. poz. 685), </w:t>
      </w:r>
    </w:p>
    <w:p w14:paraId="50192368" w14:textId="77777777" w:rsidR="00510700" w:rsidRPr="00886991" w:rsidRDefault="00510700" w:rsidP="00510700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120" w:line="240" w:lineRule="auto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ustawy z dnia 13 czerwca 2003 r. o zatrudnieniu socjalnym (Dz. U. z 2020 r. poz. 176 z późn. zm.). </w:t>
      </w:r>
    </w:p>
    <w:p w14:paraId="6F703DEC" w14:textId="0AC133FA" w:rsidR="00510700" w:rsidRPr="00886991" w:rsidRDefault="00510700" w:rsidP="00510700">
      <w:pPr>
        <w:autoSpaceDE w:val="0"/>
        <w:adjustRightInd w:val="0"/>
        <w:spacing w:after="120"/>
        <w:ind w:firstLine="635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Ośrodki pomocy społecznej udzielają pomocy pieniężnej i niepieniężnej, tj. tzw. środowiskowej pomocy społecznej, osobom mającym problemy z samodzielnym funkcjonowaniem </w:t>
      </w:r>
      <w:r w:rsidRPr="00886991">
        <w:rPr>
          <w:rFonts w:asciiTheme="minorHAnsi" w:hAnsiTheme="minorHAnsi" w:cstheme="minorHAnsi"/>
          <w:color w:val="000000"/>
        </w:rPr>
        <w:br/>
        <w:t xml:space="preserve">w środowisku. Prawo do świadczeń pieniężnych w ramach społecznej przysługuje osobom </w:t>
      </w:r>
      <w:r w:rsidRPr="00886991">
        <w:rPr>
          <w:rFonts w:asciiTheme="minorHAnsi" w:hAnsiTheme="minorHAnsi" w:cstheme="minorHAnsi"/>
          <w:color w:val="000000"/>
        </w:rPr>
        <w:br/>
        <w:t xml:space="preserve">i rodzinom, których dochód nie przekracza określonego w przepisach kryterium dochodowego. </w:t>
      </w:r>
    </w:p>
    <w:p w14:paraId="40046B37" w14:textId="77777777" w:rsidR="00510700" w:rsidRPr="00886991" w:rsidRDefault="00510700" w:rsidP="00510700">
      <w:pPr>
        <w:autoSpaceDE w:val="0"/>
        <w:adjustRightInd w:val="0"/>
        <w:spacing w:after="120"/>
        <w:ind w:firstLine="635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Pomoc udzielana ludności w miejscu zamieszkania za pośrednictwem ośrodków pomocy społecznej określana jest jako środowiskowa pomoc społeczna. Beneficjentami pomocy środowiskowej są wszyscy członkowie gospodarstw domowych, którzy w danym roku przynajmniej raz otrzymały jakąkolwiek pomoc świadczoną przez ośrodki pomocy społecznej, a także osoby bezdomne korzystające z pomocy gminy. Z kolei zasięg korzystania ze środowiskowej pomocy społecznej to udział beneficjentów tejże pomocy w liczbie ludności ogółem, co pozwala określić skalę problemu w tej kwestii.</w:t>
      </w:r>
    </w:p>
    <w:p w14:paraId="0491E6CA" w14:textId="5C023A9E" w:rsidR="00510700" w:rsidRDefault="00510700" w:rsidP="00510700">
      <w:pPr>
        <w:autoSpaceDE w:val="0"/>
        <w:adjustRightInd w:val="0"/>
        <w:spacing w:after="120"/>
        <w:ind w:firstLine="635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Liczbę gospodarstw domowych i osób korzystających ze środowiskowej pomocy społecznej </w:t>
      </w:r>
      <w:r w:rsidRPr="00886991">
        <w:rPr>
          <w:rFonts w:asciiTheme="minorHAnsi" w:hAnsiTheme="minorHAnsi" w:cstheme="minorHAnsi"/>
          <w:color w:val="000000"/>
        </w:rPr>
        <w:br/>
        <w:t xml:space="preserve">w poszczególnych gminach analizowanego obszaru, a także zasięg korzystania ze środowiskowej pomocy społecznej w roku </w:t>
      </w:r>
      <w:r w:rsidR="009D26B2">
        <w:rPr>
          <w:rFonts w:asciiTheme="minorHAnsi" w:hAnsiTheme="minorHAnsi" w:cstheme="minorHAnsi"/>
          <w:color w:val="000000"/>
        </w:rPr>
        <w:t>201</w:t>
      </w:r>
      <w:r w:rsidR="002D035A">
        <w:rPr>
          <w:rFonts w:asciiTheme="minorHAnsi" w:hAnsiTheme="minorHAnsi" w:cstheme="minorHAnsi"/>
          <w:color w:val="000000"/>
        </w:rPr>
        <w:t>9</w:t>
      </w:r>
      <w:r w:rsidR="009D26B2">
        <w:rPr>
          <w:rFonts w:asciiTheme="minorHAnsi" w:hAnsiTheme="minorHAnsi" w:cstheme="minorHAnsi"/>
          <w:color w:val="000000"/>
        </w:rPr>
        <w:t xml:space="preserve"> oraz </w:t>
      </w:r>
      <w:r w:rsidRPr="00886991">
        <w:rPr>
          <w:rFonts w:asciiTheme="minorHAnsi" w:hAnsiTheme="minorHAnsi" w:cstheme="minorHAnsi"/>
          <w:color w:val="000000"/>
        </w:rPr>
        <w:t>202</w:t>
      </w:r>
      <w:r w:rsidR="009D26B2">
        <w:rPr>
          <w:rFonts w:asciiTheme="minorHAnsi" w:hAnsiTheme="minorHAnsi" w:cstheme="minorHAnsi"/>
          <w:color w:val="000000"/>
        </w:rPr>
        <w:t>3</w:t>
      </w:r>
      <w:r w:rsidRPr="00886991">
        <w:rPr>
          <w:rFonts w:asciiTheme="minorHAnsi" w:hAnsiTheme="minorHAnsi" w:cstheme="minorHAnsi"/>
          <w:color w:val="000000"/>
        </w:rPr>
        <w:t>, przedstawia poniższa tabela.</w:t>
      </w:r>
    </w:p>
    <w:p w14:paraId="67746949" w14:textId="77777777" w:rsidR="005F14B1" w:rsidRPr="00886991" w:rsidRDefault="005F14B1" w:rsidP="00510700">
      <w:pPr>
        <w:autoSpaceDE w:val="0"/>
        <w:adjustRightInd w:val="0"/>
        <w:spacing w:after="120"/>
        <w:ind w:firstLine="635"/>
        <w:rPr>
          <w:rFonts w:asciiTheme="minorHAnsi" w:hAnsiTheme="minorHAnsi" w:cstheme="minorHAnsi"/>
          <w:color w:val="000000"/>
        </w:rPr>
      </w:pPr>
    </w:p>
    <w:p w14:paraId="4C428362" w14:textId="5AE94558" w:rsidR="00BE2A4B" w:rsidRDefault="00BE2A4B" w:rsidP="00BE2A4B">
      <w:pPr>
        <w:pStyle w:val="Legenda"/>
        <w:keepNext/>
        <w:jc w:val="center"/>
      </w:pPr>
      <w:bookmarkStart w:id="41" w:name="_Toc207794170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9</w:t>
      </w:r>
      <w:r w:rsidR="00CD764C">
        <w:rPr>
          <w:noProof/>
        </w:rPr>
        <w:fldChar w:fldCharType="end"/>
      </w:r>
      <w:r>
        <w:rPr>
          <w:lang w:val="pl-PL"/>
        </w:rPr>
        <w:t xml:space="preserve">     </w:t>
      </w:r>
      <w:r w:rsidRPr="00470BC7">
        <w:rPr>
          <w:lang w:val="pl-PL"/>
        </w:rPr>
        <w:t xml:space="preserve">Liczba rodzin oraz osób korzystających ze środowiskowej pomocy społecznej </w:t>
      </w:r>
      <w:r w:rsidR="009D26B2">
        <w:rPr>
          <w:lang w:val="pl-PL"/>
        </w:rPr>
        <w:br/>
      </w:r>
      <w:r w:rsidRPr="00470BC7">
        <w:rPr>
          <w:lang w:val="pl-PL"/>
        </w:rPr>
        <w:t xml:space="preserve">w poszczególnych gminach w </w:t>
      </w:r>
      <w:r w:rsidR="009D26B2">
        <w:rPr>
          <w:lang w:val="pl-PL"/>
        </w:rPr>
        <w:t>201</w:t>
      </w:r>
      <w:r w:rsidR="000F5AC4">
        <w:rPr>
          <w:lang w:val="pl-PL"/>
        </w:rPr>
        <w:t>9</w:t>
      </w:r>
      <w:r w:rsidR="009D26B2">
        <w:rPr>
          <w:lang w:val="pl-PL"/>
        </w:rPr>
        <w:t xml:space="preserve"> oraz </w:t>
      </w:r>
      <w:r w:rsidRPr="00470BC7">
        <w:rPr>
          <w:lang w:val="pl-PL"/>
        </w:rPr>
        <w:t>202</w:t>
      </w:r>
      <w:r w:rsidR="009D26B2">
        <w:rPr>
          <w:lang w:val="pl-PL"/>
        </w:rPr>
        <w:t>3</w:t>
      </w:r>
      <w:r w:rsidRPr="00470BC7">
        <w:rPr>
          <w:lang w:val="pl-PL"/>
        </w:rPr>
        <w:t xml:space="preserve"> roku</w:t>
      </w:r>
      <w:bookmarkEnd w:id="41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413"/>
        <w:gridCol w:w="836"/>
        <w:gridCol w:w="834"/>
        <w:gridCol w:w="836"/>
        <w:gridCol w:w="834"/>
        <w:gridCol w:w="836"/>
        <w:gridCol w:w="834"/>
        <w:gridCol w:w="837"/>
        <w:gridCol w:w="802"/>
      </w:tblGrid>
      <w:tr w:rsidR="00510700" w:rsidRPr="00886991" w14:paraId="742A381B" w14:textId="77777777" w:rsidTr="005F14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3" w:type="dxa"/>
            <w:vMerge w:val="restart"/>
            <w:vAlign w:val="center"/>
          </w:tcPr>
          <w:p w14:paraId="4179DD28" w14:textId="77777777" w:rsidR="00510700" w:rsidRPr="005F14B1" w:rsidRDefault="00510700" w:rsidP="005F14B1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Nazwa gminy</w:t>
            </w:r>
          </w:p>
        </w:tc>
        <w:tc>
          <w:tcPr>
            <w:tcW w:w="1670" w:type="dxa"/>
            <w:gridSpan w:val="2"/>
            <w:vAlign w:val="center"/>
          </w:tcPr>
          <w:p w14:paraId="7B261262" w14:textId="77777777" w:rsidR="00510700" w:rsidRPr="005F14B1" w:rsidRDefault="00510700" w:rsidP="005F14B1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sz w:val="20"/>
                <w:szCs w:val="20"/>
              </w:rPr>
              <w:t>Gospodarstwa domowe korzystające ze środowiskowej pomocy społecznej</w:t>
            </w:r>
          </w:p>
        </w:tc>
        <w:tc>
          <w:tcPr>
            <w:tcW w:w="1670" w:type="dxa"/>
            <w:gridSpan w:val="2"/>
            <w:vAlign w:val="center"/>
          </w:tcPr>
          <w:p w14:paraId="7E9C250C" w14:textId="77777777" w:rsidR="00510700" w:rsidRPr="005F14B1" w:rsidRDefault="00510700" w:rsidP="005F14B1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sz w:val="20"/>
                <w:szCs w:val="20"/>
              </w:rPr>
              <w:t>Osoby korzystające ze środowiskowej pomocy społecznej</w:t>
            </w:r>
          </w:p>
        </w:tc>
        <w:tc>
          <w:tcPr>
            <w:tcW w:w="1670" w:type="dxa"/>
            <w:gridSpan w:val="2"/>
            <w:vAlign w:val="center"/>
          </w:tcPr>
          <w:p w14:paraId="4746297B" w14:textId="77777777" w:rsidR="00510700" w:rsidRPr="005F14B1" w:rsidRDefault="00510700" w:rsidP="005F14B1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sz w:val="20"/>
                <w:szCs w:val="20"/>
              </w:rPr>
              <w:t>Beneficjenci środowiskowej pomocy społecznej na 10 tys. ludności</w:t>
            </w:r>
          </w:p>
        </w:tc>
        <w:tc>
          <w:tcPr>
            <w:tcW w:w="1639" w:type="dxa"/>
            <w:gridSpan w:val="2"/>
            <w:vAlign w:val="center"/>
          </w:tcPr>
          <w:p w14:paraId="69B231B7" w14:textId="77777777" w:rsidR="00510700" w:rsidRPr="005F14B1" w:rsidRDefault="00510700" w:rsidP="005F14B1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sz w:val="20"/>
                <w:szCs w:val="20"/>
              </w:rPr>
              <w:t>Zasięg korzystania z środowiskowej pomocy społecznej w %</w:t>
            </w:r>
          </w:p>
        </w:tc>
      </w:tr>
      <w:tr w:rsidR="00810F78" w:rsidRPr="00886991" w14:paraId="50C4A948" w14:textId="77777777" w:rsidTr="005F1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3" w:type="dxa"/>
            <w:vMerge/>
            <w:vAlign w:val="center"/>
          </w:tcPr>
          <w:p w14:paraId="12B762F7" w14:textId="77777777" w:rsidR="00510700" w:rsidRPr="005F14B1" w:rsidRDefault="00510700" w:rsidP="005F14B1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</w:p>
        </w:tc>
        <w:tc>
          <w:tcPr>
            <w:tcW w:w="836" w:type="dxa"/>
            <w:vAlign w:val="center"/>
          </w:tcPr>
          <w:p w14:paraId="205C5AA6" w14:textId="2B320FC2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201</w:t>
            </w:r>
            <w:r w:rsidR="000F5AC4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834" w:type="dxa"/>
            <w:vAlign w:val="center"/>
          </w:tcPr>
          <w:p w14:paraId="120E5FA2" w14:textId="31CBEC07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202</w:t>
            </w:r>
            <w:r w:rsidR="009D26B2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836" w:type="dxa"/>
            <w:vAlign w:val="center"/>
          </w:tcPr>
          <w:p w14:paraId="4C778EB6" w14:textId="3ECB857E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201</w:t>
            </w:r>
            <w:r w:rsidR="000F5AC4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834" w:type="dxa"/>
            <w:vAlign w:val="center"/>
          </w:tcPr>
          <w:p w14:paraId="21AAB330" w14:textId="6F372106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202</w:t>
            </w:r>
            <w:r w:rsidR="009D26B2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836" w:type="dxa"/>
            <w:vAlign w:val="center"/>
          </w:tcPr>
          <w:p w14:paraId="2CA8EE76" w14:textId="73A66902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201</w:t>
            </w:r>
            <w:r w:rsidR="000F5AC4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834" w:type="dxa"/>
            <w:vAlign w:val="center"/>
          </w:tcPr>
          <w:p w14:paraId="67D0FD48" w14:textId="2A91A655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202</w:t>
            </w:r>
            <w:r w:rsidR="009D26B2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837" w:type="dxa"/>
            <w:vAlign w:val="center"/>
          </w:tcPr>
          <w:p w14:paraId="579199E2" w14:textId="67A2F2D5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201</w:t>
            </w:r>
            <w:r w:rsidR="000F5AC4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802" w:type="dxa"/>
            <w:vAlign w:val="center"/>
          </w:tcPr>
          <w:p w14:paraId="07C94E11" w14:textId="04B7AF1B" w:rsidR="00510700" w:rsidRPr="005F14B1" w:rsidRDefault="00510700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202</w:t>
            </w:r>
            <w:r w:rsidR="009D26B2" w:rsidRPr="005F14B1">
              <w:rPr>
                <w:rFonts w:asciiTheme="minorHAnsi" w:hAnsiTheme="minorHAnsi" w:cstheme="minorHAnsi"/>
                <w:b/>
                <w:bCs/>
                <w:i/>
                <w:iCs/>
                <w:sz w:val="20"/>
                <w:szCs w:val="20"/>
              </w:rPr>
              <w:t>3</w:t>
            </w:r>
          </w:p>
        </w:tc>
      </w:tr>
      <w:tr w:rsidR="00810F78" w:rsidRPr="00886991" w14:paraId="720748F0" w14:textId="77777777" w:rsidTr="005F1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3" w:type="dxa"/>
            <w:vAlign w:val="center"/>
          </w:tcPr>
          <w:p w14:paraId="239F1775" w14:textId="1BD7A5BE" w:rsidR="00510700" w:rsidRPr="005F14B1" w:rsidRDefault="00510700" w:rsidP="005F14B1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5F14B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836" w:type="dxa"/>
            <w:vAlign w:val="center"/>
          </w:tcPr>
          <w:p w14:paraId="2953B75A" w14:textId="16433692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165</w:t>
            </w:r>
          </w:p>
        </w:tc>
        <w:tc>
          <w:tcPr>
            <w:tcW w:w="834" w:type="dxa"/>
            <w:vAlign w:val="center"/>
          </w:tcPr>
          <w:p w14:paraId="0BADB4FD" w14:textId="0AE0E4A0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176</w:t>
            </w:r>
          </w:p>
        </w:tc>
        <w:tc>
          <w:tcPr>
            <w:tcW w:w="836" w:type="dxa"/>
            <w:vAlign w:val="center"/>
          </w:tcPr>
          <w:p w14:paraId="220517B7" w14:textId="47B4183F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496</w:t>
            </w:r>
          </w:p>
        </w:tc>
        <w:tc>
          <w:tcPr>
            <w:tcW w:w="834" w:type="dxa"/>
            <w:vAlign w:val="center"/>
          </w:tcPr>
          <w:p w14:paraId="386B9E19" w14:textId="325C1214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502</w:t>
            </w:r>
          </w:p>
        </w:tc>
        <w:tc>
          <w:tcPr>
            <w:tcW w:w="836" w:type="dxa"/>
            <w:vAlign w:val="center"/>
          </w:tcPr>
          <w:p w14:paraId="139CFE06" w14:textId="04AD07F9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783</w:t>
            </w:r>
          </w:p>
        </w:tc>
        <w:tc>
          <w:tcPr>
            <w:tcW w:w="834" w:type="dxa"/>
            <w:vAlign w:val="center"/>
          </w:tcPr>
          <w:p w14:paraId="08C9F6F6" w14:textId="1BB20C37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822</w:t>
            </w:r>
          </w:p>
        </w:tc>
        <w:tc>
          <w:tcPr>
            <w:tcW w:w="837" w:type="dxa"/>
            <w:vAlign w:val="center"/>
          </w:tcPr>
          <w:p w14:paraId="4713F97C" w14:textId="39AB0AE4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7,8</w:t>
            </w:r>
          </w:p>
        </w:tc>
        <w:tc>
          <w:tcPr>
            <w:tcW w:w="802" w:type="dxa"/>
            <w:vAlign w:val="center"/>
          </w:tcPr>
          <w:p w14:paraId="6456D3C6" w14:textId="4EFD7D37" w:rsidR="00510700" w:rsidRPr="005F14B1" w:rsidRDefault="005F14B1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8,2</w:t>
            </w:r>
          </w:p>
        </w:tc>
      </w:tr>
      <w:tr w:rsidR="005E0F3F" w:rsidRPr="00886991" w14:paraId="5BA128F9" w14:textId="77777777" w:rsidTr="005F1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3" w:type="dxa"/>
            <w:vAlign w:val="center"/>
          </w:tcPr>
          <w:p w14:paraId="1C86229D" w14:textId="07B6532D" w:rsidR="005E0F3F" w:rsidRPr="005F14B1" w:rsidRDefault="005E0F3F" w:rsidP="005F14B1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5F14B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  <w:tc>
          <w:tcPr>
            <w:tcW w:w="836" w:type="dxa"/>
            <w:vAlign w:val="center"/>
          </w:tcPr>
          <w:p w14:paraId="60EAAB96" w14:textId="1830A622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82</w:t>
            </w:r>
          </w:p>
        </w:tc>
        <w:tc>
          <w:tcPr>
            <w:tcW w:w="834" w:type="dxa"/>
            <w:vAlign w:val="center"/>
          </w:tcPr>
          <w:p w14:paraId="25C58F6E" w14:textId="57B6897D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52</w:t>
            </w:r>
          </w:p>
        </w:tc>
        <w:tc>
          <w:tcPr>
            <w:tcW w:w="836" w:type="dxa"/>
            <w:vAlign w:val="center"/>
          </w:tcPr>
          <w:p w14:paraId="271C450E" w14:textId="5D8C8E10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302</w:t>
            </w:r>
          </w:p>
        </w:tc>
        <w:tc>
          <w:tcPr>
            <w:tcW w:w="834" w:type="dxa"/>
            <w:vAlign w:val="center"/>
          </w:tcPr>
          <w:p w14:paraId="0291F89D" w14:textId="3F4CE72A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205</w:t>
            </w:r>
          </w:p>
        </w:tc>
        <w:tc>
          <w:tcPr>
            <w:tcW w:w="836" w:type="dxa"/>
            <w:vAlign w:val="center"/>
          </w:tcPr>
          <w:p w14:paraId="34FB604C" w14:textId="05179917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720</w:t>
            </w:r>
          </w:p>
        </w:tc>
        <w:tc>
          <w:tcPr>
            <w:tcW w:w="834" w:type="dxa"/>
            <w:vAlign w:val="center"/>
          </w:tcPr>
          <w:p w14:paraId="2AAA2578" w14:textId="160712F5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510</w:t>
            </w:r>
          </w:p>
        </w:tc>
        <w:tc>
          <w:tcPr>
            <w:tcW w:w="837" w:type="dxa"/>
            <w:vAlign w:val="center"/>
          </w:tcPr>
          <w:p w14:paraId="5C6C3F9D" w14:textId="0AFDFE0D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7,5</w:t>
            </w:r>
          </w:p>
        </w:tc>
        <w:tc>
          <w:tcPr>
            <w:tcW w:w="802" w:type="dxa"/>
            <w:vAlign w:val="center"/>
          </w:tcPr>
          <w:p w14:paraId="3FD14DC4" w14:textId="62FF337D" w:rsidR="005E0F3F" w:rsidRPr="005F14B1" w:rsidRDefault="005F14B1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5,1</w:t>
            </w:r>
          </w:p>
        </w:tc>
      </w:tr>
      <w:tr w:rsidR="009D26B2" w:rsidRPr="00886991" w14:paraId="072507FA" w14:textId="77777777" w:rsidTr="005F1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3" w:type="dxa"/>
            <w:vAlign w:val="center"/>
          </w:tcPr>
          <w:p w14:paraId="50ADD151" w14:textId="3FE1D5A3" w:rsidR="009D26B2" w:rsidRPr="005F14B1" w:rsidRDefault="009D26B2" w:rsidP="005F14B1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7E6B0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836" w:type="dxa"/>
            <w:vAlign w:val="center"/>
          </w:tcPr>
          <w:p w14:paraId="3743E9BE" w14:textId="7353D243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292</w:t>
            </w:r>
          </w:p>
        </w:tc>
        <w:tc>
          <w:tcPr>
            <w:tcW w:w="834" w:type="dxa"/>
            <w:vAlign w:val="center"/>
          </w:tcPr>
          <w:p w14:paraId="436AE548" w14:textId="4EA75819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244</w:t>
            </w:r>
          </w:p>
        </w:tc>
        <w:tc>
          <w:tcPr>
            <w:tcW w:w="836" w:type="dxa"/>
            <w:vAlign w:val="center"/>
          </w:tcPr>
          <w:p w14:paraId="76EACB07" w14:textId="4CAC09C4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1 023</w:t>
            </w:r>
          </w:p>
        </w:tc>
        <w:tc>
          <w:tcPr>
            <w:tcW w:w="834" w:type="dxa"/>
            <w:vAlign w:val="center"/>
          </w:tcPr>
          <w:p w14:paraId="287BBD83" w14:textId="57ADCFEB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758</w:t>
            </w:r>
          </w:p>
        </w:tc>
        <w:tc>
          <w:tcPr>
            <w:tcW w:w="836" w:type="dxa"/>
            <w:vAlign w:val="center"/>
          </w:tcPr>
          <w:p w14:paraId="2E2208B5" w14:textId="7DB96EB4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874</w:t>
            </w:r>
          </w:p>
        </w:tc>
        <w:tc>
          <w:tcPr>
            <w:tcW w:w="834" w:type="dxa"/>
            <w:vAlign w:val="center"/>
          </w:tcPr>
          <w:p w14:paraId="6AB4D17B" w14:textId="7D929927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646</w:t>
            </w:r>
          </w:p>
        </w:tc>
        <w:tc>
          <w:tcPr>
            <w:tcW w:w="837" w:type="dxa"/>
            <w:vAlign w:val="center"/>
          </w:tcPr>
          <w:p w14:paraId="35D551B2" w14:textId="189BF8B2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8,7</w:t>
            </w:r>
          </w:p>
        </w:tc>
        <w:tc>
          <w:tcPr>
            <w:tcW w:w="802" w:type="dxa"/>
            <w:vAlign w:val="center"/>
          </w:tcPr>
          <w:p w14:paraId="53ABF6B9" w14:textId="11F9BE5C" w:rsidR="009D26B2" w:rsidRPr="005F14B1" w:rsidRDefault="007E6B07" w:rsidP="005F14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6,5</w:t>
            </w:r>
          </w:p>
        </w:tc>
      </w:tr>
      <w:tr w:rsidR="00510700" w:rsidRPr="00886991" w14:paraId="7DD9688A" w14:textId="77777777" w:rsidTr="005F1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3" w:type="dxa"/>
            <w:vAlign w:val="center"/>
          </w:tcPr>
          <w:p w14:paraId="5B8F2D40" w14:textId="77777777" w:rsidR="00510700" w:rsidRPr="005F14B1" w:rsidRDefault="00510700" w:rsidP="005F14B1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5F14B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</w:t>
            </w:r>
          </w:p>
        </w:tc>
        <w:tc>
          <w:tcPr>
            <w:tcW w:w="836" w:type="dxa"/>
            <w:vAlign w:val="center"/>
          </w:tcPr>
          <w:p w14:paraId="1EC7E777" w14:textId="5D9D1A6F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539</w:t>
            </w:r>
          </w:p>
        </w:tc>
        <w:tc>
          <w:tcPr>
            <w:tcW w:w="834" w:type="dxa"/>
            <w:vAlign w:val="center"/>
          </w:tcPr>
          <w:p w14:paraId="76077354" w14:textId="4A3385BB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476</w:t>
            </w:r>
          </w:p>
        </w:tc>
        <w:tc>
          <w:tcPr>
            <w:tcW w:w="836" w:type="dxa"/>
            <w:vAlign w:val="center"/>
          </w:tcPr>
          <w:p w14:paraId="16E05913" w14:textId="413E0F26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1 821</w:t>
            </w:r>
          </w:p>
        </w:tc>
        <w:tc>
          <w:tcPr>
            <w:tcW w:w="834" w:type="dxa"/>
            <w:vAlign w:val="center"/>
          </w:tcPr>
          <w:p w14:paraId="37C5F59C" w14:textId="1A60DF7A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1 465</w:t>
            </w:r>
          </w:p>
        </w:tc>
        <w:tc>
          <w:tcPr>
            <w:tcW w:w="836" w:type="dxa"/>
            <w:vAlign w:val="center"/>
          </w:tcPr>
          <w:p w14:paraId="406C34FE" w14:textId="301ABC40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2 377</w:t>
            </w:r>
          </w:p>
        </w:tc>
        <w:tc>
          <w:tcPr>
            <w:tcW w:w="834" w:type="dxa"/>
            <w:vAlign w:val="center"/>
          </w:tcPr>
          <w:p w14:paraId="1239CD84" w14:textId="586E9DB8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1 978</w:t>
            </w:r>
          </w:p>
        </w:tc>
        <w:tc>
          <w:tcPr>
            <w:tcW w:w="837" w:type="dxa"/>
            <w:vAlign w:val="center"/>
          </w:tcPr>
          <w:p w14:paraId="4E8E013E" w14:textId="0A0606D5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8,0</w:t>
            </w:r>
          </w:p>
        </w:tc>
        <w:tc>
          <w:tcPr>
            <w:tcW w:w="802" w:type="dxa"/>
            <w:vAlign w:val="center"/>
          </w:tcPr>
          <w:p w14:paraId="38D27B85" w14:textId="5C0A9182" w:rsidR="00510700" w:rsidRPr="005F14B1" w:rsidRDefault="007E6B07" w:rsidP="005F14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6,6</w:t>
            </w:r>
          </w:p>
        </w:tc>
      </w:tr>
    </w:tbl>
    <w:p w14:paraId="61C0FAAD" w14:textId="6D02C285" w:rsidR="00510700" w:rsidRPr="00886991" w:rsidRDefault="00510700" w:rsidP="00510700">
      <w:pPr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66601130" w14:textId="77777777" w:rsidR="00510700" w:rsidRPr="00886991" w:rsidRDefault="00510700" w:rsidP="00510700">
      <w:pPr>
        <w:spacing w:before="120" w:after="200"/>
        <w:rPr>
          <w:rFonts w:asciiTheme="minorHAnsi" w:hAnsiTheme="minorHAnsi" w:cstheme="minorHAnsi"/>
          <w:bCs/>
          <w:i/>
          <w:iCs/>
          <w:sz w:val="20"/>
          <w:szCs w:val="20"/>
        </w:rPr>
      </w:pPr>
    </w:p>
    <w:p w14:paraId="372B18BA" w14:textId="32753C98" w:rsidR="00C97842" w:rsidRDefault="00510700" w:rsidP="00510700">
      <w:pPr>
        <w:spacing w:after="120"/>
        <w:ind w:firstLine="709"/>
        <w:rPr>
          <w:rFonts w:asciiTheme="minorHAnsi" w:hAnsiTheme="minorHAnsi" w:cstheme="minorHAnsi"/>
          <w:bCs/>
          <w:iCs/>
          <w:szCs w:val="18"/>
        </w:rPr>
      </w:pPr>
      <w:r w:rsidRPr="00886991">
        <w:rPr>
          <w:rFonts w:asciiTheme="minorHAnsi" w:hAnsiTheme="minorHAnsi" w:cstheme="minorHAnsi"/>
          <w:bCs/>
          <w:iCs/>
          <w:szCs w:val="18"/>
        </w:rPr>
        <w:t>Powyższe dane wskazują, że największa liczba gospodarstw domowych oraz osób korzystających ze środowiskowej pomocy społecznej w 202</w:t>
      </w:r>
      <w:r w:rsidR="00643EDB">
        <w:rPr>
          <w:rFonts w:asciiTheme="minorHAnsi" w:hAnsiTheme="minorHAnsi" w:cstheme="minorHAnsi"/>
          <w:bCs/>
          <w:iCs/>
          <w:szCs w:val="18"/>
        </w:rPr>
        <w:t>3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roku wystąpiła w gminie </w:t>
      </w:r>
      <w:r w:rsidR="007E6B07">
        <w:rPr>
          <w:rFonts w:asciiTheme="minorHAnsi" w:hAnsiTheme="minorHAnsi" w:cstheme="minorHAnsi"/>
          <w:bCs/>
          <w:iCs/>
          <w:szCs w:val="18"/>
        </w:rPr>
        <w:t>Wiązownica</w:t>
      </w:r>
      <w:r w:rsidRPr="00886991">
        <w:rPr>
          <w:rFonts w:asciiTheme="minorHAnsi" w:hAnsiTheme="minorHAnsi" w:cstheme="minorHAnsi"/>
          <w:bCs/>
          <w:iCs/>
          <w:szCs w:val="18"/>
        </w:rPr>
        <w:br/>
      </w:r>
      <w:r w:rsidR="00C97842">
        <w:rPr>
          <w:rFonts w:asciiTheme="minorHAnsi" w:hAnsiTheme="minorHAnsi" w:cstheme="minorHAnsi"/>
          <w:bCs/>
          <w:iCs/>
          <w:szCs w:val="18"/>
        </w:rPr>
        <w:t>(</w:t>
      </w:r>
      <w:r w:rsidR="007E6B07">
        <w:rPr>
          <w:rFonts w:asciiTheme="minorHAnsi" w:hAnsiTheme="minorHAnsi" w:cstheme="minorHAnsi"/>
          <w:bCs/>
          <w:iCs/>
          <w:szCs w:val="18"/>
        </w:rPr>
        <w:t>476</w:t>
      </w:r>
      <w:r w:rsidR="00C97842">
        <w:rPr>
          <w:rFonts w:asciiTheme="minorHAnsi" w:hAnsiTheme="minorHAnsi" w:cstheme="minorHAnsi"/>
          <w:bCs/>
          <w:iCs/>
          <w:szCs w:val="18"/>
        </w:rPr>
        <w:t xml:space="preserve"> oraz </w:t>
      </w:r>
      <w:r w:rsidR="00DD345B">
        <w:rPr>
          <w:rFonts w:asciiTheme="minorHAnsi" w:hAnsiTheme="minorHAnsi" w:cstheme="minorHAnsi"/>
          <w:bCs/>
          <w:iCs/>
          <w:szCs w:val="18"/>
        </w:rPr>
        <w:t>1 465</w:t>
      </w:r>
      <w:r w:rsidR="00C97842">
        <w:rPr>
          <w:rFonts w:asciiTheme="minorHAnsi" w:hAnsiTheme="minorHAnsi" w:cstheme="minorHAnsi"/>
          <w:bCs/>
          <w:iCs/>
          <w:szCs w:val="18"/>
        </w:rPr>
        <w:t>)</w:t>
      </w:r>
      <w:r w:rsidR="00DD345B">
        <w:rPr>
          <w:rFonts w:asciiTheme="minorHAnsi" w:hAnsiTheme="minorHAnsi" w:cstheme="minorHAnsi"/>
          <w:bCs/>
          <w:iCs/>
          <w:szCs w:val="18"/>
        </w:rPr>
        <w:t>, jednak to</w:t>
      </w:r>
      <w:r w:rsidR="00C97842">
        <w:rPr>
          <w:rFonts w:asciiTheme="minorHAnsi" w:hAnsiTheme="minorHAnsi" w:cstheme="minorHAnsi"/>
          <w:bCs/>
          <w:iCs/>
          <w:szCs w:val="18"/>
        </w:rPr>
        <w:t xml:space="preserve"> gmina</w:t>
      </w:r>
      <w:r w:rsidR="00DD345B">
        <w:rPr>
          <w:rFonts w:asciiTheme="minorHAnsi" w:hAnsiTheme="minorHAnsi" w:cstheme="minorHAnsi"/>
          <w:bCs/>
          <w:iCs/>
          <w:szCs w:val="18"/>
        </w:rPr>
        <w:t xml:space="preserve"> Oleszyce</w:t>
      </w:r>
      <w:r w:rsidR="00C97842">
        <w:rPr>
          <w:rFonts w:asciiTheme="minorHAnsi" w:hAnsiTheme="minorHAnsi" w:cstheme="minorHAnsi"/>
          <w:bCs/>
          <w:iCs/>
          <w:szCs w:val="18"/>
        </w:rPr>
        <w:t xml:space="preserve"> przoduje </w:t>
      </w:r>
      <w:r w:rsidRPr="00886991">
        <w:rPr>
          <w:rFonts w:asciiTheme="minorHAnsi" w:hAnsiTheme="minorHAnsi" w:cstheme="minorHAnsi"/>
          <w:bCs/>
          <w:iCs/>
          <w:szCs w:val="18"/>
        </w:rPr>
        <w:t>pod względem wskaźnika</w:t>
      </w:r>
      <w:r w:rsidRPr="00886991">
        <w:rPr>
          <w:rFonts w:asciiTheme="minorHAnsi" w:hAnsiTheme="minorHAnsi" w:cstheme="minorHAnsi"/>
          <w:bCs/>
          <w:iCs/>
        </w:rPr>
        <w:t xml:space="preserve"> </w:t>
      </w:r>
      <w:r w:rsidRPr="00886991">
        <w:rPr>
          <w:rFonts w:asciiTheme="minorHAnsi" w:hAnsiTheme="minorHAnsi" w:cstheme="minorHAnsi"/>
          <w:color w:val="000000" w:themeColor="text1"/>
        </w:rPr>
        <w:t xml:space="preserve">beneficjentów środowiskowej pomocy społecznej na 10 tys. ludności, </w:t>
      </w:r>
      <w:r w:rsidR="00C97842">
        <w:rPr>
          <w:rFonts w:asciiTheme="minorHAnsi" w:hAnsiTheme="minorHAnsi" w:cstheme="minorHAnsi"/>
          <w:color w:val="000000" w:themeColor="text1"/>
        </w:rPr>
        <w:t>z wynikiem 822</w:t>
      </w:r>
      <w:r w:rsidRPr="00886991">
        <w:rPr>
          <w:rFonts w:asciiTheme="minorHAnsi" w:hAnsiTheme="minorHAnsi" w:cstheme="minorHAnsi"/>
          <w:color w:val="000000" w:themeColor="text1"/>
        </w:rPr>
        <w:t>.</w:t>
      </w:r>
      <w:r w:rsidR="00C97842">
        <w:rPr>
          <w:rFonts w:asciiTheme="minorHAnsi" w:hAnsiTheme="minorHAnsi" w:cstheme="minorHAnsi"/>
          <w:color w:val="000000" w:themeColor="text1"/>
        </w:rPr>
        <w:t xml:space="preserve"> 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Najmniejszymi wskaźnikami w każdym z powyższych kryteriów może poszczycić się  gmina </w:t>
      </w:r>
      <w:r w:rsidR="00C97842">
        <w:rPr>
          <w:rFonts w:asciiTheme="minorHAnsi" w:hAnsiTheme="minorHAnsi" w:cstheme="minorHAnsi"/>
          <w:bCs/>
          <w:iCs/>
          <w:szCs w:val="18"/>
        </w:rPr>
        <w:t>Stary Dzików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, odpowiednio – </w:t>
      </w:r>
      <w:r w:rsidR="00C97842">
        <w:rPr>
          <w:rFonts w:asciiTheme="minorHAnsi" w:hAnsiTheme="minorHAnsi" w:cstheme="minorHAnsi"/>
          <w:bCs/>
          <w:iCs/>
          <w:szCs w:val="18"/>
        </w:rPr>
        <w:t>52, 205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i </w:t>
      </w:r>
      <w:r w:rsidR="00C97842">
        <w:rPr>
          <w:rFonts w:asciiTheme="minorHAnsi" w:hAnsiTheme="minorHAnsi" w:cstheme="minorHAnsi"/>
          <w:bCs/>
          <w:iCs/>
          <w:szCs w:val="18"/>
        </w:rPr>
        <w:t>510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. Biorąc po uwagę uwarunkowania demograficzne w każdej gminnej związany z nimi wskaźnik dotyczący </w:t>
      </w:r>
      <w:r w:rsidRPr="00886991">
        <w:rPr>
          <w:rFonts w:asciiTheme="minorHAnsi" w:hAnsiTheme="minorHAnsi" w:cstheme="minorHAnsi"/>
          <w:bCs/>
          <w:iCs/>
          <w:szCs w:val="18"/>
        </w:rPr>
        <w:lastRenderedPageBreak/>
        <w:t xml:space="preserve">zasięgu korzystania ze środowiskowej pomocy społecznej, można zauważyć, że największy udział korzystających z pomocy ośrodka pomocy społecznej w liczbie ludności ogółem występuje w gminie </w:t>
      </w:r>
      <w:r w:rsidR="00C97842">
        <w:rPr>
          <w:rFonts w:asciiTheme="minorHAnsi" w:hAnsiTheme="minorHAnsi" w:cstheme="minorHAnsi"/>
          <w:bCs/>
          <w:iCs/>
          <w:szCs w:val="18"/>
        </w:rPr>
        <w:t>Oleszyce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– aż </w:t>
      </w:r>
      <w:r w:rsidR="00C97842">
        <w:rPr>
          <w:rFonts w:asciiTheme="minorHAnsi" w:hAnsiTheme="minorHAnsi" w:cstheme="minorHAnsi"/>
          <w:bCs/>
          <w:iCs/>
          <w:szCs w:val="18"/>
        </w:rPr>
        <w:t>8,2</w:t>
      </w:r>
      <w:r w:rsidR="00697619">
        <w:rPr>
          <w:rFonts w:asciiTheme="minorHAnsi" w:hAnsiTheme="minorHAnsi" w:cstheme="minorHAnsi"/>
          <w:bCs/>
          <w:iCs/>
          <w:szCs w:val="18"/>
        </w:rPr>
        <w:t xml:space="preserve"> 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%, natomiast najmniejszy w gminie </w:t>
      </w:r>
      <w:r w:rsidR="00C97842">
        <w:rPr>
          <w:rFonts w:asciiTheme="minorHAnsi" w:hAnsiTheme="minorHAnsi" w:cstheme="minorHAnsi"/>
          <w:bCs/>
          <w:iCs/>
          <w:szCs w:val="18"/>
        </w:rPr>
        <w:t xml:space="preserve">Stary Dzików </w:t>
      </w:r>
      <w:r w:rsidR="00697619">
        <w:rPr>
          <w:rFonts w:asciiTheme="minorHAnsi" w:hAnsiTheme="minorHAnsi" w:cstheme="minorHAnsi"/>
          <w:bCs/>
          <w:iCs/>
          <w:szCs w:val="18"/>
        </w:rPr>
        <w:t xml:space="preserve">– </w:t>
      </w:r>
      <w:r w:rsidR="00C97842">
        <w:rPr>
          <w:rFonts w:asciiTheme="minorHAnsi" w:hAnsiTheme="minorHAnsi" w:cstheme="minorHAnsi"/>
          <w:bCs/>
          <w:iCs/>
          <w:szCs w:val="18"/>
        </w:rPr>
        <w:t>5,1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%. Ogólnie dla całego analizowanego obszaru, udział osób korzystających ze środowiskowej pomocy społecznej w liczbie ludności ogółem wyn</w:t>
      </w:r>
      <w:r w:rsidR="00C97842">
        <w:rPr>
          <w:rFonts w:asciiTheme="minorHAnsi" w:hAnsiTheme="minorHAnsi" w:cstheme="minorHAnsi"/>
          <w:bCs/>
          <w:iCs/>
          <w:szCs w:val="18"/>
        </w:rPr>
        <w:t>osił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</w:t>
      </w:r>
      <w:r w:rsidR="00DD345B">
        <w:rPr>
          <w:rFonts w:asciiTheme="minorHAnsi" w:hAnsiTheme="minorHAnsi" w:cstheme="minorHAnsi"/>
          <w:bCs/>
          <w:iCs/>
          <w:szCs w:val="18"/>
        </w:rPr>
        <w:t>6,6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%, </w:t>
      </w:r>
      <w:r w:rsidR="00697619">
        <w:rPr>
          <w:rFonts w:asciiTheme="minorHAnsi" w:hAnsiTheme="minorHAnsi" w:cstheme="minorHAnsi"/>
          <w:bCs/>
          <w:iCs/>
          <w:szCs w:val="18"/>
        </w:rPr>
        <w:t xml:space="preserve">co </w:t>
      </w:r>
      <w:r w:rsidRPr="00886991">
        <w:rPr>
          <w:rFonts w:asciiTheme="minorHAnsi" w:hAnsiTheme="minorHAnsi" w:cstheme="minorHAnsi"/>
          <w:bCs/>
          <w:iCs/>
          <w:szCs w:val="18"/>
        </w:rPr>
        <w:t>według danych z 202</w:t>
      </w:r>
      <w:r w:rsidR="00697619">
        <w:rPr>
          <w:rFonts w:asciiTheme="minorHAnsi" w:hAnsiTheme="minorHAnsi" w:cstheme="minorHAnsi"/>
          <w:bCs/>
          <w:iCs/>
          <w:szCs w:val="18"/>
        </w:rPr>
        <w:t>3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roku</w:t>
      </w:r>
      <w:r w:rsidR="00697619">
        <w:rPr>
          <w:rFonts w:asciiTheme="minorHAnsi" w:hAnsiTheme="minorHAnsi" w:cstheme="minorHAnsi"/>
          <w:bCs/>
          <w:iCs/>
          <w:szCs w:val="18"/>
        </w:rPr>
        <w:t xml:space="preserve"> było wartością wyższą niż województwa podkarpackiego, osiągającego wskaźnik 4,3 %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. </w:t>
      </w:r>
    </w:p>
    <w:p w14:paraId="0C678C47" w14:textId="19BD3F76" w:rsidR="00C97842" w:rsidRDefault="00C97842" w:rsidP="00510700">
      <w:pPr>
        <w:spacing w:after="120"/>
        <w:ind w:firstLine="709"/>
        <w:rPr>
          <w:rFonts w:asciiTheme="minorHAnsi" w:hAnsiTheme="minorHAnsi" w:cstheme="minorHAnsi"/>
          <w:bCs/>
          <w:iCs/>
          <w:szCs w:val="18"/>
        </w:rPr>
      </w:pPr>
      <w:r>
        <w:rPr>
          <w:rFonts w:asciiTheme="minorHAnsi" w:hAnsiTheme="minorHAnsi" w:cstheme="minorHAnsi"/>
          <w:bCs/>
          <w:iCs/>
          <w:szCs w:val="18"/>
        </w:rPr>
        <w:t>Niepokoi także wzrost wszystkich wskaźników w roku 2023 w stosunku do roku 2019</w:t>
      </w:r>
      <w:r w:rsidR="00812B25">
        <w:rPr>
          <w:rFonts w:asciiTheme="minorHAnsi" w:hAnsiTheme="minorHAnsi" w:cstheme="minorHAnsi"/>
          <w:bCs/>
          <w:iCs/>
          <w:szCs w:val="18"/>
        </w:rPr>
        <w:t>, dotyczących gminy Oleszyce, mogących świadczyć o narastających problemach społecznych jej mieszkańców.</w:t>
      </w:r>
    </w:p>
    <w:p w14:paraId="435D97B6" w14:textId="517CADF9" w:rsidR="00510700" w:rsidRPr="00886991" w:rsidRDefault="00510700" w:rsidP="00510700">
      <w:pPr>
        <w:spacing w:after="120"/>
        <w:ind w:firstLine="709"/>
        <w:rPr>
          <w:rFonts w:asciiTheme="minorHAnsi" w:hAnsiTheme="minorHAnsi" w:cstheme="minorHAnsi"/>
          <w:bCs/>
          <w:iCs/>
          <w:szCs w:val="18"/>
        </w:rPr>
      </w:pPr>
      <w:r w:rsidRPr="00886991">
        <w:rPr>
          <w:rFonts w:asciiTheme="minorHAnsi" w:hAnsiTheme="minorHAnsi" w:cstheme="minorHAnsi"/>
          <w:bCs/>
          <w:iCs/>
          <w:szCs w:val="18"/>
        </w:rPr>
        <w:t>Dane dotyczące zasięgu środowiskowej pomocy społecznej w poszczególnych gminach w roku 202</w:t>
      </w:r>
      <w:r w:rsidR="00697619">
        <w:rPr>
          <w:rFonts w:asciiTheme="minorHAnsi" w:hAnsiTheme="minorHAnsi" w:cstheme="minorHAnsi"/>
          <w:bCs/>
          <w:iCs/>
          <w:szCs w:val="18"/>
        </w:rPr>
        <w:t>3</w:t>
      </w:r>
      <w:r w:rsidRPr="00886991">
        <w:rPr>
          <w:rFonts w:asciiTheme="minorHAnsi" w:hAnsiTheme="minorHAnsi" w:cstheme="minorHAnsi"/>
          <w:bCs/>
          <w:iCs/>
          <w:szCs w:val="18"/>
        </w:rPr>
        <w:t>, przedstawia poniższy wykres.</w:t>
      </w:r>
    </w:p>
    <w:p w14:paraId="25BD0CC0" w14:textId="609EF07F" w:rsidR="00510700" w:rsidRPr="00886991" w:rsidRDefault="00510700" w:rsidP="00510700">
      <w:pPr>
        <w:pStyle w:val="Legenda"/>
        <w:ind w:left="1418" w:hanging="1418"/>
        <w:rPr>
          <w:rFonts w:asciiTheme="minorHAnsi" w:hAnsiTheme="minorHAnsi" w:cstheme="minorHAnsi"/>
          <w:b w:val="0"/>
          <w:i/>
          <w:color w:val="000000" w:themeColor="text1"/>
          <w:vertAlign w:val="superscript"/>
        </w:rPr>
      </w:pPr>
      <w:r w:rsidRPr="00886991">
        <w:rPr>
          <w:rFonts w:asciiTheme="minorHAnsi" w:hAnsiTheme="minorHAnsi" w:cstheme="minorHAnsi"/>
          <w:color w:val="000000" w:themeColor="text1"/>
        </w:rPr>
        <w:t xml:space="preserve"> </w:t>
      </w:r>
    </w:p>
    <w:p w14:paraId="59EFA4A5" w14:textId="75D367A7" w:rsidR="00BE2A4B" w:rsidRDefault="00BE2A4B" w:rsidP="00BE2A4B">
      <w:pPr>
        <w:pStyle w:val="Legenda"/>
        <w:keepNext/>
      </w:pPr>
      <w:bookmarkStart w:id="42" w:name="_Toc207794219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7</w:t>
      </w:r>
      <w:r w:rsidR="004543CF">
        <w:rPr>
          <w:noProof/>
        </w:rPr>
        <w:fldChar w:fldCharType="end"/>
      </w:r>
      <w:r>
        <w:rPr>
          <w:lang w:val="pl-PL"/>
        </w:rPr>
        <w:t xml:space="preserve">     </w:t>
      </w:r>
      <w:r w:rsidRPr="00B8601C">
        <w:rPr>
          <w:lang w:val="pl-PL"/>
        </w:rPr>
        <w:t>Zasięg korzystania ze środowiskowej pomocy społecznej w poszczególnych gminach</w:t>
      </w:r>
      <w:r w:rsidR="0026033E">
        <w:rPr>
          <w:lang w:val="pl-PL"/>
        </w:rPr>
        <w:t xml:space="preserve"> w 2023 r.</w:t>
      </w:r>
      <w:bookmarkEnd w:id="42"/>
    </w:p>
    <w:p w14:paraId="15C7FE7C" w14:textId="77777777" w:rsidR="00510700" w:rsidRPr="00886991" w:rsidRDefault="00510700" w:rsidP="00647CF5">
      <w:pPr>
        <w:spacing w:before="120" w:after="200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  <w:r w:rsidRPr="00886991">
        <w:rPr>
          <w:rFonts w:asciiTheme="minorHAnsi" w:hAnsiTheme="minorHAnsi" w:cstheme="minorHAnsi"/>
          <w:bCs/>
          <w:i/>
          <w:iCs/>
          <w:noProof/>
          <w:sz w:val="18"/>
          <w:szCs w:val="18"/>
          <w:lang w:eastAsia="pl-PL"/>
        </w:rPr>
        <w:drawing>
          <wp:inline distT="0" distB="0" distL="0" distR="0" wp14:anchorId="38E2480A" wp14:editId="36C177F8">
            <wp:extent cx="4514850" cy="1200150"/>
            <wp:effectExtent l="0" t="0" r="0" b="0"/>
            <wp:docPr id="467" name="Wykres 4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347AA467" w14:textId="77777777" w:rsidR="00510700" w:rsidRPr="00886991" w:rsidRDefault="00510700" w:rsidP="00510700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  <w:vertAlign w:val="superscript"/>
        </w:rPr>
        <w:t>*)</w:t>
      </w:r>
      <w:r w:rsidRPr="00886991">
        <w:rPr>
          <w:rFonts w:asciiTheme="minorHAnsi" w:hAnsiTheme="minorHAnsi" w:cstheme="minorHAnsi"/>
          <w:i/>
          <w:sz w:val="20"/>
          <w:szCs w:val="20"/>
        </w:rPr>
        <w:t>na dzień tworzenia dokumentu brak danych BDL za rok 2021</w:t>
      </w:r>
    </w:p>
    <w:p w14:paraId="6001D696" w14:textId="77777777" w:rsidR="00510700" w:rsidRPr="00886991" w:rsidRDefault="00510700" w:rsidP="00510700">
      <w:pPr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41922A29" w14:textId="77777777" w:rsidR="00510700" w:rsidRPr="00886991" w:rsidRDefault="00510700" w:rsidP="00510700">
      <w:pPr>
        <w:rPr>
          <w:rFonts w:asciiTheme="minorHAnsi" w:hAnsiTheme="minorHAnsi" w:cstheme="minorHAnsi"/>
          <w:i/>
          <w:sz w:val="20"/>
          <w:szCs w:val="20"/>
        </w:rPr>
      </w:pPr>
    </w:p>
    <w:p w14:paraId="1DA84D9B" w14:textId="77777777" w:rsidR="00510700" w:rsidRPr="00886991" w:rsidRDefault="00510700" w:rsidP="00510700">
      <w:pPr>
        <w:spacing w:after="120"/>
        <w:ind w:firstLine="709"/>
        <w:rPr>
          <w:rFonts w:asciiTheme="minorHAnsi" w:hAnsiTheme="minorHAnsi" w:cstheme="minorHAnsi"/>
          <w:szCs w:val="20"/>
        </w:rPr>
      </w:pPr>
    </w:p>
    <w:p w14:paraId="1F682F6D" w14:textId="151A0E0C" w:rsidR="00510700" w:rsidRPr="00886991" w:rsidRDefault="00510700" w:rsidP="00510700">
      <w:pPr>
        <w:spacing w:after="120"/>
        <w:ind w:firstLine="709"/>
        <w:rPr>
          <w:rFonts w:asciiTheme="minorHAnsi" w:hAnsiTheme="minorHAnsi" w:cstheme="minorHAnsi"/>
          <w:szCs w:val="20"/>
        </w:rPr>
      </w:pPr>
      <w:r w:rsidRPr="00886991">
        <w:rPr>
          <w:rFonts w:asciiTheme="minorHAnsi" w:hAnsiTheme="minorHAnsi" w:cstheme="minorHAnsi"/>
          <w:szCs w:val="20"/>
        </w:rPr>
        <w:t>W omawianym obszarze, wskaźnik dotyczący udziału osób korzystających ze środowiskowej pomocy społecznej w liczbie ludności ogółem (</w:t>
      </w:r>
      <w:r w:rsidR="00DD345B">
        <w:rPr>
          <w:rFonts w:asciiTheme="minorHAnsi" w:hAnsiTheme="minorHAnsi" w:cstheme="minorHAnsi"/>
          <w:szCs w:val="20"/>
        </w:rPr>
        <w:t>6,6</w:t>
      </w:r>
      <w:r w:rsidRPr="00886991">
        <w:rPr>
          <w:rFonts w:asciiTheme="minorHAnsi" w:hAnsiTheme="minorHAnsi" w:cstheme="minorHAnsi"/>
          <w:szCs w:val="20"/>
        </w:rPr>
        <w:t xml:space="preserve"> %) wyniósł</w:t>
      </w:r>
      <w:r w:rsidR="00DD345B">
        <w:rPr>
          <w:rFonts w:asciiTheme="minorHAnsi" w:hAnsiTheme="minorHAnsi" w:cstheme="minorHAnsi"/>
          <w:szCs w:val="20"/>
        </w:rPr>
        <w:t xml:space="preserve"> </w:t>
      </w:r>
      <w:r w:rsidRPr="00886991">
        <w:rPr>
          <w:rFonts w:asciiTheme="minorHAnsi" w:hAnsiTheme="minorHAnsi" w:cstheme="minorHAnsi"/>
          <w:color w:val="000000" w:themeColor="text1"/>
          <w:szCs w:val="20"/>
        </w:rPr>
        <w:t>powyżej</w:t>
      </w:r>
      <w:r w:rsidRPr="00886991">
        <w:rPr>
          <w:rFonts w:asciiTheme="minorHAnsi" w:hAnsiTheme="minorHAnsi" w:cstheme="minorHAnsi"/>
          <w:szCs w:val="20"/>
        </w:rPr>
        <w:t xml:space="preserve"> średniej dla województwa podkarpackiego (</w:t>
      </w:r>
      <w:r w:rsidR="001F1B57">
        <w:rPr>
          <w:rFonts w:asciiTheme="minorHAnsi" w:hAnsiTheme="minorHAnsi" w:cstheme="minorHAnsi"/>
          <w:szCs w:val="20"/>
        </w:rPr>
        <w:t>4,3</w:t>
      </w:r>
      <w:r w:rsidRPr="00886991">
        <w:rPr>
          <w:rFonts w:asciiTheme="minorHAnsi" w:hAnsiTheme="minorHAnsi" w:cstheme="minorHAnsi"/>
          <w:szCs w:val="20"/>
        </w:rPr>
        <w:t xml:space="preserve"> %) oraz średniej dla całego kraju (</w:t>
      </w:r>
      <w:r w:rsidR="001F1B57">
        <w:rPr>
          <w:rFonts w:asciiTheme="minorHAnsi" w:hAnsiTheme="minorHAnsi" w:cstheme="minorHAnsi"/>
          <w:szCs w:val="20"/>
        </w:rPr>
        <w:t>3,4</w:t>
      </w:r>
      <w:r w:rsidRPr="00886991">
        <w:rPr>
          <w:rFonts w:asciiTheme="minorHAnsi" w:hAnsiTheme="minorHAnsi" w:cstheme="minorHAnsi"/>
          <w:szCs w:val="20"/>
        </w:rPr>
        <w:t xml:space="preserve"> %), co może świadczyć o problemie w tej kwestii oraz występowaniem większej liczby ludności, które wymagają pomocy ośrodków pomocy społecznej niż w innych częściach województwa oraz kraju, czego przyczyną może być większy zasięg ubóstwa czy też wykluczenia społecznego. Wskazane dane zostały przedstawione na poniższym wykresie.</w:t>
      </w:r>
    </w:p>
    <w:p w14:paraId="10FCA42E" w14:textId="77777777" w:rsidR="002F7C6D" w:rsidRDefault="00BE2A4B" w:rsidP="007860A6">
      <w:pPr>
        <w:pStyle w:val="Legenda"/>
        <w:keepNext/>
        <w:jc w:val="center"/>
        <w:rPr>
          <w:rFonts w:asciiTheme="minorHAnsi" w:hAnsiTheme="minorHAnsi" w:cstheme="minorHAnsi"/>
        </w:rPr>
      </w:pPr>
      <w:bookmarkStart w:id="43" w:name="_Toc207794220"/>
      <w:r w:rsidRPr="007860A6">
        <w:rPr>
          <w:rFonts w:asciiTheme="minorHAnsi" w:hAnsiTheme="minorHAnsi" w:cstheme="minorHAnsi"/>
        </w:rPr>
        <w:t xml:space="preserve">Wykres </w:t>
      </w:r>
      <w:r w:rsidR="004D765D" w:rsidRPr="007860A6">
        <w:rPr>
          <w:rFonts w:asciiTheme="minorHAnsi" w:hAnsiTheme="minorHAnsi" w:cstheme="minorHAnsi"/>
        </w:rPr>
        <w:fldChar w:fldCharType="begin"/>
      </w:r>
      <w:r w:rsidR="004D765D" w:rsidRPr="007860A6">
        <w:rPr>
          <w:rFonts w:asciiTheme="minorHAnsi" w:hAnsiTheme="minorHAnsi" w:cstheme="minorHAnsi"/>
        </w:rPr>
        <w:instrText xml:space="preserve"> SEQ Wykres \* ARABIC </w:instrText>
      </w:r>
      <w:r w:rsidR="004D765D" w:rsidRPr="007860A6">
        <w:rPr>
          <w:rFonts w:asciiTheme="minorHAnsi" w:hAnsiTheme="minorHAnsi" w:cstheme="minorHAnsi"/>
        </w:rPr>
        <w:fldChar w:fldCharType="separate"/>
      </w:r>
      <w:r w:rsidR="004543CF">
        <w:rPr>
          <w:rFonts w:asciiTheme="minorHAnsi" w:hAnsiTheme="minorHAnsi" w:cstheme="minorHAnsi"/>
          <w:noProof/>
        </w:rPr>
        <w:t>8</w:t>
      </w:r>
      <w:r w:rsidR="004D765D" w:rsidRPr="007860A6">
        <w:rPr>
          <w:rFonts w:asciiTheme="minorHAnsi" w:hAnsiTheme="minorHAnsi" w:cstheme="minorHAnsi"/>
          <w:noProof/>
        </w:rPr>
        <w:fldChar w:fldCharType="end"/>
      </w:r>
      <w:r w:rsidRPr="007860A6">
        <w:rPr>
          <w:rFonts w:asciiTheme="minorHAnsi" w:hAnsiTheme="minorHAnsi" w:cstheme="minorHAnsi"/>
          <w:lang w:val="pl-PL"/>
        </w:rPr>
        <w:t xml:space="preserve">     Zasięg korzystania ze środowiskowej pomocy społecznej w roku 202</w:t>
      </w:r>
      <w:r w:rsidR="007860A6" w:rsidRPr="007860A6">
        <w:rPr>
          <w:rFonts w:asciiTheme="minorHAnsi" w:hAnsiTheme="minorHAnsi" w:cstheme="minorHAnsi"/>
          <w:lang w:val="pl-PL"/>
        </w:rPr>
        <w:t>3</w:t>
      </w:r>
      <w:r w:rsidRPr="007860A6">
        <w:rPr>
          <w:rFonts w:asciiTheme="minorHAnsi" w:hAnsiTheme="minorHAnsi" w:cstheme="minorHAnsi"/>
          <w:lang w:val="pl-PL"/>
        </w:rPr>
        <w:t xml:space="preserve"> w obszarze </w:t>
      </w:r>
      <w:r w:rsidR="006909ED">
        <w:rPr>
          <w:rFonts w:asciiTheme="minorHAnsi" w:hAnsiTheme="minorHAnsi" w:cstheme="minorHAnsi"/>
        </w:rPr>
        <w:t>Strategii Rozwoju Ponadlokalnego „Zielone Zagłębie”</w:t>
      </w:r>
      <w:r w:rsidR="0019475E">
        <w:rPr>
          <w:rFonts w:asciiTheme="minorHAnsi" w:hAnsiTheme="minorHAnsi" w:cstheme="minorHAnsi"/>
        </w:rPr>
        <w:t xml:space="preserve"> na lata 2024-2030</w:t>
      </w:r>
      <w:r w:rsidR="007860A6" w:rsidRPr="007860A6">
        <w:rPr>
          <w:rFonts w:asciiTheme="minorHAnsi" w:hAnsiTheme="minorHAnsi" w:cstheme="minorHAnsi"/>
        </w:rPr>
        <w:t xml:space="preserve"> na tle województwa i kraju</w:t>
      </w:r>
      <w:bookmarkEnd w:id="43"/>
    </w:p>
    <w:p w14:paraId="6D349FBD" w14:textId="03DB5947" w:rsidR="00510700" w:rsidRPr="00886991" w:rsidRDefault="00510700" w:rsidP="007860A6">
      <w:pPr>
        <w:pStyle w:val="Legenda"/>
        <w:keepNext/>
        <w:jc w:val="center"/>
        <w:rPr>
          <w:rFonts w:asciiTheme="minorHAnsi" w:hAnsiTheme="minorHAnsi" w:cstheme="minorHAnsi"/>
          <w:i/>
          <w:sz w:val="18"/>
        </w:rPr>
      </w:pPr>
      <w:r w:rsidRPr="00886991">
        <w:rPr>
          <w:rFonts w:asciiTheme="minorHAnsi" w:hAnsiTheme="minorHAnsi" w:cstheme="minorHAnsi"/>
          <w:noProof/>
          <w:shd w:val="clear" w:color="auto" w:fill="2E74B5" w:themeFill="accent1" w:themeFillShade="BF"/>
          <w:lang w:eastAsia="pl-PL"/>
        </w:rPr>
        <w:drawing>
          <wp:inline distT="0" distB="0" distL="0" distR="0" wp14:anchorId="7DA37B90" wp14:editId="234DF64C">
            <wp:extent cx="3648075" cy="1362075"/>
            <wp:effectExtent l="0" t="0" r="0" b="0"/>
            <wp:docPr id="468" name="Wykres 4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6E10096" w14:textId="77777777" w:rsidR="00510700" w:rsidRPr="00886991" w:rsidRDefault="00510700" w:rsidP="00510700">
      <w:pPr>
        <w:jc w:val="center"/>
        <w:rPr>
          <w:rFonts w:asciiTheme="minorHAnsi" w:hAnsiTheme="minorHAnsi" w:cstheme="minorHAnsi"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3E962766" w14:textId="77777777" w:rsidR="00311B44" w:rsidRDefault="00510700" w:rsidP="004B604F">
      <w:pPr>
        <w:spacing w:after="120"/>
        <w:ind w:firstLine="709"/>
        <w:rPr>
          <w:rFonts w:asciiTheme="minorHAnsi" w:hAnsiTheme="minorHAnsi" w:cstheme="minorHAnsi"/>
          <w:szCs w:val="20"/>
        </w:rPr>
      </w:pPr>
      <w:r w:rsidRPr="00886991">
        <w:rPr>
          <w:rFonts w:asciiTheme="minorHAnsi" w:hAnsiTheme="minorHAnsi" w:cstheme="minorHAnsi"/>
          <w:szCs w:val="20"/>
        </w:rPr>
        <w:lastRenderedPageBreak/>
        <w:t xml:space="preserve">Obok środowiskowej pomocy społecznej, w systemie funkcjonuje również pomoc instytucjonalna, poprzez placówki stacjonarnej pomocy społecznej, które zapewniają całodzienny pobyt, wyżywienie, podstawowe świadczenia opiekuńcze, rekreacyjno-kulturalne, edukacyjne czy też rehabilitacyjne. Zgodnie z ustawą o pomocy społecznej osobie, która wymaga całodobowej opieki </w:t>
      </w:r>
      <w:r w:rsidRPr="00886991">
        <w:rPr>
          <w:rFonts w:asciiTheme="minorHAnsi" w:hAnsiTheme="minorHAnsi" w:cstheme="minorHAnsi"/>
          <w:szCs w:val="20"/>
        </w:rPr>
        <w:br/>
        <w:t xml:space="preserve">z powodu wieku, choroby lub niepełnosprawności i nie może samodzielnie funkcjonować </w:t>
      </w:r>
      <w:r w:rsidRPr="00886991">
        <w:rPr>
          <w:rFonts w:asciiTheme="minorHAnsi" w:hAnsiTheme="minorHAnsi" w:cstheme="minorHAnsi"/>
          <w:szCs w:val="20"/>
        </w:rPr>
        <w:br/>
        <w:t xml:space="preserve">w codziennym życiu, a także której nie można zapewnić niezbędnej pomocy w formie usług opiekuńczych, przysługuje prawo do umieszczenia w domu pomocy społecznej. </w:t>
      </w:r>
    </w:p>
    <w:p w14:paraId="084AFE3E" w14:textId="1F444540" w:rsidR="00311B44" w:rsidRDefault="00510700" w:rsidP="004B604F">
      <w:pPr>
        <w:spacing w:after="120"/>
        <w:ind w:firstLine="709"/>
        <w:rPr>
          <w:rFonts w:asciiTheme="minorHAnsi" w:hAnsiTheme="minorHAnsi" w:cstheme="minorHAnsi"/>
          <w:szCs w:val="20"/>
        </w:rPr>
      </w:pPr>
      <w:bookmarkStart w:id="44" w:name="_Hlk191122498"/>
      <w:r w:rsidRPr="00886991">
        <w:rPr>
          <w:rFonts w:asciiTheme="minorHAnsi" w:hAnsiTheme="minorHAnsi" w:cstheme="minorHAnsi"/>
          <w:szCs w:val="20"/>
        </w:rPr>
        <w:t xml:space="preserve">Na terenie analizowanego </w:t>
      </w:r>
      <w:r w:rsidR="0072736D">
        <w:rPr>
          <w:rFonts w:asciiTheme="minorHAnsi" w:hAnsiTheme="minorHAnsi" w:cstheme="minorHAnsi"/>
          <w:szCs w:val="20"/>
        </w:rPr>
        <w:t xml:space="preserve">obszaru </w:t>
      </w:r>
      <w:r w:rsidR="004B604F">
        <w:rPr>
          <w:rFonts w:asciiTheme="minorHAnsi" w:hAnsiTheme="minorHAnsi" w:cstheme="minorHAnsi"/>
          <w:szCs w:val="20"/>
        </w:rPr>
        <w:t>funkcjonuj</w:t>
      </w:r>
      <w:r w:rsidR="00311B44">
        <w:rPr>
          <w:rFonts w:asciiTheme="minorHAnsi" w:hAnsiTheme="minorHAnsi" w:cstheme="minorHAnsi"/>
          <w:szCs w:val="20"/>
        </w:rPr>
        <w:t>ą</w:t>
      </w:r>
      <w:r w:rsidRPr="00886991">
        <w:rPr>
          <w:rFonts w:asciiTheme="minorHAnsi" w:hAnsiTheme="minorHAnsi" w:cstheme="minorHAnsi"/>
          <w:szCs w:val="20"/>
        </w:rPr>
        <w:t xml:space="preserve"> </w:t>
      </w:r>
      <w:r w:rsidR="004B604F">
        <w:rPr>
          <w:rFonts w:asciiTheme="minorHAnsi" w:hAnsiTheme="minorHAnsi" w:cstheme="minorHAnsi"/>
          <w:szCs w:val="20"/>
        </w:rPr>
        <w:t>stacjonarn</w:t>
      </w:r>
      <w:r w:rsidR="00311B44">
        <w:rPr>
          <w:rFonts w:asciiTheme="minorHAnsi" w:hAnsiTheme="minorHAnsi" w:cstheme="minorHAnsi"/>
          <w:szCs w:val="20"/>
        </w:rPr>
        <w:t>e</w:t>
      </w:r>
      <w:r w:rsidR="004B604F">
        <w:rPr>
          <w:rFonts w:asciiTheme="minorHAnsi" w:hAnsiTheme="minorHAnsi" w:cstheme="minorHAnsi"/>
          <w:szCs w:val="20"/>
        </w:rPr>
        <w:t xml:space="preserve"> placówk</w:t>
      </w:r>
      <w:r w:rsidR="00311B44">
        <w:rPr>
          <w:rFonts w:asciiTheme="minorHAnsi" w:hAnsiTheme="minorHAnsi" w:cstheme="minorHAnsi"/>
          <w:szCs w:val="20"/>
        </w:rPr>
        <w:t>i</w:t>
      </w:r>
      <w:r w:rsidRPr="00886991">
        <w:rPr>
          <w:rFonts w:asciiTheme="minorHAnsi" w:hAnsiTheme="minorHAnsi" w:cstheme="minorHAnsi"/>
          <w:szCs w:val="20"/>
        </w:rPr>
        <w:t xml:space="preserve"> pomocy społecznej:</w:t>
      </w:r>
    </w:p>
    <w:p w14:paraId="18144673" w14:textId="21DEAB70" w:rsidR="00311B44" w:rsidRDefault="00311B44" w:rsidP="00311B44">
      <w:pPr>
        <w:pStyle w:val="Akapitzlist"/>
        <w:numPr>
          <w:ilvl w:val="0"/>
          <w:numId w:val="131"/>
        </w:numPr>
        <w:spacing w:after="120"/>
        <w:rPr>
          <w:rFonts w:asciiTheme="minorHAnsi" w:hAnsiTheme="minorHAnsi" w:cstheme="minorHAnsi"/>
          <w:szCs w:val="20"/>
        </w:rPr>
      </w:pPr>
      <w:r w:rsidRPr="00311B44">
        <w:rPr>
          <w:rFonts w:asciiTheme="minorHAnsi" w:hAnsiTheme="minorHAnsi" w:cstheme="minorHAnsi"/>
          <w:szCs w:val="20"/>
        </w:rPr>
        <w:t>Dom Dziecka w Nowej Grobli</w:t>
      </w:r>
      <w:r w:rsidR="00253BE2">
        <w:rPr>
          <w:rFonts w:asciiTheme="minorHAnsi" w:hAnsiTheme="minorHAnsi" w:cstheme="minorHAnsi"/>
          <w:szCs w:val="20"/>
        </w:rPr>
        <w:t xml:space="preserve"> (gmina Oleszyce),</w:t>
      </w:r>
    </w:p>
    <w:p w14:paraId="1423ADC3" w14:textId="26DE61A0" w:rsidR="00253BE2" w:rsidRPr="00311B44" w:rsidRDefault="00253BE2" w:rsidP="00311B44">
      <w:pPr>
        <w:pStyle w:val="Akapitzlist"/>
        <w:numPr>
          <w:ilvl w:val="0"/>
          <w:numId w:val="131"/>
        </w:numPr>
        <w:spacing w:after="120"/>
        <w:rPr>
          <w:rFonts w:asciiTheme="minorHAnsi" w:hAnsiTheme="minorHAnsi" w:cstheme="minorHAnsi"/>
          <w:szCs w:val="20"/>
        </w:rPr>
      </w:pPr>
      <w:r>
        <w:t xml:space="preserve">Dzienny Dom Senior  + w </w:t>
      </w:r>
      <w:r w:rsidR="007820F3">
        <w:t>Woli Karczewskiej</w:t>
      </w:r>
      <w:r>
        <w:t xml:space="preserve"> (gmina Wiązownica).</w:t>
      </w:r>
    </w:p>
    <w:bookmarkEnd w:id="44"/>
    <w:p w14:paraId="322F7836" w14:textId="404B5781" w:rsidR="004B604F" w:rsidRDefault="007820F3" w:rsidP="007820F3">
      <w:pPr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>Prócz powyższych na terenie gmin obszaru SRP działają:</w:t>
      </w:r>
    </w:p>
    <w:p w14:paraId="3E31A588" w14:textId="3F9862A1" w:rsidR="007820F3" w:rsidRPr="007820F3" w:rsidRDefault="007820F3" w:rsidP="007820F3">
      <w:pPr>
        <w:pStyle w:val="Akapitzlist"/>
        <w:numPr>
          <w:ilvl w:val="0"/>
          <w:numId w:val="168"/>
        </w:numPr>
        <w:ind w:left="1418" w:hanging="425"/>
        <w:rPr>
          <w:rFonts w:asciiTheme="minorHAnsi" w:hAnsiTheme="minorHAnsi" w:cstheme="minorHAnsi"/>
          <w:szCs w:val="20"/>
        </w:rPr>
      </w:pPr>
      <w:r w:rsidRPr="007820F3">
        <w:rPr>
          <w:rFonts w:asciiTheme="minorHAnsi" w:hAnsiTheme="minorHAnsi" w:cstheme="minorHAnsi"/>
          <w:szCs w:val="20"/>
        </w:rPr>
        <w:t>Klub „Senior+” w Woli Karczewskiej,</w:t>
      </w:r>
    </w:p>
    <w:p w14:paraId="008F389B" w14:textId="74478190" w:rsidR="007820F3" w:rsidRPr="007820F3" w:rsidRDefault="007820F3" w:rsidP="007820F3">
      <w:pPr>
        <w:pStyle w:val="Akapitzlist"/>
        <w:numPr>
          <w:ilvl w:val="0"/>
          <w:numId w:val="168"/>
        </w:numPr>
        <w:ind w:left="1418" w:hanging="425"/>
        <w:rPr>
          <w:rFonts w:asciiTheme="minorHAnsi" w:hAnsiTheme="minorHAnsi" w:cstheme="minorHAnsi"/>
          <w:szCs w:val="20"/>
        </w:rPr>
      </w:pPr>
      <w:r w:rsidRPr="007820F3">
        <w:rPr>
          <w:rFonts w:asciiTheme="minorHAnsi" w:hAnsiTheme="minorHAnsi" w:cstheme="minorHAnsi"/>
          <w:szCs w:val="20"/>
        </w:rPr>
        <w:t>Stowarzyszenie „Bądźmy Razem”</w:t>
      </w:r>
    </w:p>
    <w:p w14:paraId="0C366D67" w14:textId="729A99B3" w:rsidR="00510700" w:rsidRDefault="007820F3" w:rsidP="00510700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 2023 roku realizowane były także programy wsparcia seniorów:</w:t>
      </w:r>
    </w:p>
    <w:p w14:paraId="27C081E7" w14:textId="65F8F189" w:rsidR="007820F3" w:rsidRPr="007820F3" w:rsidRDefault="007820F3" w:rsidP="007820F3">
      <w:pPr>
        <w:pStyle w:val="Akapitzlist"/>
        <w:numPr>
          <w:ilvl w:val="0"/>
          <w:numId w:val="169"/>
        </w:numPr>
        <w:ind w:left="1418" w:hanging="425"/>
        <w:rPr>
          <w:rFonts w:asciiTheme="minorHAnsi" w:hAnsiTheme="minorHAnsi" w:cstheme="minorHAnsi"/>
        </w:rPr>
      </w:pPr>
      <w:r w:rsidRPr="007820F3">
        <w:rPr>
          <w:rFonts w:asciiTheme="minorHAnsi" w:hAnsiTheme="minorHAnsi" w:cstheme="minorHAnsi"/>
        </w:rPr>
        <w:t>„Zwyczajny – Niezwyczajny Senior”,</w:t>
      </w:r>
    </w:p>
    <w:p w14:paraId="4B242A38" w14:textId="1D20B7BB" w:rsidR="007820F3" w:rsidRPr="007820F3" w:rsidRDefault="007820F3" w:rsidP="007820F3">
      <w:pPr>
        <w:pStyle w:val="Akapitzlist"/>
        <w:numPr>
          <w:ilvl w:val="0"/>
          <w:numId w:val="169"/>
        </w:numPr>
        <w:ind w:left="1418" w:hanging="425"/>
        <w:rPr>
          <w:rFonts w:asciiTheme="minorHAnsi" w:hAnsiTheme="minorHAnsi" w:cstheme="minorHAnsi"/>
        </w:rPr>
      </w:pPr>
      <w:r w:rsidRPr="007820F3">
        <w:rPr>
          <w:rFonts w:asciiTheme="minorHAnsi" w:hAnsiTheme="minorHAnsi" w:cstheme="minorHAnsi"/>
        </w:rPr>
        <w:t>Korpus wsparcia seniorów</w:t>
      </w:r>
      <w:r>
        <w:rPr>
          <w:rFonts w:asciiTheme="minorHAnsi" w:hAnsiTheme="minorHAnsi" w:cstheme="minorHAnsi"/>
        </w:rPr>
        <w:t>.</w:t>
      </w:r>
    </w:p>
    <w:p w14:paraId="2F68D4E2" w14:textId="2AB305BD" w:rsidR="001A5DEE" w:rsidRPr="00886991" w:rsidRDefault="00E262A1" w:rsidP="00FB0C35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45" w:name="_Toc115785680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 </w:t>
      </w:r>
      <w:bookmarkStart w:id="46" w:name="_Toc207794074"/>
      <w:r w:rsidR="00563930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Edukacja</w:t>
      </w:r>
      <w:r w:rsidR="00876268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i wychowanie</w:t>
      </w:r>
      <w:bookmarkEnd w:id="45"/>
      <w:bookmarkEnd w:id="46"/>
    </w:p>
    <w:p w14:paraId="77CEC3B0" w14:textId="77777777" w:rsidR="00810F78" w:rsidRPr="00886991" w:rsidRDefault="00810F78" w:rsidP="00810F78">
      <w:pPr>
        <w:rPr>
          <w:rFonts w:asciiTheme="minorHAnsi" w:hAnsiTheme="minorHAnsi" w:cstheme="minorHAnsi"/>
        </w:rPr>
      </w:pPr>
    </w:p>
    <w:p w14:paraId="2950AF5E" w14:textId="77777777" w:rsidR="00810F78" w:rsidRPr="00886991" w:rsidRDefault="00810F78" w:rsidP="00810F78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Edukacja wraz z wychowaniem pełnią niezwykle ważną rolę w sferze społecznej oraz w kształtowaniu kapitału ludzkiego, mając kluczowe znaczenie dla szans rozwojowych społeczeństwa. Jakość kapitału ludzkiego, na którą wpływ ma system edukacji, zasadniczo wpływa m. in. na rynek pracy. Zaspokajanie zbiorowych potrzeb mieszkańców w zakresie edukacji publicznej  należy do zadań własnych gminy, a wydatki przeznaczane na kwestie z nią związane stanowią znaczną część budżetu każdej gminy. </w:t>
      </w:r>
    </w:p>
    <w:p w14:paraId="3482FCC1" w14:textId="77777777" w:rsidR="00810F78" w:rsidRPr="00886991" w:rsidRDefault="00810F78" w:rsidP="00810F78">
      <w:pPr>
        <w:spacing w:after="120"/>
        <w:ind w:firstLine="709"/>
        <w:rPr>
          <w:rFonts w:asciiTheme="minorHAnsi" w:hAnsiTheme="minorHAnsi" w:cstheme="minorHAnsi"/>
        </w:rPr>
      </w:pPr>
    </w:p>
    <w:p w14:paraId="76F522EA" w14:textId="41B45841" w:rsidR="00810F78" w:rsidRDefault="00810F78" w:rsidP="00E7578F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Ważną rolę w wychowaniu dzieci pełnią instytucjonalne formy opieki nad najmłodszymi dziećmi. Do form opieki nad dziećmi do lat trzech możemy zaliczyć żłobki oraz kluby dziecięce, w ramach których realizowane są funkcje: opiekuńcza, wychowawcza oraz edukacyjna. Korzystanie </w:t>
      </w:r>
      <w:r w:rsidRPr="00886991">
        <w:rPr>
          <w:rFonts w:asciiTheme="minorHAnsi" w:hAnsiTheme="minorHAnsi" w:cstheme="minorHAnsi"/>
        </w:rPr>
        <w:br/>
        <w:t xml:space="preserve">z tego typu placówek ma również pozytywny wpływ na rynek pracy, dzięki możliwości uczestnictwa </w:t>
      </w:r>
      <w:r w:rsidRPr="00886991">
        <w:rPr>
          <w:rFonts w:asciiTheme="minorHAnsi" w:hAnsiTheme="minorHAnsi" w:cstheme="minorHAnsi"/>
        </w:rPr>
        <w:br/>
        <w:t>w nim rodziców dzieci. W 202</w:t>
      </w:r>
      <w:r w:rsidR="00EE542F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na terenie analizowanego obszaru mimo że liczba dzieci </w:t>
      </w:r>
      <w:r w:rsidRPr="00886991">
        <w:rPr>
          <w:rFonts w:asciiTheme="minorHAnsi" w:hAnsiTheme="minorHAnsi" w:cstheme="minorHAnsi"/>
        </w:rPr>
        <w:br/>
        <w:t>w wieku do lat 3 wynosiła łącznie</w:t>
      </w:r>
      <w:r w:rsidR="00E7578F">
        <w:rPr>
          <w:rFonts w:asciiTheme="minorHAnsi" w:hAnsiTheme="minorHAnsi" w:cstheme="minorHAnsi"/>
        </w:rPr>
        <w:t xml:space="preserve"> </w:t>
      </w:r>
      <w:r w:rsidR="002B6441">
        <w:rPr>
          <w:rFonts w:asciiTheme="minorHAnsi" w:hAnsiTheme="minorHAnsi" w:cstheme="minorHAnsi"/>
        </w:rPr>
        <w:t>544</w:t>
      </w:r>
      <w:r w:rsidR="00BC59D9">
        <w:rPr>
          <w:rFonts w:asciiTheme="minorHAnsi" w:hAnsiTheme="minorHAnsi" w:cstheme="minorHAnsi"/>
        </w:rPr>
        <w:t xml:space="preserve">, nie funkcjonowała żadna placówka typu Żłobek czy też </w:t>
      </w:r>
      <w:r w:rsidR="00E7578F">
        <w:rPr>
          <w:rFonts w:asciiTheme="minorHAnsi" w:hAnsiTheme="minorHAnsi" w:cstheme="minorHAnsi"/>
        </w:rPr>
        <w:t>Klub Dziecięcy.</w:t>
      </w:r>
    </w:p>
    <w:p w14:paraId="2FBE6D48" w14:textId="5C1E0D77" w:rsidR="00BC59D9" w:rsidRPr="00886991" w:rsidRDefault="00BC59D9" w:rsidP="00E7578F">
      <w:pPr>
        <w:spacing w:after="120" w:line="269" w:lineRule="auto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 2024 roku, w gminie Wiązownica rozpoczęto budowę Żłobka Gminnego zaplanowanego na 40 miejsc.</w:t>
      </w:r>
    </w:p>
    <w:p w14:paraId="2EAB9101" w14:textId="23CE6CC7" w:rsidR="00810F78" w:rsidRPr="00886991" w:rsidRDefault="00810F78" w:rsidP="00810F78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Liczbę dzieci w wieku do lat 3 według danych z 202</w:t>
      </w:r>
      <w:r w:rsidR="00560C72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w poszczególnych gminach przedstawia poniższy wykres.</w:t>
      </w:r>
    </w:p>
    <w:p w14:paraId="29701EC8" w14:textId="77777777" w:rsidR="00810F78" w:rsidRPr="00886991" w:rsidRDefault="00810F78" w:rsidP="00810F78">
      <w:pPr>
        <w:spacing w:after="120" w:line="269" w:lineRule="auto"/>
        <w:ind w:firstLine="709"/>
        <w:rPr>
          <w:rFonts w:asciiTheme="minorHAnsi" w:hAnsiTheme="minorHAnsi" w:cstheme="minorHAnsi"/>
        </w:rPr>
      </w:pPr>
    </w:p>
    <w:p w14:paraId="42EA010C" w14:textId="62969840" w:rsidR="00BE2A4B" w:rsidRDefault="00BE2A4B" w:rsidP="00BE2A4B">
      <w:pPr>
        <w:pStyle w:val="Legenda"/>
        <w:keepNext/>
        <w:jc w:val="center"/>
      </w:pPr>
      <w:bookmarkStart w:id="47" w:name="_Toc207794221"/>
      <w:r>
        <w:lastRenderedPageBreak/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9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AD6DCA">
        <w:rPr>
          <w:lang w:val="pl-PL"/>
        </w:rPr>
        <w:t>Liczba dzieci w wieku do lat 3 w poszczególnych gminach w 202</w:t>
      </w:r>
      <w:r w:rsidR="00560C72">
        <w:rPr>
          <w:lang w:val="pl-PL"/>
        </w:rPr>
        <w:t>3</w:t>
      </w:r>
      <w:r w:rsidRPr="00AD6DCA">
        <w:rPr>
          <w:lang w:val="pl-PL"/>
        </w:rPr>
        <w:t xml:space="preserve"> roku</w:t>
      </w:r>
      <w:bookmarkEnd w:id="47"/>
    </w:p>
    <w:p w14:paraId="58844D19" w14:textId="230F9FBF" w:rsidR="00810F78" w:rsidRPr="00886991" w:rsidRDefault="00810F78" w:rsidP="00810F78">
      <w:pPr>
        <w:spacing w:after="20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5DE22F1D" wp14:editId="24A80235">
            <wp:extent cx="5467350" cy="1857375"/>
            <wp:effectExtent l="0" t="0" r="0" b="0"/>
            <wp:docPr id="453" name="Wykres 4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0DA938C9" w14:textId="77777777" w:rsidR="00810F78" w:rsidRPr="00886991" w:rsidRDefault="00810F78" w:rsidP="00810F78">
      <w:pPr>
        <w:spacing w:after="200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668EA699" w14:textId="3CA3484B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  <w:bCs/>
          <w:iCs/>
          <w:szCs w:val="18"/>
        </w:rPr>
      </w:pPr>
      <w:r w:rsidRPr="00886991">
        <w:rPr>
          <w:rFonts w:asciiTheme="minorHAnsi" w:hAnsiTheme="minorHAnsi" w:cstheme="minorHAnsi"/>
          <w:bCs/>
          <w:iCs/>
          <w:szCs w:val="18"/>
        </w:rPr>
        <w:t>Największa liczba dzieci do lat 3 w 202</w:t>
      </w:r>
      <w:r w:rsidR="00560C72">
        <w:rPr>
          <w:rFonts w:asciiTheme="minorHAnsi" w:hAnsiTheme="minorHAnsi" w:cstheme="minorHAnsi"/>
          <w:bCs/>
          <w:iCs/>
          <w:szCs w:val="18"/>
        </w:rPr>
        <w:t>3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roku występowała na terenie gm</w:t>
      </w:r>
      <w:r w:rsidR="00D104DC">
        <w:rPr>
          <w:rFonts w:asciiTheme="minorHAnsi" w:hAnsiTheme="minorHAnsi" w:cstheme="minorHAnsi"/>
          <w:bCs/>
          <w:iCs/>
          <w:szCs w:val="18"/>
        </w:rPr>
        <w:t>inie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</w:t>
      </w:r>
      <w:r w:rsidR="00D104DC">
        <w:rPr>
          <w:rFonts w:asciiTheme="minorHAnsi" w:hAnsiTheme="minorHAnsi" w:cstheme="minorHAnsi"/>
          <w:bCs/>
          <w:iCs/>
          <w:szCs w:val="18"/>
        </w:rPr>
        <w:t>wiejskiej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</w:t>
      </w:r>
      <w:r w:rsidR="002B6441">
        <w:rPr>
          <w:rFonts w:asciiTheme="minorHAnsi" w:hAnsiTheme="minorHAnsi" w:cstheme="minorHAnsi"/>
          <w:bCs/>
          <w:iCs/>
          <w:szCs w:val="18"/>
        </w:rPr>
        <w:t>Wiązownica</w:t>
      </w:r>
      <w:r w:rsidR="00D104DC">
        <w:rPr>
          <w:rFonts w:asciiTheme="minorHAnsi" w:hAnsiTheme="minorHAnsi" w:cstheme="minorHAnsi"/>
          <w:bCs/>
          <w:iCs/>
          <w:szCs w:val="18"/>
        </w:rPr>
        <w:t xml:space="preserve">. </w:t>
      </w:r>
      <w:r w:rsidRPr="00886991">
        <w:rPr>
          <w:rFonts w:asciiTheme="minorHAnsi" w:hAnsiTheme="minorHAnsi" w:cstheme="minorHAnsi"/>
          <w:bCs/>
          <w:iCs/>
          <w:szCs w:val="18"/>
        </w:rPr>
        <w:t>Najmniejsza liczba dzieci w tej grupie wiekowej występowała z kolei w gmin</w:t>
      </w:r>
      <w:r w:rsidR="00D104DC">
        <w:rPr>
          <w:rFonts w:asciiTheme="minorHAnsi" w:hAnsiTheme="minorHAnsi" w:cstheme="minorHAnsi"/>
          <w:bCs/>
          <w:iCs/>
          <w:szCs w:val="18"/>
        </w:rPr>
        <w:t>ie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</w:t>
      </w:r>
      <w:r w:rsidR="00BC59D9">
        <w:rPr>
          <w:rFonts w:asciiTheme="minorHAnsi" w:hAnsiTheme="minorHAnsi" w:cstheme="minorHAnsi"/>
          <w:bCs/>
          <w:iCs/>
          <w:szCs w:val="18"/>
        </w:rPr>
        <w:t xml:space="preserve">Stary Dzików, </w:t>
      </w:r>
      <w:r w:rsidRPr="00886991">
        <w:rPr>
          <w:rFonts w:asciiTheme="minorHAnsi" w:hAnsiTheme="minorHAnsi" w:cstheme="minorHAnsi"/>
          <w:bCs/>
          <w:iCs/>
          <w:szCs w:val="18"/>
        </w:rPr>
        <w:t>któr</w:t>
      </w:r>
      <w:r w:rsidR="00D104DC">
        <w:rPr>
          <w:rFonts w:asciiTheme="minorHAnsi" w:hAnsiTheme="minorHAnsi" w:cstheme="minorHAnsi"/>
          <w:bCs/>
          <w:iCs/>
          <w:szCs w:val="18"/>
        </w:rPr>
        <w:t>ą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zamieszkiwała najmniejsza liczba mieszkańców.</w:t>
      </w:r>
      <w:r w:rsidR="001B2790">
        <w:rPr>
          <w:rFonts w:asciiTheme="minorHAnsi" w:hAnsiTheme="minorHAnsi" w:cstheme="minorHAnsi"/>
          <w:bCs/>
          <w:iCs/>
          <w:szCs w:val="18"/>
        </w:rPr>
        <w:t xml:space="preserve"> </w:t>
      </w:r>
    </w:p>
    <w:p w14:paraId="3FA08F60" w14:textId="7B7246BC" w:rsidR="00810F78" w:rsidRDefault="001B2790" w:rsidP="008B3913">
      <w:pPr>
        <w:pStyle w:val="Legenda"/>
        <w:jc w:val="center"/>
      </w:pPr>
      <w:bookmarkStart w:id="48" w:name="_Toc207794222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10</w:t>
      </w:r>
      <w:r w:rsidR="004543CF">
        <w:rPr>
          <w:noProof/>
        </w:rPr>
        <w:fldChar w:fldCharType="end"/>
      </w:r>
      <w:r>
        <w:t xml:space="preserve"> Odsetek dzieci objętych opieką w żłobkach w gminach</w:t>
      </w:r>
      <w:r w:rsidR="00BC3C73">
        <w:t xml:space="preserve"> w roku 2023</w:t>
      </w:r>
      <w:bookmarkEnd w:id="48"/>
    </w:p>
    <w:p w14:paraId="5FCF31AB" w14:textId="7320A1CE" w:rsidR="001B2790" w:rsidRDefault="001B2790" w:rsidP="001B2790">
      <w:pPr>
        <w:rPr>
          <w:lang w:val="x-none" w:eastAsia="x-none"/>
        </w:rPr>
      </w:pPr>
      <w:r>
        <w:rPr>
          <w:noProof/>
          <w:lang w:val="x-none" w:eastAsia="x-none"/>
        </w:rPr>
        <w:drawing>
          <wp:inline distT="0" distB="0" distL="0" distR="0" wp14:anchorId="45EC53F2" wp14:editId="4BF99A0E">
            <wp:extent cx="5457825" cy="1562100"/>
            <wp:effectExtent l="0" t="0" r="9525" b="0"/>
            <wp:docPr id="1753313796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4D04A06C" w14:textId="5F5D1898" w:rsidR="008B3913" w:rsidRPr="001B2790" w:rsidRDefault="008B3913" w:rsidP="008B3913">
      <w:pPr>
        <w:jc w:val="center"/>
        <w:rPr>
          <w:lang w:val="x-none" w:eastAsia="x-none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099A38B7" w14:textId="646F88B0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  <w:bCs/>
          <w:iCs/>
          <w:szCs w:val="18"/>
        </w:rPr>
      </w:pPr>
      <w:r w:rsidRPr="00886991">
        <w:rPr>
          <w:rFonts w:asciiTheme="minorHAnsi" w:hAnsiTheme="minorHAnsi" w:cstheme="minorHAnsi"/>
          <w:bCs/>
          <w:iCs/>
          <w:szCs w:val="18"/>
        </w:rPr>
        <w:t>Z powodu braku dostępności do usług opieki nad dziećmi do lat 3</w:t>
      </w:r>
      <w:r w:rsidR="001B2790">
        <w:rPr>
          <w:rFonts w:asciiTheme="minorHAnsi" w:hAnsiTheme="minorHAnsi" w:cstheme="minorHAnsi"/>
          <w:bCs/>
          <w:iCs/>
          <w:szCs w:val="18"/>
        </w:rPr>
        <w:t>,</w:t>
      </w:r>
      <w:r w:rsidRPr="00886991">
        <w:rPr>
          <w:rFonts w:asciiTheme="minorHAnsi" w:hAnsiTheme="minorHAnsi" w:cstheme="minorHAnsi"/>
          <w:bCs/>
          <w:iCs/>
          <w:szCs w:val="18"/>
        </w:rPr>
        <w:t xml:space="preserve"> znaczna część mieszkańców zapewnia opiekę nad dziećmi w domach, kosztem własnej pracy zawodowej, co niekorzystnie wpływa również na rynek pracy. Jest to jednak zjawisko, które występuje w wielu gminach województwa podkarpackiego. Z tego względu, konieczne może być podjęcie działań przez samorządy w zakresie inwestycji w infrastrukturę i stworzenia miejsc opieki, po uprzednim określeniu zapotrzebowania na te miejsca w poszczególnych gminach.</w:t>
      </w:r>
    </w:p>
    <w:p w14:paraId="152B77D3" w14:textId="0ECC20BE" w:rsidR="00810F78" w:rsidRDefault="0004546B" w:rsidP="0004546B">
      <w:pPr>
        <w:ind w:firstLine="709"/>
        <w:rPr>
          <w:rFonts w:asciiTheme="minorHAnsi" w:hAnsiTheme="minorHAnsi" w:cstheme="minorHAnsi"/>
        </w:rPr>
      </w:pPr>
      <w:r w:rsidRPr="0004546B">
        <w:rPr>
          <w:rFonts w:asciiTheme="minorHAnsi" w:hAnsiTheme="minorHAnsi" w:cstheme="minorHAnsi"/>
        </w:rPr>
        <w:t> </w:t>
      </w:r>
      <w:r>
        <w:rPr>
          <w:rFonts w:asciiTheme="minorHAnsi" w:hAnsiTheme="minorHAnsi" w:cstheme="minorHAnsi"/>
        </w:rPr>
        <w:t xml:space="preserve">W gminie Wiązownica, </w:t>
      </w:r>
      <w:r w:rsidRPr="0004546B">
        <w:rPr>
          <w:rFonts w:asciiTheme="minorHAnsi" w:hAnsiTheme="minorHAnsi" w:cstheme="minorHAnsi"/>
        </w:rPr>
        <w:t xml:space="preserve">w ramach Programu Rozwoju Instytucji Opieki nad Dziećmi do Lat </w:t>
      </w:r>
      <w:r>
        <w:rPr>
          <w:rFonts w:asciiTheme="minorHAnsi" w:hAnsiTheme="minorHAnsi" w:cstheme="minorHAnsi"/>
        </w:rPr>
        <w:br/>
      </w:r>
      <w:r w:rsidRPr="0004546B">
        <w:rPr>
          <w:rFonts w:asciiTheme="minorHAnsi" w:hAnsiTheme="minorHAnsi" w:cstheme="minorHAnsi"/>
        </w:rPr>
        <w:t>3 „Maluch+”</w:t>
      </w:r>
      <w:r>
        <w:rPr>
          <w:rFonts w:asciiTheme="minorHAnsi" w:hAnsiTheme="minorHAnsi" w:cstheme="minorHAnsi"/>
        </w:rPr>
        <w:t xml:space="preserve"> </w:t>
      </w:r>
      <w:r w:rsidRPr="0004546B">
        <w:rPr>
          <w:rFonts w:asciiTheme="minorHAnsi" w:hAnsiTheme="minorHAnsi" w:cstheme="minorHAnsi"/>
        </w:rPr>
        <w:t xml:space="preserve">powstaje </w:t>
      </w:r>
      <w:r>
        <w:rPr>
          <w:rFonts w:asciiTheme="minorHAnsi" w:hAnsiTheme="minorHAnsi" w:cstheme="minorHAnsi"/>
        </w:rPr>
        <w:t xml:space="preserve">żłobek </w:t>
      </w:r>
      <w:r w:rsidRPr="0004546B">
        <w:rPr>
          <w:rFonts w:asciiTheme="minorHAnsi" w:hAnsiTheme="minorHAnsi" w:cstheme="minorHAnsi"/>
        </w:rPr>
        <w:t>w budynku o powierzchni ok 400m</w:t>
      </w:r>
      <w:r w:rsidRPr="0004546B">
        <w:rPr>
          <w:rFonts w:asciiTheme="minorHAnsi" w:hAnsiTheme="minorHAnsi" w:cstheme="minorHAnsi"/>
          <w:vertAlign w:val="superscript"/>
        </w:rPr>
        <w:t>2</w:t>
      </w:r>
      <w:r w:rsidRPr="0004546B">
        <w:rPr>
          <w:rFonts w:asciiTheme="minorHAnsi" w:hAnsiTheme="minorHAnsi" w:cstheme="minorHAnsi"/>
        </w:rPr>
        <w:t>. Opiekę znajdzie tu 40 dzieci do lat</w:t>
      </w:r>
      <w:r>
        <w:rPr>
          <w:rFonts w:asciiTheme="minorHAnsi" w:hAnsiTheme="minorHAnsi" w:cstheme="minorHAnsi"/>
        </w:rPr>
        <w:t xml:space="preserve"> 3. Inwestycja ma być oddana w roku 2026.</w:t>
      </w:r>
    </w:p>
    <w:p w14:paraId="18154154" w14:textId="26F00AEA" w:rsidR="0004546B" w:rsidRPr="0004546B" w:rsidRDefault="0004546B" w:rsidP="0004546B">
      <w:pPr>
        <w:pStyle w:val="Tekstkomentarza"/>
        <w:spacing w:after="0"/>
        <w:ind w:firstLine="709"/>
        <w:rPr>
          <w:sz w:val="22"/>
          <w:szCs w:val="22"/>
        </w:rPr>
      </w:pPr>
      <w:r w:rsidRPr="0004546B">
        <w:rPr>
          <w:sz w:val="22"/>
          <w:szCs w:val="22"/>
        </w:rPr>
        <w:t xml:space="preserve">Ze względu na dużą liczbę dzieci w gminie i mieście Oleszyce, istnieje pilna konieczność utworzenia żłobka na terenie </w:t>
      </w:r>
      <w:r>
        <w:rPr>
          <w:sz w:val="22"/>
          <w:szCs w:val="22"/>
        </w:rPr>
        <w:t>m</w:t>
      </w:r>
      <w:r w:rsidRPr="0004546B">
        <w:rPr>
          <w:sz w:val="22"/>
          <w:szCs w:val="22"/>
        </w:rPr>
        <w:t>iasta Oleszyce. Wpłynęło by to niewątpliwie na zwiększenie atrakcyjności miasta.</w:t>
      </w:r>
    </w:p>
    <w:p w14:paraId="7C7E84FE" w14:textId="77777777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Wychowanie przedszkolne realizowane jest w placówkach wychowania przedszkolnego, do których zalicza się przedszkola, oddziały przedszkolne w szkołach podstawowych oraz zespoły wychowania przedszkolnego i punkty przedszkolne. Ma ono na celu zapewnienie dzieciom opieki, </w:t>
      </w:r>
      <w:r w:rsidRPr="00886991">
        <w:rPr>
          <w:rFonts w:asciiTheme="minorHAnsi" w:hAnsiTheme="minorHAnsi" w:cstheme="minorHAnsi"/>
        </w:rPr>
        <w:lastRenderedPageBreak/>
        <w:t>wspomaganie indywidualnego rozwoju i wypełnienie podstawy programowej oraz obejmuje dzieci od 3 do 6 roku życia.</w:t>
      </w:r>
    </w:p>
    <w:p w14:paraId="1CC0ED2D" w14:textId="378EF6AC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Tak samo jak w przypadku wskazywanej powyżej liczby dzieci w wieku do lat 3, na terenie analizowanych gmin w 202</w:t>
      </w:r>
      <w:r w:rsidR="00DF2787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roku, największa liczba dzieci od 3 do 6 roku życia występowała w gmin</w:t>
      </w:r>
      <w:r w:rsidR="00DF2787">
        <w:rPr>
          <w:rFonts w:asciiTheme="minorHAnsi" w:hAnsiTheme="minorHAnsi" w:cstheme="minorHAnsi"/>
        </w:rPr>
        <w:t>ie</w:t>
      </w:r>
      <w:r w:rsidRPr="00886991">
        <w:rPr>
          <w:rFonts w:asciiTheme="minorHAnsi" w:hAnsiTheme="minorHAnsi" w:cstheme="minorHAnsi"/>
        </w:rPr>
        <w:t xml:space="preserve"> </w:t>
      </w:r>
      <w:r w:rsidR="00174937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, natomiast najmniejsza w gminie </w:t>
      </w:r>
      <w:r w:rsidR="00174937">
        <w:rPr>
          <w:rFonts w:asciiTheme="minorHAnsi" w:hAnsiTheme="minorHAnsi" w:cstheme="minorHAnsi"/>
        </w:rPr>
        <w:t>Stary Dzików</w:t>
      </w:r>
      <w:r w:rsidRPr="00886991">
        <w:rPr>
          <w:rFonts w:asciiTheme="minorHAnsi" w:hAnsiTheme="minorHAnsi" w:cstheme="minorHAnsi"/>
        </w:rPr>
        <w:t xml:space="preserve">. Łącznie na analizowanym obszarze, liczba dzieci w tym przedziale wiekowym wynosiła </w:t>
      </w:r>
      <w:r w:rsidR="00BC59D9">
        <w:rPr>
          <w:rFonts w:asciiTheme="minorHAnsi" w:hAnsiTheme="minorHAnsi" w:cstheme="minorHAnsi"/>
        </w:rPr>
        <w:t>978.</w:t>
      </w:r>
      <w:r w:rsidR="0072736D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Dane dotyczące liczby dzieci w wieku od 3 do 6 lat w poszczególnych gminach przedstawia poniższy wykres.</w:t>
      </w:r>
    </w:p>
    <w:p w14:paraId="5FBF251A" w14:textId="77777777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</w:rPr>
      </w:pPr>
    </w:p>
    <w:p w14:paraId="2512E05F" w14:textId="10D02AD8" w:rsidR="00BE2A4B" w:rsidRDefault="00BE2A4B" w:rsidP="00BE2A4B">
      <w:pPr>
        <w:pStyle w:val="Legenda"/>
        <w:keepNext/>
        <w:jc w:val="center"/>
      </w:pPr>
      <w:bookmarkStart w:id="49" w:name="_Toc207794223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11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C3018B">
        <w:rPr>
          <w:lang w:val="pl-PL"/>
        </w:rPr>
        <w:t>Liczba dzieci w wieku od 3 do 6 lat w poszczególnych gminach w 202</w:t>
      </w:r>
      <w:r w:rsidR="00560C72">
        <w:rPr>
          <w:lang w:val="pl-PL"/>
        </w:rPr>
        <w:t>3</w:t>
      </w:r>
      <w:r w:rsidRPr="00C3018B">
        <w:rPr>
          <w:lang w:val="pl-PL"/>
        </w:rPr>
        <w:t xml:space="preserve"> roku</w:t>
      </w:r>
      <w:bookmarkEnd w:id="49"/>
    </w:p>
    <w:p w14:paraId="184A32ED" w14:textId="35E165EA" w:rsidR="00810F78" w:rsidRPr="00886991" w:rsidRDefault="00810F78" w:rsidP="00810F78">
      <w:pPr>
        <w:spacing w:after="12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45324177" wp14:editId="4197F279">
            <wp:extent cx="5562600" cy="2114550"/>
            <wp:effectExtent l="0" t="0" r="0" b="0"/>
            <wp:docPr id="454" name="Wykres 4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47AB3055" w14:textId="77777777" w:rsidR="00810F78" w:rsidRPr="00886991" w:rsidRDefault="00810F78" w:rsidP="00810F78">
      <w:pPr>
        <w:spacing w:after="120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7190688A" w14:textId="5C3AAC99" w:rsidR="00810F78" w:rsidRDefault="00810F78" w:rsidP="00810F78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Zgodnie z danymi Głównego Urzędu Statystycznego z 202</w:t>
      </w:r>
      <w:r w:rsidR="00D74C0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, na terenie obszaru funkcjonalnego </w:t>
      </w:r>
      <w:r w:rsidR="006909ED">
        <w:rPr>
          <w:rFonts w:asciiTheme="minorHAnsi" w:hAnsiTheme="minorHAnsi" w:cstheme="minorHAnsi"/>
        </w:rPr>
        <w:t>Strategii Rozwoju Ponadlokalnego „Zielone Zagłębie”</w:t>
      </w:r>
      <w:r w:rsidR="0019475E">
        <w:rPr>
          <w:rFonts w:asciiTheme="minorHAnsi" w:hAnsiTheme="minorHAnsi" w:cstheme="minorHAnsi"/>
        </w:rPr>
        <w:t xml:space="preserve"> na lata 2024-2030</w:t>
      </w:r>
      <w:r w:rsidR="00D74C0D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funkcjonowały łącznie</w:t>
      </w:r>
      <w:r w:rsidR="00D74C0D">
        <w:rPr>
          <w:rFonts w:asciiTheme="minorHAnsi" w:hAnsiTheme="minorHAnsi" w:cstheme="minorHAnsi"/>
        </w:rPr>
        <w:t xml:space="preserve"> </w:t>
      </w:r>
      <w:r w:rsidR="00D5014D">
        <w:rPr>
          <w:rFonts w:asciiTheme="minorHAnsi" w:hAnsiTheme="minorHAnsi" w:cstheme="minorHAnsi"/>
        </w:rPr>
        <w:br/>
      </w:r>
      <w:r w:rsidR="009B20CE">
        <w:rPr>
          <w:rFonts w:asciiTheme="minorHAnsi" w:hAnsiTheme="minorHAnsi" w:cstheme="minorHAnsi"/>
        </w:rPr>
        <w:t>2</w:t>
      </w:r>
      <w:r w:rsidRPr="00886991">
        <w:rPr>
          <w:rFonts w:asciiTheme="minorHAnsi" w:hAnsiTheme="minorHAnsi" w:cstheme="minorHAnsi"/>
        </w:rPr>
        <w:t xml:space="preserve"> przedszkol</w:t>
      </w:r>
      <w:r w:rsidR="009B20CE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 xml:space="preserve">, </w:t>
      </w:r>
      <w:r w:rsidR="009B20CE">
        <w:rPr>
          <w:rFonts w:asciiTheme="minorHAnsi" w:hAnsiTheme="minorHAnsi" w:cstheme="minorHAnsi"/>
        </w:rPr>
        <w:t>10</w:t>
      </w:r>
      <w:r w:rsidRPr="00886991">
        <w:rPr>
          <w:rFonts w:asciiTheme="minorHAnsi" w:hAnsiTheme="minorHAnsi" w:cstheme="minorHAnsi"/>
        </w:rPr>
        <w:t xml:space="preserve"> oddziałów przedszkolnych w szkołach podstawowych. Wychowaniem przedszkolnym objętych zostało </w:t>
      </w:r>
      <w:r w:rsidR="00E922B4">
        <w:rPr>
          <w:rFonts w:asciiTheme="minorHAnsi" w:hAnsiTheme="minorHAnsi" w:cstheme="minorHAnsi"/>
        </w:rPr>
        <w:t>742</w:t>
      </w:r>
      <w:r w:rsidR="00D74C0D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dzieci, co stanowiło </w:t>
      </w:r>
      <w:r w:rsidR="009B20CE">
        <w:rPr>
          <w:rFonts w:asciiTheme="minorHAnsi" w:hAnsiTheme="minorHAnsi" w:cstheme="minorHAnsi"/>
        </w:rPr>
        <w:t>7</w:t>
      </w:r>
      <w:r w:rsidR="00E922B4">
        <w:rPr>
          <w:rFonts w:asciiTheme="minorHAnsi" w:hAnsiTheme="minorHAnsi" w:cstheme="minorHAnsi"/>
        </w:rPr>
        <w:t>5,8</w:t>
      </w:r>
      <w:r w:rsidRPr="00886991">
        <w:rPr>
          <w:rFonts w:asciiTheme="minorHAnsi" w:hAnsiTheme="minorHAnsi" w:cstheme="minorHAnsi"/>
        </w:rPr>
        <w:t xml:space="preserve"> % ogółu dzieci w tym przedziale wiekowym. Największ</w:t>
      </w:r>
      <w:r w:rsidR="009B20CE">
        <w:rPr>
          <w:rFonts w:asciiTheme="minorHAnsi" w:hAnsiTheme="minorHAnsi" w:cstheme="minorHAnsi"/>
        </w:rPr>
        <w:t>y</w:t>
      </w:r>
      <w:r w:rsidRPr="00886991">
        <w:rPr>
          <w:rFonts w:asciiTheme="minorHAnsi" w:hAnsiTheme="minorHAnsi" w:cstheme="minorHAnsi"/>
        </w:rPr>
        <w:t xml:space="preserve"> </w:t>
      </w:r>
      <w:r w:rsidR="009B20CE">
        <w:rPr>
          <w:rFonts w:asciiTheme="minorHAnsi" w:hAnsiTheme="minorHAnsi" w:cstheme="minorHAnsi"/>
        </w:rPr>
        <w:t>odsetek</w:t>
      </w:r>
      <w:r w:rsidRPr="00886991">
        <w:rPr>
          <w:rFonts w:asciiTheme="minorHAnsi" w:hAnsiTheme="minorHAnsi" w:cstheme="minorHAnsi"/>
        </w:rPr>
        <w:t xml:space="preserve"> dzieci objętym wychowaniem przedszkolnym wystąpiła w gminie </w:t>
      </w:r>
      <w:r w:rsidR="00E922B4">
        <w:rPr>
          <w:rFonts w:asciiTheme="minorHAnsi" w:hAnsiTheme="minorHAnsi" w:cstheme="minorHAnsi"/>
        </w:rPr>
        <w:t>Wiązownica</w:t>
      </w:r>
      <w:r w:rsidR="009B20CE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– </w:t>
      </w:r>
      <w:r w:rsidR="00E922B4">
        <w:rPr>
          <w:rFonts w:asciiTheme="minorHAnsi" w:hAnsiTheme="minorHAnsi" w:cstheme="minorHAnsi"/>
        </w:rPr>
        <w:t>446</w:t>
      </w:r>
      <w:r w:rsidRPr="00886991">
        <w:rPr>
          <w:rFonts w:asciiTheme="minorHAnsi" w:hAnsiTheme="minorHAnsi" w:cstheme="minorHAnsi"/>
        </w:rPr>
        <w:t xml:space="preserve">, co stanowiło </w:t>
      </w:r>
      <w:r w:rsidR="00E922B4">
        <w:rPr>
          <w:rFonts w:asciiTheme="minorHAnsi" w:hAnsiTheme="minorHAnsi" w:cstheme="minorHAnsi"/>
        </w:rPr>
        <w:t>78,7</w:t>
      </w:r>
      <w:r w:rsidRPr="00886991">
        <w:rPr>
          <w:rFonts w:asciiTheme="minorHAnsi" w:hAnsiTheme="minorHAnsi" w:cstheme="minorHAnsi"/>
        </w:rPr>
        <w:t xml:space="preserve"> % ogółu dzieci w wieku od 3 do 6 lat</w:t>
      </w:r>
      <w:r w:rsidR="00D74C0D">
        <w:rPr>
          <w:rFonts w:asciiTheme="minorHAnsi" w:hAnsiTheme="minorHAnsi" w:cstheme="minorHAnsi"/>
        </w:rPr>
        <w:t xml:space="preserve"> w tejże gminie</w:t>
      </w:r>
      <w:r w:rsidRPr="00886991">
        <w:rPr>
          <w:rFonts w:asciiTheme="minorHAnsi" w:hAnsiTheme="minorHAnsi" w:cstheme="minorHAnsi"/>
        </w:rPr>
        <w:t xml:space="preserve">, </w:t>
      </w:r>
      <w:r w:rsidR="009B20CE">
        <w:rPr>
          <w:rFonts w:asciiTheme="minorHAnsi" w:hAnsiTheme="minorHAnsi" w:cstheme="minorHAnsi"/>
        </w:rPr>
        <w:t xml:space="preserve">natomiast dużo gorsze wyniki odnotowano w obu gminach sąsiednich- </w:t>
      </w:r>
      <w:r w:rsidR="00E55684">
        <w:rPr>
          <w:rFonts w:asciiTheme="minorHAnsi" w:hAnsiTheme="minorHAnsi" w:cstheme="minorHAnsi"/>
        </w:rPr>
        <w:t>66,7 % w gminie Stary Dzików oraz 69,3 % w gminie Oleszyce, co stanowi niekorzystną dla ich mieszkańców sytuację braku dostępności do tego rodzaju usług społecznych oraz braki edukacyjne dla dzieci.</w:t>
      </w:r>
    </w:p>
    <w:p w14:paraId="7F5EE6A3" w14:textId="77777777" w:rsidR="008B3913" w:rsidRDefault="00810F78" w:rsidP="00BE2A4B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Liczbę placówek wychowania przedszkolnego oraz liczbę i odsetek dzieci objętych wychowaniem przedszkolnym w wieku 3-6 lat w poszczególnych gminach w 202</w:t>
      </w:r>
      <w:r w:rsidR="00D74C0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przedstawia </w:t>
      </w:r>
      <w:r w:rsidR="008B3913">
        <w:rPr>
          <w:rFonts w:asciiTheme="minorHAnsi" w:hAnsiTheme="minorHAnsi" w:cstheme="minorHAnsi"/>
        </w:rPr>
        <w:t>p</w:t>
      </w:r>
      <w:r w:rsidRPr="00886991">
        <w:rPr>
          <w:rFonts w:asciiTheme="minorHAnsi" w:hAnsiTheme="minorHAnsi" w:cstheme="minorHAnsi"/>
        </w:rPr>
        <w:t>oniższa tabela.</w:t>
      </w:r>
    </w:p>
    <w:p w14:paraId="537C2833" w14:textId="221A2FF7" w:rsidR="00810F78" w:rsidRPr="00886991" w:rsidRDefault="00810F78" w:rsidP="00BE2A4B">
      <w:pPr>
        <w:spacing w:before="120"/>
        <w:ind w:firstLine="709"/>
        <w:rPr>
          <w:rFonts w:asciiTheme="minorHAnsi" w:hAnsiTheme="minorHAnsi" w:cstheme="minorHAnsi"/>
          <w:b/>
          <w:iCs/>
          <w:sz w:val="20"/>
          <w:szCs w:val="20"/>
          <w:vertAlign w:val="superscript"/>
        </w:rPr>
      </w:pPr>
    </w:p>
    <w:p w14:paraId="271A7537" w14:textId="1B5E0ECF" w:rsidR="00BE2A4B" w:rsidRDefault="00E55684" w:rsidP="00BE2A4B">
      <w:pPr>
        <w:pStyle w:val="Legenda"/>
        <w:keepNext/>
      </w:pPr>
      <w:r>
        <w:br w:type="column"/>
      </w:r>
      <w:bookmarkStart w:id="50" w:name="_Toc207794171"/>
      <w:r w:rsidR="00BE2A4B">
        <w:lastRenderedPageBreak/>
        <w:t xml:space="preserve">Tabela </w:t>
      </w:r>
      <w:bookmarkStart w:id="51" w:name="_Hlk191122629"/>
      <w:r w:rsidR="00447CEA">
        <w:fldChar w:fldCharType="begin"/>
      </w:r>
      <w:r w:rsidR="00447CEA">
        <w:instrText xml:space="preserve"> SEQ Tabela \* ARABIC </w:instrText>
      </w:r>
      <w:r w:rsidR="00447CEA">
        <w:fldChar w:fldCharType="separate"/>
      </w:r>
      <w:r w:rsidR="00CD764C">
        <w:rPr>
          <w:noProof/>
        </w:rPr>
        <w:t>10</w:t>
      </w:r>
      <w:r w:rsidR="00447CEA">
        <w:rPr>
          <w:noProof/>
        </w:rPr>
        <w:fldChar w:fldCharType="end"/>
      </w:r>
      <w:r w:rsidR="00BE2A4B">
        <w:rPr>
          <w:lang w:val="pl-PL"/>
        </w:rPr>
        <w:t xml:space="preserve">    </w:t>
      </w:r>
      <w:r w:rsidR="00BE2A4B" w:rsidRPr="00E133E9">
        <w:rPr>
          <w:lang w:val="pl-PL"/>
        </w:rPr>
        <w:t xml:space="preserve"> Liczba placówek wychowania przedszkolnego oraz liczba dzieci objętych wychowaniem przedszkolnym w poszczególnych gminach w 202</w:t>
      </w:r>
      <w:r w:rsidR="00560C72">
        <w:rPr>
          <w:lang w:val="pl-PL"/>
        </w:rPr>
        <w:t>3</w:t>
      </w:r>
      <w:r w:rsidR="00BE2A4B" w:rsidRPr="00E133E9">
        <w:rPr>
          <w:lang w:val="pl-PL"/>
        </w:rPr>
        <w:t xml:space="preserve"> roku</w:t>
      </w:r>
      <w:bookmarkEnd w:id="50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1966"/>
        <w:gridCol w:w="1134"/>
        <w:gridCol w:w="1500"/>
        <w:gridCol w:w="1472"/>
        <w:gridCol w:w="1468"/>
        <w:gridCol w:w="1522"/>
      </w:tblGrid>
      <w:tr w:rsidR="00810F78" w:rsidRPr="00886991" w14:paraId="5B1264B3" w14:textId="77777777" w:rsidTr="008F3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5D1EFE33" w14:textId="77777777" w:rsidR="00810F78" w:rsidRPr="008F3380" w:rsidRDefault="00810F78" w:rsidP="008F3380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bookmarkStart w:id="52" w:name="_Hlk191122589"/>
            <w:r w:rsidRPr="008F338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Nazwa gminy</w:t>
            </w:r>
          </w:p>
        </w:tc>
        <w:tc>
          <w:tcPr>
            <w:tcW w:w="1134" w:type="dxa"/>
          </w:tcPr>
          <w:p w14:paraId="090AC3EC" w14:textId="77777777" w:rsidR="00810F78" w:rsidRPr="008F3380" w:rsidRDefault="00810F78" w:rsidP="008F338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Liczba przedszkoli (obiekty)</w:t>
            </w:r>
          </w:p>
        </w:tc>
        <w:tc>
          <w:tcPr>
            <w:tcW w:w="1500" w:type="dxa"/>
          </w:tcPr>
          <w:p w14:paraId="6979B2D1" w14:textId="77777777" w:rsidR="004345D5" w:rsidRPr="008F3380" w:rsidRDefault="00810F78" w:rsidP="008F338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Liczba </w:t>
            </w:r>
            <w:r w:rsidR="004345D5"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oddziałów </w:t>
            </w: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przedszkolnych</w:t>
            </w:r>
          </w:p>
          <w:p w14:paraId="7D0ADC98" w14:textId="7673E0F2" w:rsidR="00810F78" w:rsidRPr="008F3380" w:rsidRDefault="004345D5" w:rsidP="008F338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w szkołach podstawowych</w:t>
            </w:r>
            <w:r w:rsidR="00D74C0D"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oraz punkty przedszkolne</w:t>
            </w:r>
            <w:r w:rsidR="00810F78"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(obiekty)</w:t>
            </w:r>
          </w:p>
        </w:tc>
        <w:tc>
          <w:tcPr>
            <w:tcW w:w="1472" w:type="dxa"/>
          </w:tcPr>
          <w:p w14:paraId="24BDA556" w14:textId="41EB9150" w:rsidR="00810F78" w:rsidRPr="008F3380" w:rsidRDefault="00810F78" w:rsidP="008F338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Liczba oddziałów przedszkolnych</w:t>
            </w:r>
            <w:r w:rsidR="004345D5"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(</w:t>
            </w:r>
            <w:r w:rsidR="004345D5"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łącznie</w:t>
            </w: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)</w:t>
            </w:r>
          </w:p>
        </w:tc>
        <w:tc>
          <w:tcPr>
            <w:tcW w:w="1468" w:type="dxa"/>
          </w:tcPr>
          <w:p w14:paraId="1A7CA04C" w14:textId="77777777" w:rsidR="00810F78" w:rsidRPr="008F3380" w:rsidRDefault="00810F78" w:rsidP="008F338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Liczba dzieci objętych wychowaniem przedszkolnym w wieku 3-6 lat (os.)</w:t>
            </w:r>
          </w:p>
        </w:tc>
        <w:tc>
          <w:tcPr>
            <w:tcW w:w="1522" w:type="dxa"/>
          </w:tcPr>
          <w:p w14:paraId="3A1E4519" w14:textId="77777777" w:rsidR="00810F78" w:rsidRPr="008F3380" w:rsidRDefault="00810F78" w:rsidP="008F338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Odsetek dzieci objętych wychowaniem przedszkolnym</w:t>
            </w:r>
          </w:p>
          <w:p w14:paraId="364DA07B" w14:textId="77777777" w:rsidR="00810F78" w:rsidRPr="008F3380" w:rsidRDefault="00810F78" w:rsidP="008F3380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sz w:val="20"/>
                <w:szCs w:val="20"/>
              </w:rPr>
              <w:t>w wieku 3-6 lat (w %)</w:t>
            </w:r>
          </w:p>
        </w:tc>
      </w:tr>
      <w:tr w:rsidR="00810F78" w:rsidRPr="00886991" w14:paraId="52D935ED" w14:textId="77777777" w:rsidTr="008F33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6BAE14F2" w14:textId="6FF2F2D3" w:rsidR="00810F78" w:rsidRPr="008F3380" w:rsidRDefault="00810F78" w:rsidP="008F3380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8F338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1134" w:type="dxa"/>
          </w:tcPr>
          <w:p w14:paraId="106673AA" w14:textId="3EC66549" w:rsidR="00810F78" w:rsidRPr="008F3380" w:rsidRDefault="009B20CE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500" w:type="dxa"/>
          </w:tcPr>
          <w:p w14:paraId="456FFC07" w14:textId="168D3B8E" w:rsidR="00810F78" w:rsidRPr="008F3380" w:rsidRDefault="009B20CE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1472" w:type="dxa"/>
          </w:tcPr>
          <w:p w14:paraId="74246604" w14:textId="50E365D4" w:rsidR="00810F78" w:rsidRPr="008F3380" w:rsidRDefault="009B20CE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1468" w:type="dxa"/>
          </w:tcPr>
          <w:p w14:paraId="336AA09D" w14:textId="61B175FE" w:rsidR="00810F78" w:rsidRPr="008F3380" w:rsidRDefault="009B20CE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189</w:t>
            </w:r>
          </w:p>
        </w:tc>
        <w:tc>
          <w:tcPr>
            <w:tcW w:w="1522" w:type="dxa"/>
          </w:tcPr>
          <w:p w14:paraId="1CA075F0" w14:textId="7808A6E1" w:rsidR="00810F78" w:rsidRPr="008F3380" w:rsidRDefault="009B20CE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69,3</w:t>
            </w:r>
          </w:p>
        </w:tc>
      </w:tr>
      <w:tr w:rsidR="00810F78" w:rsidRPr="00886991" w14:paraId="71DF718D" w14:textId="77777777" w:rsidTr="008F338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71F6B8B6" w14:textId="1B480131" w:rsidR="00810F78" w:rsidRPr="008F3380" w:rsidRDefault="00560C72" w:rsidP="008F3380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8F338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  <w:tc>
          <w:tcPr>
            <w:tcW w:w="1134" w:type="dxa"/>
          </w:tcPr>
          <w:p w14:paraId="21190260" w14:textId="15CC5BDA" w:rsidR="00810F78" w:rsidRPr="008F3380" w:rsidRDefault="009B20CE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500" w:type="dxa"/>
          </w:tcPr>
          <w:p w14:paraId="577CD1D9" w14:textId="7F37ABF2" w:rsidR="00810F78" w:rsidRPr="008F3380" w:rsidRDefault="009B20CE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1472" w:type="dxa"/>
          </w:tcPr>
          <w:p w14:paraId="6A8B5BC7" w14:textId="3DF2AB34" w:rsidR="00810F78" w:rsidRPr="008F3380" w:rsidRDefault="009B20CE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1468" w:type="dxa"/>
          </w:tcPr>
          <w:p w14:paraId="7F4CDB59" w14:textId="38F08C00" w:rsidR="00810F78" w:rsidRPr="008F3380" w:rsidRDefault="009B20CE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107</w:t>
            </w:r>
          </w:p>
        </w:tc>
        <w:tc>
          <w:tcPr>
            <w:tcW w:w="1522" w:type="dxa"/>
          </w:tcPr>
          <w:p w14:paraId="4287E16A" w14:textId="124C2C03" w:rsidR="00810F78" w:rsidRPr="008F3380" w:rsidRDefault="009B20CE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66,7</w:t>
            </w:r>
          </w:p>
        </w:tc>
      </w:tr>
      <w:tr w:rsidR="00560C72" w:rsidRPr="00886991" w14:paraId="15EC4869" w14:textId="77777777" w:rsidTr="008F33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24142A75" w14:textId="16652DB4" w:rsidR="00560C72" w:rsidRPr="008F3380" w:rsidRDefault="00560C72" w:rsidP="008F3380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BC59D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1134" w:type="dxa"/>
          </w:tcPr>
          <w:p w14:paraId="34AD8446" w14:textId="3E1EBD5C" w:rsidR="00560C72" w:rsidRPr="008F3380" w:rsidRDefault="00BC59D9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1500" w:type="dxa"/>
          </w:tcPr>
          <w:p w14:paraId="7FB84CFD" w14:textId="434D0B9B" w:rsidR="00560C72" w:rsidRPr="008F3380" w:rsidRDefault="00BC59D9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1472" w:type="dxa"/>
          </w:tcPr>
          <w:p w14:paraId="5C6E84C3" w14:textId="289078D9" w:rsidR="00560C72" w:rsidRPr="008F3380" w:rsidRDefault="00BC59D9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18</w:t>
            </w:r>
            <w:r w:rsidR="00A61097"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1468" w:type="dxa"/>
          </w:tcPr>
          <w:p w14:paraId="16E81A9D" w14:textId="7C573067" w:rsidR="00560C72" w:rsidRPr="008F3380" w:rsidRDefault="00BC59D9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446</w:t>
            </w:r>
          </w:p>
        </w:tc>
        <w:tc>
          <w:tcPr>
            <w:tcW w:w="1522" w:type="dxa"/>
          </w:tcPr>
          <w:p w14:paraId="6151B07B" w14:textId="6FE2C902" w:rsidR="00560C72" w:rsidRPr="008F3380" w:rsidRDefault="00BC59D9" w:rsidP="008F338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78,7</w:t>
            </w:r>
          </w:p>
        </w:tc>
      </w:tr>
      <w:tr w:rsidR="00810F78" w:rsidRPr="00886991" w14:paraId="211E2FF3" w14:textId="77777777" w:rsidTr="008F338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715C819E" w14:textId="77777777" w:rsidR="00810F78" w:rsidRPr="008F3380" w:rsidRDefault="00810F78" w:rsidP="008F3380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8F3380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</w:t>
            </w:r>
          </w:p>
        </w:tc>
        <w:tc>
          <w:tcPr>
            <w:tcW w:w="1134" w:type="dxa"/>
          </w:tcPr>
          <w:p w14:paraId="04E57360" w14:textId="7B1FB0C8" w:rsidR="00810F78" w:rsidRPr="008F3380" w:rsidRDefault="00BC59D9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1500" w:type="dxa"/>
          </w:tcPr>
          <w:p w14:paraId="7187EFC8" w14:textId="3BAD2EC5" w:rsidR="00810F78" w:rsidRPr="008F3380" w:rsidRDefault="00BC59D9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1472" w:type="dxa"/>
          </w:tcPr>
          <w:p w14:paraId="0706B78F" w14:textId="4ADAB057" w:rsidR="00810F78" w:rsidRPr="008F3380" w:rsidRDefault="00BC59D9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33</w:t>
            </w:r>
          </w:p>
        </w:tc>
        <w:tc>
          <w:tcPr>
            <w:tcW w:w="1468" w:type="dxa"/>
          </w:tcPr>
          <w:p w14:paraId="27BC8BA5" w14:textId="465DB8FC" w:rsidR="00810F78" w:rsidRPr="008F3380" w:rsidRDefault="00BC59D9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742</w:t>
            </w:r>
          </w:p>
        </w:tc>
        <w:tc>
          <w:tcPr>
            <w:tcW w:w="1522" w:type="dxa"/>
          </w:tcPr>
          <w:p w14:paraId="0745F03E" w14:textId="67D8DBE4" w:rsidR="00810F78" w:rsidRPr="008F3380" w:rsidRDefault="00E922B4" w:rsidP="008F338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75,8</w:t>
            </w:r>
          </w:p>
        </w:tc>
      </w:tr>
    </w:tbl>
    <w:bookmarkEnd w:id="51"/>
    <w:bookmarkEnd w:id="52"/>
    <w:p w14:paraId="23A36C08" w14:textId="77777777" w:rsidR="00810F78" w:rsidRPr="00886991" w:rsidRDefault="00810F78" w:rsidP="00560C72">
      <w:pPr>
        <w:spacing w:after="12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4F7446DF" w14:textId="7C7FC2EE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Pierwszym etapem zorganizowanej edukacji jest szkolnictwo podstawowe. </w:t>
      </w:r>
    </w:p>
    <w:p w14:paraId="3ACFBC4B" w14:textId="40C2B782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Na terenie omawianego obszaru, według danych z 202</w:t>
      </w:r>
      <w:r w:rsidR="008B3913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funkcjonowało łącznie </w:t>
      </w:r>
      <w:r w:rsidR="006C53E5">
        <w:rPr>
          <w:rFonts w:asciiTheme="minorHAnsi" w:hAnsiTheme="minorHAnsi" w:cstheme="minorHAnsi"/>
        </w:rPr>
        <w:t>15</w:t>
      </w:r>
      <w:r w:rsidR="001C64E0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szk</w:t>
      </w:r>
      <w:r w:rsidR="001C64E0">
        <w:rPr>
          <w:rFonts w:asciiTheme="minorHAnsi" w:hAnsiTheme="minorHAnsi" w:cstheme="minorHAnsi"/>
        </w:rPr>
        <w:t xml:space="preserve">ół </w:t>
      </w:r>
      <w:r w:rsidRPr="00886991">
        <w:rPr>
          <w:rFonts w:asciiTheme="minorHAnsi" w:hAnsiTheme="minorHAnsi" w:cstheme="minorHAnsi"/>
        </w:rPr>
        <w:t>podstawow</w:t>
      </w:r>
      <w:r w:rsidR="001C64E0">
        <w:rPr>
          <w:rFonts w:asciiTheme="minorHAnsi" w:hAnsiTheme="minorHAnsi" w:cstheme="minorHAnsi"/>
        </w:rPr>
        <w:t>ych</w:t>
      </w:r>
      <w:r w:rsidRPr="00886991">
        <w:rPr>
          <w:rFonts w:asciiTheme="minorHAnsi" w:hAnsiTheme="minorHAnsi" w:cstheme="minorHAnsi"/>
        </w:rPr>
        <w:t xml:space="preserve">, do których uczęszczało łącznie </w:t>
      </w:r>
      <w:r w:rsidR="006C53E5">
        <w:rPr>
          <w:rFonts w:asciiTheme="minorHAnsi" w:hAnsiTheme="minorHAnsi" w:cstheme="minorHAnsi"/>
        </w:rPr>
        <w:t>1 637</w:t>
      </w:r>
      <w:r w:rsidRPr="00886991">
        <w:rPr>
          <w:rFonts w:asciiTheme="minorHAnsi" w:hAnsiTheme="minorHAnsi" w:cstheme="minorHAnsi"/>
        </w:rPr>
        <w:t xml:space="preserve"> uczniów. Na jeden oddział w szkole przypadało średnio </w:t>
      </w:r>
      <w:r w:rsidR="006C53E5">
        <w:rPr>
          <w:rFonts w:asciiTheme="minorHAnsi" w:hAnsiTheme="minorHAnsi" w:cstheme="minorHAnsi"/>
        </w:rPr>
        <w:t>12</w:t>
      </w:r>
      <w:r w:rsidRPr="00886991">
        <w:rPr>
          <w:rFonts w:asciiTheme="minorHAnsi" w:hAnsiTheme="minorHAnsi" w:cstheme="minorHAnsi"/>
        </w:rPr>
        <w:t xml:space="preserve"> uczni</w:t>
      </w:r>
      <w:r w:rsidR="001C64E0">
        <w:rPr>
          <w:rFonts w:asciiTheme="minorHAnsi" w:hAnsiTheme="minorHAnsi" w:cstheme="minorHAnsi"/>
        </w:rPr>
        <w:t>ów</w:t>
      </w:r>
      <w:r w:rsidRPr="00886991">
        <w:rPr>
          <w:rFonts w:asciiTheme="minorHAnsi" w:hAnsiTheme="minorHAnsi" w:cstheme="minorHAnsi"/>
        </w:rPr>
        <w:t xml:space="preserve">, natomiast zatrudnionych nauczycieli (pełnozatrudnionych oraz niepełnozatrudnionych) w przeliczeniu na etaty było </w:t>
      </w:r>
      <w:r w:rsidR="006C53E5">
        <w:rPr>
          <w:rFonts w:asciiTheme="minorHAnsi" w:hAnsiTheme="minorHAnsi" w:cstheme="minorHAnsi"/>
        </w:rPr>
        <w:t>60,2</w:t>
      </w:r>
      <w:r w:rsidR="001C64E0">
        <w:rPr>
          <w:rFonts w:asciiTheme="minorHAnsi" w:hAnsiTheme="minorHAnsi" w:cstheme="minorHAnsi"/>
        </w:rPr>
        <w:t>.</w:t>
      </w:r>
      <w:r w:rsidRPr="00886991">
        <w:rPr>
          <w:rFonts w:asciiTheme="minorHAnsi" w:hAnsiTheme="minorHAnsi" w:cstheme="minorHAnsi"/>
        </w:rPr>
        <w:t xml:space="preserve"> Największa liczba uczniów występowała </w:t>
      </w:r>
      <w:r w:rsidR="00C9106C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w gminie </w:t>
      </w:r>
      <w:r w:rsidR="006C53E5">
        <w:rPr>
          <w:rFonts w:asciiTheme="minorHAnsi" w:hAnsiTheme="minorHAnsi" w:cstheme="minorHAnsi"/>
        </w:rPr>
        <w:t>Wiązownica</w:t>
      </w:r>
      <w:r w:rsidR="00DF2203">
        <w:rPr>
          <w:rFonts w:asciiTheme="minorHAnsi" w:hAnsiTheme="minorHAnsi" w:cstheme="minorHAnsi"/>
        </w:rPr>
        <w:t xml:space="preserve"> </w:t>
      </w:r>
      <w:r w:rsidR="006C53E5">
        <w:rPr>
          <w:rFonts w:asciiTheme="minorHAnsi" w:hAnsiTheme="minorHAnsi" w:cstheme="minorHAnsi"/>
        </w:rPr>
        <w:t>–</w:t>
      </w:r>
      <w:r w:rsidR="001C64E0">
        <w:rPr>
          <w:rFonts w:asciiTheme="minorHAnsi" w:hAnsiTheme="minorHAnsi" w:cstheme="minorHAnsi"/>
        </w:rPr>
        <w:t xml:space="preserve"> </w:t>
      </w:r>
      <w:r w:rsidR="006C53E5">
        <w:rPr>
          <w:rFonts w:asciiTheme="minorHAnsi" w:hAnsiTheme="minorHAnsi" w:cstheme="minorHAnsi"/>
        </w:rPr>
        <w:t>974,</w:t>
      </w:r>
      <w:r w:rsidRPr="00886991">
        <w:rPr>
          <w:rFonts w:asciiTheme="minorHAnsi" w:hAnsiTheme="minorHAnsi" w:cstheme="minorHAnsi"/>
        </w:rPr>
        <w:t xml:space="preserve"> gdzie występuje zarazem największa liczba mieszkańców. Najmniej uczniów uczęszcza natomiast do szkół w gminie </w:t>
      </w:r>
      <w:r w:rsidR="001C64E0">
        <w:rPr>
          <w:rFonts w:asciiTheme="minorHAnsi" w:hAnsiTheme="minorHAnsi" w:cstheme="minorHAnsi"/>
        </w:rPr>
        <w:t>Stary Dzików.</w:t>
      </w:r>
    </w:p>
    <w:p w14:paraId="4E775692" w14:textId="77777777" w:rsidR="00810F78" w:rsidRPr="00886991" w:rsidRDefault="00810F78" w:rsidP="00810F78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Liczbę szkół podstawowych oraz uczniów, a także liczbę uczniów na 1 oddział w szkole i liczbę nauczycieli pełnozatrudnionych i niepełnozatrudnionych w przeliczeniu na etaty przedstawia poniższa tabela.</w:t>
      </w:r>
    </w:p>
    <w:p w14:paraId="4D7210CE" w14:textId="0AAF0888" w:rsidR="00BE2A4B" w:rsidRDefault="00BE2A4B" w:rsidP="00BE2A4B">
      <w:pPr>
        <w:pStyle w:val="Legenda"/>
        <w:keepNext/>
      </w:pPr>
      <w:bookmarkStart w:id="53" w:name="_Toc207794172"/>
      <w:r>
        <w:t xml:space="preserve">Tabela </w:t>
      </w:r>
      <w:bookmarkStart w:id="54" w:name="_Hlk191122654"/>
      <w:r w:rsidR="00447CEA">
        <w:fldChar w:fldCharType="begin"/>
      </w:r>
      <w:r w:rsidR="00447CEA">
        <w:instrText xml:space="preserve"> SEQ Tabela \* ARABIC </w:instrText>
      </w:r>
      <w:r w:rsidR="00447CEA">
        <w:fldChar w:fldCharType="separate"/>
      </w:r>
      <w:r w:rsidR="00CD764C">
        <w:rPr>
          <w:noProof/>
        </w:rPr>
        <w:t>11</w:t>
      </w:r>
      <w:r w:rsidR="00447CEA">
        <w:rPr>
          <w:noProof/>
        </w:rPr>
        <w:fldChar w:fldCharType="end"/>
      </w:r>
      <w:r>
        <w:rPr>
          <w:lang w:val="pl-PL"/>
        </w:rPr>
        <w:t xml:space="preserve">   </w:t>
      </w:r>
      <w:r w:rsidRPr="000D75F5">
        <w:rPr>
          <w:lang w:val="pl-PL"/>
        </w:rPr>
        <w:t xml:space="preserve">Liczba szkół, uczniów oraz etatów nauczycieli w poszczególnych gminach </w:t>
      </w:r>
      <w:r w:rsidR="009A3B3F">
        <w:rPr>
          <w:lang w:val="pl-PL"/>
        </w:rPr>
        <w:t>w roku 2023</w:t>
      </w:r>
      <w:bookmarkEnd w:id="53"/>
    </w:p>
    <w:tbl>
      <w:tblPr>
        <w:tblStyle w:val="Tabelasiatki5ciemnaakcent6"/>
        <w:tblW w:w="9436" w:type="dxa"/>
        <w:tblLook w:val="04A0" w:firstRow="1" w:lastRow="0" w:firstColumn="1" w:lastColumn="0" w:noHBand="0" w:noVBand="1"/>
      </w:tblPr>
      <w:tblGrid>
        <w:gridCol w:w="2235"/>
        <w:gridCol w:w="1701"/>
        <w:gridCol w:w="1701"/>
        <w:gridCol w:w="1442"/>
        <w:gridCol w:w="2357"/>
      </w:tblGrid>
      <w:tr w:rsidR="00810F78" w:rsidRPr="00886991" w14:paraId="5A4F3834" w14:textId="77777777" w:rsidTr="005F4F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Align w:val="center"/>
          </w:tcPr>
          <w:p w14:paraId="01338369" w14:textId="77777777" w:rsidR="00810F78" w:rsidRPr="00E55684" w:rsidRDefault="00810F78" w:rsidP="00BE2A4B">
            <w:pPr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Nazwa gminy</w:t>
            </w:r>
          </w:p>
        </w:tc>
        <w:tc>
          <w:tcPr>
            <w:tcW w:w="1701" w:type="dxa"/>
            <w:vAlign w:val="center"/>
          </w:tcPr>
          <w:p w14:paraId="3045092B" w14:textId="77777777" w:rsidR="00810F78" w:rsidRPr="00E55684" w:rsidRDefault="00810F78" w:rsidP="00BE2A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sz w:val="20"/>
                <w:szCs w:val="20"/>
              </w:rPr>
              <w:t>Liczba szkół podstawowych (wraz z filiami)</w:t>
            </w:r>
          </w:p>
        </w:tc>
        <w:tc>
          <w:tcPr>
            <w:tcW w:w="1701" w:type="dxa"/>
            <w:vAlign w:val="center"/>
          </w:tcPr>
          <w:p w14:paraId="637D8F09" w14:textId="77777777" w:rsidR="00810F78" w:rsidRPr="00E55684" w:rsidRDefault="00810F78" w:rsidP="00BE2A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sz w:val="20"/>
                <w:szCs w:val="20"/>
              </w:rPr>
              <w:t>Liczba uczniów</w:t>
            </w:r>
          </w:p>
        </w:tc>
        <w:tc>
          <w:tcPr>
            <w:tcW w:w="1442" w:type="dxa"/>
            <w:vAlign w:val="center"/>
          </w:tcPr>
          <w:p w14:paraId="62E53E7F" w14:textId="77777777" w:rsidR="00810F78" w:rsidRPr="00E55684" w:rsidRDefault="00810F78" w:rsidP="00BE2A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Uczniowie na </w:t>
            </w:r>
            <w:r w:rsidRPr="00E55684">
              <w:rPr>
                <w:rFonts w:asciiTheme="minorHAnsi" w:hAnsiTheme="minorHAnsi" w:cstheme="minorHAnsi"/>
                <w:i/>
                <w:sz w:val="20"/>
                <w:szCs w:val="20"/>
              </w:rPr>
              <w:br/>
              <w:t>1 oddział</w:t>
            </w:r>
          </w:p>
        </w:tc>
        <w:tc>
          <w:tcPr>
            <w:tcW w:w="2357" w:type="dxa"/>
            <w:vAlign w:val="center"/>
          </w:tcPr>
          <w:p w14:paraId="0F9B77CA" w14:textId="77777777" w:rsidR="00810F78" w:rsidRPr="00E55684" w:rsidRDefault="00810F78" w:rsidP="00BE2A4B">
            <w:pPr>
              <w:spacing w:before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sz w:val="20"/>
                <w:szCs w:val="20"/>
              </w:rPr>
              <w:t>Nauczyciele pełnozatrudnieni i niepełnozatrudnieni w przeliczeniu na etaty</w:t>
            </w:r>
          </w:p>
        </w:tc>
      </w:tr>
      <w:tr w:rsidR="00810F78" w:rsidRPr="00886991" w14:paraId="7BB161AF" w14:textId="77777777" w:rsidTr="005F4F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Align w:val="center"/>
          </w:tcPr>
          <w:p w14:paraId="2C2C0918" w14:textId="713DD5E6" w:rsidR="00810F78" w:rsidRPr="00E55684" w:rsidRDefault="00810F78" w:rsidP="00BE2A4B">
            <w:pPr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E5568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</w:t>
            </w:r>
            <w:r w:rsidR="009F01C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eszyce</w:t>
            </w:r>
          </w:p>
        </w:tc>
        <w:tc>
          <w:tcPr>
            <w:tcW w:w="1701" w:type="dxa"/>
            <w:vAlign w:val="center"/>
          </w:tcPr>
          <w:p w14:paraId="3065AE45" w14:textId="4FD6859A" w:rsidR="00810F78" w:rsidRPr="00E55684" w:rsidRDefault="00DF2203" w:rsidP="00BE2A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701" w:type="dxa"/>
            <w:vAlign w:val="center"/>
          </w:tcPr>
          <w:p w14:paraId="47DB4AA8" w14:textId="024A7213" w:rsidR="00810F78" w:rsidRPr="00E55684" w:rsidRDefault="00DF2203" w:rsidP="00BE2A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428</w:t>
            </w:r>
          </w:p>
        </w:tc>
        <w:tc>
          <w:tcPr>
            <w:tcW w:w="1442" w:type="dxa"/>
            <w:vAlign w:val="center"/>
          </w:tcPr>
          <w:p w14:paraId="42CBF4B6" w14:textId="10268D68" w:rsidR="00810F78" w:rsidRPr="00E55684" w:rsidRDefault="00DF2203" w:rsidP="00BE2A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2357" w:type="dxa"/>
            <w:vAlign w:val="center"/>
          </w:tcPr>
          <w:p w14:paraId="2577B041" w14:textId="1330DB9F" w:rsidR="00810F78" w:rsidRPr="00E55684" w:rsidRDefault="00DF2203" w:rsidP="00BE2A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51,59</w:t>
            </w:r>
          </w:p>
        </w:tc>
      </w:tr>
      <w:tr w:rsidR="00810F78" w:rsidRPr="00886991" w14:paraId="09E2E378" w14:textId="77777777" w:rsidTr="005F4F5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Align w:val="center"/>
          </w:tcPr>
          <w:p w14:paraId="5EFD7FFE" w14:textId="73EC330A" w:rsidR="00810F78" w:rsidRPr="00E55684" w:rsidRDefault="008B3913" w:rsidP="00BE2A4B">
            <w:pPr>
              <w:jc w:val="center"/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E5568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  <w:tc>
          <w:tcPr>
            <w:tcW w:w="1701" w:type="dxa"/>
            <w:vAlign w:val="center"/>
          </w:tcPr>
          <w:p w14:paraId="3E241235" w14:textId="6D681184" w:rsidR="00810F78" w:rsidRPr="00E55684" w:rsidRDefault="00DF2203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1701" w:type="dxa"/>
            <w:vAlign w:val="center"/>
          </w:tcPr>
          <w:p w14:paraId="08DB5A6B" w14:textId="0F239CB1" w:rsidR="00810F78" w:rsidRPr="00E55684" w:rsidRDefault="00DF2203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235</w:t>
            </w:r>
          </w:p>
        </w:tc>
        <w:tc>
          <w:tcPr>
            <w:tcW w:w="1442" w:type="dxa"/>
            <w:vAlign w:val="center"/>
          </w:tcPr>
          <w:p w14:paraId="62286235" w14:textId="71E8BD60" w:rsidR="00810F78" w:rsidRPr="00E55684" w:rsidRDefault="00DF2203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2357" w:type="dxa"/>
            <w:vAlign w:val="center"/>
          </w:tcPr>
          <w:p w14:paraId="424C72F4" w14:textId="02B1B29D" w:rsidR="00810F78" w:rsidRPr="00E55684" w:rsidRDefault="00DF2203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23,93</w:t>
            </w:r>
          </w:p>
        </w:tc>
      </w:tr>
      <w:tr w:rsidR="008B3913" w:rsidRPr="00886991" w14:paraId="7FBAD74C" w14:textId="77777777" w:rsidTr="005F4F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Align w:val="center"/>
          </w:tcPr>
          <w:p w14:paraId="603D2A7D" w14:textId="1B95F1A1" w:rsidR="008B3913" w:rsidRPr="00E55684" w:rsidRDefault="008B3913" w:rsidP="008B3913">
            <w:pPr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6C53E5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1701" w:type="dxa"/>
            <w:vAlign w:val="center"/>
          </w:tcPr>
          <w:p w14:paraId="2593EA95" w14:textId="5F345E98" w:rsidR="008B3913" w:rsidRPr="00E55684" w:rsidRDefault="006C53E5" w:rsidP="008B39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1701" w:type="dxa"/>
            <w:vAlign w:val="center"/>
          </w:tcPr>
          <w:p w14:paraId="369B228F" w14:textId="4E8CE0A8" w:rsidR="008B3913" w:rsidRPr="00E55684" w:rsidRDefault="006C53E5" w:rsidP="008B39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974</w:t>
            </w:r>
          </w:p>
        </w:tc>
        <w:tc>
          <w:tcPr>
            <w:tcW w:w="1442" w:type="dxa"/>
            <w:vAlign w:val="center"/>
          </w:tcPr>
          <w:p w14:paraId="788985E9" w14:textId="00C13801" w:rsidR="008B3913" w:rsidRPr="00E55684" w:rsidRDefault="006C53E5" w:rsidP="008B39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2357" w:type="dxa"/>
            <w:vAlign w:val="center"/>
          </w:tcPr>
          <w:p w14:paraId="4EE3442A" w14:textId="4EC448FB" w:rsidR="008B3913" w:rsidRPr="00E55684" w:rsidRDefault="006C53E5" w:rsidP="008B39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105,03</w:t>
            </w:r>
          </w:p>
        </w:tc>
      </w:tr>
      <w:tr w:rsidR="00810F78" w:rsidRPr="00886991" w14:paraId="72893A5F" w14:textId="77777777" w:rsidTr="005F4F5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Align w:val="center"/>
          </w:tcPr>
          <w:p w14:paraId="12170331" w14:textId="77777777" w:rsidR="00810F78" w:rsidRPr="00E55684" w:rsidRDefault="00810F78" w:rsidP="00BE2A4B">
            <w:pPr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E5568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</w:t>
            </w:r>
          </w:p>
        </w:tc>
        <w:tc>
          <w:tcPr>
            <w:tcW w:w="1701" w:type="dxa"/>
            <w:vAlign w:val="center"/>
          </w:tcPr>
          <w:p w14:paraId="17E23A2E" w14:textId="76903579" w:rsidR="00810F78" w:rsidRPr="00E55684" w:rsidRDefault="006C53E5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1701" w:type="dxa"/>
            <w:vAlign w:val="center"/>
          </w:tcPr>
          <w:p w14:paraId="5CDEC635" w14:textId="73EAFCDF" w:rsidR="00810F78" w:rsidRPr="00E55684" w:rsidRDefault="006C53E5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1 637</w:t>
            </w:r>
          </w:p>
        </w:tc>
        <w:tc>
          <w:tcPr>
            <w:tcW w:w="1442" w:type="dxa"/>
            <w:vAlign w:val="center"/>
          </w:tcPr>
          <w:p w14:paraId="6966D4BD" w14:textId="628DC8A8" w:rsidR="00810F78" w:rsidRPr="00E55684" w:rsidRDefault="006C53E5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2357" w:type="dxa"/>
            <w:vAlign w:val="center"/>
          </w:tcPr>
          <w:p w14:paraId="28FC4FAC" w14:textId="2C2E1CAB" w:rsidR="00810F78" w:rsidRPr="00E55684" w:rsidRDefault="006C53E5" w:rsidP="00BE2A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  <w:t>60,2</w:t>
            </w:r>
          </w:p>
        </w:tc>
      </w:tr>
    </w:tbl>
    <w:bookmarkEnd w:id="54"/>
    <w:p w14:paraId="7E808286" w14:textId="77777777" w:rsidR="00810F78" w:rsidRPr="00886991" w:rsidRDefault="00810F78" w:rsidP="00810F78">
      <w:pPr>
        <w:spacing w:after="120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  <w:r w:rsidRPr="00886991">
        <w:rPr>
          <w:rFonts w:asciiTheme="minorHAnsi" w:hAnsiTheme="minorHAnsi" w:cstheme="minorHAnsi"/>
          <w:bCs/>
          <w:i/>
          <w:iCs/>
          <w:sz w:val="18"/>
          <w:szCs w:val="18"/>
        </w:rPr>
        <w:t>Źródło: Opracowanie własne na podstawie BDL</w:t>
      </w:r>
    </w:p>
    <w:p w14:paraId="7021F712" w14:textId="77777777" w:rsidR="00810F78" w:rsidRPr="00886991" w:rsidRDefault="00810F78" w:rsidP="00810F78">
      <w:pPr>
        <w:spacing w:after="120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</w:p>
    <w:p w14:paraId="231C4093" w14:textId="77777777" w:rsidR="00810F78" w:rsidRPr="00886991" w:rsidRDefault="00810F78" w:rsidP="00810F78">
      <w:pPr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 xml:space="preserve">Miarą powszechności nauczania, służącą do oceny aktywności edukacyjnej ludności jest tzw. współczynnik skolaryzacji, którego analizy dokonuje się z uwzględnieniem poziomu nauczania. </w:t>
      </w:r>
      <w:r w:rsidRPr="00886991">
        <w:rPr>
          <w:rFonts w:asciiTheme="minorHAnsi" w:hAnsiTheme="minorHAnsi" w:cstheme="minorHAnsi"/>
        </w:rPr>
        <w:br/>
        <w:t>W statystyce stosuje się dwa rodzaje tego współczynnika: brutto, określający relację liczby osób uczących się na danym poziomie kształcenia (niezależnie od wieku) do liczby osób w grupie wieku odpowiadającej temu poziomowi nauczania; oraz netto, określający relację liczby osób w danej grupie wiekowej, uczących się na danym poziomie kształcenia do liczby osób w grupie wieku odpowiadającej danemu poziomowi kształcenia.</w:t>
      </w:r>
    </w:p>
    <w:p w14:paraId="0DE5FE7A" w14:textId="2C219229" w:rsidR="00810F78" w:rsidRPr="00886991" w:rsidRDefault="00810F78" w:rsidP="00810F78">
      <w:pPr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Analizując współczynnik skolaryzacji brutto dla poszczególnych gmin obszaru funkcjonalnego </w:t>
      </w:r>
      <w:r w:rsidR="006909ED">
        <w:rPr>
          <w:rFonts w:asciiTheme="minorHAnsi" w:hAnsiTheme="minorHAnsi" w:cstheme="minorHAnsi"/>
        </w:rPr>
        <w:t>Strategii Rozwoju Ponadlokalnego „Zielone Zagłębie”</w:t>
      </w:r>
      <w:r w:rsidR="0019475E">
        <w:rPr>
          <w:rFonts w:asciiTheme="minorHAnsi" w:hAnsiTheme="minorHAnsi" w:cstheme="minorHAnsi"/>
        </w:rPr>
        <w:t xml:space="preserve"> na lata 2024-2030</w:t>
      </w:r>
      <w:r w:rsidRPr="00886991">
        <w:rPr>
          <w:rFonts w:asciiTheme="minorHAnsi" w:hAnsiTheme="minorHAnsi" w:cstheme="minorHAnsi"/>
        </w:rPr>
        <w:t>, zauważyć można, że</w:t>
      </w:r>
      <w:r w:rsidR="008B3913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w</w:t>
      </w:r>
      <w:r w:rsidR="00B75252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 xml:space="preserve"> w</w:t>
      </w:r>
      <w:r w:rsidR="00B75252">
        <w:rPr>
          <w:rFonts w:asciiTheme="minorHAnsi" w:hAnsiTheme="minorHAnsi" w:cstheme="minorHAnsi"/>
        </w:rPr>
        <w:t xml:space="preserve">szystkich </w:t>
      </w:r>
      <w:r w:rsidRPr="00886991">
        <w:rPr>
          <w:rFonts w:asciiTheme="minorHAnsi" w:hAnsiTheme="minorHAnsi" w:cstheme="minorHAnsi"/>
        </w:rPr>
        <w:t>gmin</w:t>
      </w:r>
      <w:r w:rsidR="00B75252">
        <w:rPr>
          <w:rFonts w:asciiTheme="minorHAnsi" w:hAnsiTheme="minorHAnsi" w:cstheme="minorHAnsi"/>
        </w:rPr>
        <w:t>ach</w:t>
      </w:r>
      <w:r w:rsidRPr="00886991">
        <w:rPr>
          <w:rFonts w:asciiTheme="minorHAnsi" w:hAnsiTheme="minorHAnsi" w:cstheme="minorHAnsi"/>
        </w:rPr>
        <w:t xml:space="preserve"> na przestrzeni lat 201</w:t>
      </w:r>
      <w:r w:rsidR="00E55684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>-202</w:t>
      </w:r>
      <w:r w:rsidR="008B3913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doszło do </w:t>
      </w:r>
      <w:r w:rsidR="00B75252">
        <w:rPr>
          <w:rFonts w:asciiTheme="minorHAnsi" w:hAnsiTheme="minorHAnsi" w:cstheme="minorHAnsi"/>
        </w:rPr>
        <w:t>spadku</w:t>
      </w:r>
      <w:r w:rsidRPr="00886991">
        <w:rPr>
          <w:rFonts w:asciiTheme="minorHAnsi" w:hAnsiTheme="minorHAnsi" w:cstheme="minorHAnsi"/>
        </w:rPr>
        <w:t xml:space="preserve"> wartości tego współczynnika</w:t>
      </w:r>
      <w:r w:rsidR="00B75252">
        <w:rPr>
          <w:rFonts w:asciiTheme="minorHAnsi" w:hAnsiTheme="minorHAnsi" w:cstheme="minorHAnsi"/>
        </w:rPr>
        <w:t>.</w:t>
      </w:r>
    </w:p>
    <w:p w14:paraId="32D6A6A4" w14:textId="3ED2B147" w:rsidR="001C64E0" w:rsidRDefault="00810F78" w:rsidP="00E55684">
      <w:pPr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Ogólnie na terenie analizowanego obszaru w 202</w:t>
      </w:r>
      <w:r w:rsidR="008B3913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roku, wskaźnik skolaryzacji brutto wyniósł </w:t>
      </w:r>
      <w:r w:rsidR="006C53E5">
        <w:rPr>
          <w:rFonts w:asciiTheme="minorHAnsi" w:hAnsiTheme="minorHAnsi" w:cstheme="minorHAnsi"/>
        </w:rPr>
        <w:t>78,7</w:t>
      </w:r>
      <w:r w:rsidR="00DA06C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%, </w:t>
      </w:r>
      <w:r w:rsidR="00B75252">
        <w:rPr>
          <w:rFonts w:asciiTheme="minorHAnsi" w:hAnsiTheme="minorHAnsi" w:cstheme="minorHAnsi"/>
        </w:rPr>
        <w:t>malejąc</w:t>
      </w:r>
      <w:r w:rsidRPr="00886991">
        <w:rPr>
          <w:rFonts w:asciiTheme="minorHAnsi" w:hAnsiTheme="minorHAnsi" w:cstheme="minorHAnsi"/>
        </w:rPr>
        <w:t xml:space="preserve"> w stosunku do roku 201</w:t>
      </w:r>
      <w:r w:rsidR="001C64E0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(</w:t>
      </w:r>
      <w:r w:rsidR="006C53E5">
        <w:rPr>
          <w:rFonts w:asciiTheme="minorHAnsi" w:hAnsiTheme="minorHAnsi" w:cstheme="minorHAnsi"/>
        </w:rPr>
        <w:t>89,1</w:t>
      </w:r>
      <w:r w:rsidR="003809FE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%) </w:t>
      </w:r>
      <w:r w:rsidR="00B75252">
        <w:rPr>
          <w:rFonts w:asciiTheme="minorHAnsi" w:hAnsiTheme="minorHAnsi" w:cstheme="minorHAnsi"/>
        </w:rPr>
        <w:t xml:space="preserve">o </w:t>
      </w:r>
      <w:r w:rsidR="006C53E5">
        <w:rPr>
          <w:rFonts w:asciiTheme="minorHAnsi" w:hAnsiTheme="minorHAnsi" w:cstheme="minorHAnsi"/>
        </w:rPr>
        <w:t>10,43</w:t>
      </w:r>
      <w:r w:rsidRPr="00886991">
        <w:rPr>
          <w:rFonts w:asciiTheme="minorHAnsi" w:hAnsiTheme="minorHAnsi" w:cstheme="minorHAnsi"/>
        </w:rPr>
        <w:t xml:space="preserve"> pp. Wartość wskaźnika w roku 202</w:t>
      </w:r>
      <w:r w:rsidR="008B3913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była po</w:t>
      </w:r>
      <w:r w:rsidR="001C64E0">
        <w:rPr>
          <w:rFonts w:asciiTheme="minorHAnsi" w:hAnsiTheme="minorHAnsi" w:cstheme="minorHAnsi"/>
        </w:rPr>
        <w:t>niżej</w:t>
      </w:r>
      <w:r w:rsidRPr="00886991">
        <w:rPr>
          <w:rFonts w:asciiTheme="minorHAnsi" w:hAnsiTheme="minorHAnsi" w:cstheme="minorHAnsi"/>
        </w:rPr>
        <w:t xml:space="preserve"> średniej w województwie podkarpackim, gdzie wartość ta wynosiła </w:t>
      </w:r>
      <w:r w:rsidR="001C64E0">
        <w:rPr>
          <w:rFonts w:asciiTheme="minorHAnsi" w:hAnsiTheme="minorHAnsi" w:cstheme="minorHAnsi"/>
        </w:rPr>
        <w:t xml:space="preserve">89,20 </w:t>
      </w:r>
      <w:r w:rsidR="003809FE">
        <w:rPr>
          <w:rFonts w:asciiTheme="minorHAnsi" w:hAnsiTheme="minorHAnsi" w:cstheme="minorHAnsi"/>
        </w:rPr>
        <w:t>%.</w:t>
      </w:r>
      <w:r w:rsidRPr="00886991">
        <w:rPr>
          <w:rFonts w:asciiTheme="minorHAnsi" w:hAnsiTheme="minorHAnsi" w:cstheme="minorHAnsi"/>
        </w:rPr>
        <w:t xml:space="preserve"> </w:t>
      </w:r>
    </w:p>
    <w:p w14:paraId="584794B3" w14:textId="76E463D4" w:rsidR="00810F78" w:rsidRPr="00886991" w:rsidRDefault="00810F78" w:rsidP="00E55684">
      <w:pPr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Dane dotyczące wskaźnika skolaryzacji brutto w poszczególnych gminach w roku 201</w:t>
      </w:r>
      <w:r w:rsidR="001C64E0">
        <w:rPr>
          <w:rFonts w:asciiTheme="minorHAnsi" w:hAnsiTheme="minorHAnsi" w:cstheme="minorHAnsi"/>
        </w:rPr>
        <w:t>9</w:t>
      </w:r>
      <w:r w:rsidR="009A3B3F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i 202</w:t>
      </w:r>
      <w:r w:rsidR="008B3913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, a także wartość wskaźnika w Obszarze Funkcjonalnym SRP </w:t>
      </w:r>
      <w:r w:rsidR="008B3913" w:rsidRPr="007860A6">
        <w:rPr>
          <w:rFonts w:asciiTheme="minorHAnsi" w:hAnsiTheme="minorHAnsi" w:cstheme="minorHAnsi"/>
        </w:rPr>
        <w:t xml:space="preserve">na rzecz </w:t>
      </w:r>
      <w:r w:rsidR="0019475E">
        <w:rPr>
          <w:rFonts w:asciiTheme="minorHAnsi" w:hAnsiTheme="minorHAnsi" w:cstheme="minorHAnsi"/>
        </w:rPr>
        <w:t>„Zielone Zagłębie” na lata 2024-2030</w:t>
      </w:r>
      <w:r w:rsidRPr="00886991">
        <w:rPr>
          <w:rFonts w:asciiTheme="minorHAnsi" w:hAnsiTheme="minorHAnsi" w:cstheme="minorHAnsi"/>
          <w:bCs/>
          <w:szCs w:val="23"/>
        </w:rPr>
        <w:t xml:space="preserve"> </w:t>
      </w:r>
      <w:r w:rsidRPr="00886991">
        <w:rPr>
          <w:rFonts w:asciiTheme="minorHAnsi" w:hAnsiTheme="minorHAnsi" w:cstheme="minorHAnsi"/>
        </w:rPr>
        <w:t>oraz w województwie podkarpackim w 201</w:t>
      </w:r>
      <w:r w:rsidR="001C64E0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i 202</w:t>
      </w:r>
      <w:r w:rsidR="008B3913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roku,  przedstawiają poniższe wykresy.</w:t>
      </w:r>
    </w:p>
    <w:p w14:paraId="6EB8841D" w14:textId="77777777" w:rsidR="00F0213F" w:rsidRDefault="00F0213F" w:rsidP="00BE2A4B">
      <w:pPr>
        <w:pStyle w:val="Legenda"/>
        <w:keepNext/>
        <w:jc w:val="center"/>
      </w:pPr>
    </w:p>
    <w:p w14:paraId="5DED392D" w14:textId="59D551D1" w:rsidR="00BE2A4B" w:rsidRDefault="00BE2A4B" w:rsidP="00BE2A4B">
      <w:pPr>
        <w:pStyle w:val="Legenda"/>
        <w:keepNext/>
        <w:jc w:val="center"/>
      </w:pPr>
      <w:bookmarkStart w:id="55" w:name="_Toc207794224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12</w:t>
      </w:r>
      <w:r w:rsidR="004543CF">
        <w:rPr>
          <w:noProof/>
        </w:rPr>
        <w:fldChar w:fldCharType="end"/>
      </w:r>
      <w:r>
        <w:rPr>
          <w:lang w:val="pl-PL"/>
        </w:rPr>
        <w:t xml:space="preserve">   </w:t>
      </w:r>
      <w:r w:rsidRPr="002C48A0">
        <w:rPr>
          <w:lang w:val="pl-PL"/>
        </w:rPr>
        <w:t xml:space="preserve">Współczynniki skolaryzacji </w:t>
      </w:r>
      <w:r w:rsidR="00DF2203">
        <w:rPr>
          <w:lang w:val="pl-PL"/>
        </w:rPr>
        <w:t xml:space="preserve">brutto </w:t>
      </w:r>
      <w:r w:rsidRPr="002C48A0">
        <w:rPr>
          <w:lang w:val="pl-PL"/>
        </w:rPr>
        <w:t>w poszczególnych gminach w roku 201</w:t>
      </w:r>
      <w:r w:rsidR="00E55684">
        <w:rPr>
          <w:lang w:val="pl-PL"/>
        </w:rPr>
        <w:t>9</w:t>
      </w:r>
      <w:r w:rsidRPr="002C48A0">
        <w:rPr>
          <w:lang w:val="pl-PL"/>
        </w:rPr>
        <w:t xml:space="preserve"> oraz 202</w:t>
      </w:r>
      <w:r w:rsidR="00DA06C5">
        <w:rPr>
          <w:lang w:val="pl-PL"/>
        </w:rPr>
        <w:t>3</w:t>
      </w:r>
      <w:bookmarkEnd w:id="55"/>
    </w:p>
    <w:p w14:paraId="23CF091A" w14:textId="7C990D15" w:rsidR="00810F78" w:rsidRPr="00886991" w:rsidRDefault="00810F78" w:rsidP="00E55684">
      <w:pPr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noProof/>
          <w:highlight w:val="yellow"/>
          <w:lang w:eastAsia="pl-PL"/>
        </w:rPr>
        <w:drawing>
          <wp:inline distT="0" distB="0" distL="0" distR="0" wp14:anchorId="70BAFF0B" wp14:editId="7E1DD7B8">
            <wp:extent cx="5657850" cy="2038350"/>
            <wp:effectExtent l="0" t="0" r="0" b="0"/>
            <wp:docPr id="455" name="Wykres 4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589CFED0" w14:textId="77777777" w:rsidR="00810F78" w:rsidRPr="00886991" w:rsidRDefault="00810F78" w:rsidP="00810F78">
      <w:pPr>
        <w:spacing w:after="12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7AC4B7E8" w14:textId="77777777" w:rsidR="00810F78" w:rsidRPr="00886991" w:rsidRDefault="00810F78" w:rsidP="00810F78">
      <w:pPr>
        <w:spacing w:after="120"/>
        <w:rPr>
          <w:rFonts w:asciiTheme="minorHAnsi" w:hAnsiTheme="minorHAnsi" w:cstheme="minorHAnsi"/>
          <w:bCs/>
          <w:i/>
          <w:iCs/>
          <w:sz w:val="20"/>
          <w:szCs w:val="20"/>
        </w:rPr>
      </w:pPr>
    </w:p>
    <w:p w14:paraId="545DF3D6" w14:textId="3E66D39B" w:rsidR="00BE2A4B" w:rsidRDefault="00BE2A4B" w:rsidP="00BE2A4B">
      <w:pPr>
        <w:pStyle w:val="Legenda"/>
        <w:keepNext/>
      </w:pPr>
      <w:bookmarkStart w:id="56" w:name="_Toc207794225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13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BC5B4E">
        <w:rPr>
          <w:lang w:val="pl-PL"/>
        </w:rPr>
        <w:t xml:space="preserve">Współczynniki skolaryzacji na terenie obszaru gmin objętych Strategią Rozwoju </w:t>
      </w:r>
      <w:r w:rsidR="003809FE" w:rsidRPr="007860A6">
        <w:rPr>
          <w:rFonts w:asciiTheme="minorHAnsi" w:hAnsiTheme="minorHAnsi" w:cstheme="minorHAnsi"/>
        </w:rPr>
        <w:t xml:space="preserve">Ponadlokalnego na rzecz </w:t>
      </w:r>
      <w:r w:rsidR="0019475E">
        <w:rPr>
          <w:rFonts w:asciiTheme="minorHAnsi" w:hAnsiTheme="minorHAnsi" w:cstheme="minorHAnsi"/>
        </w:rPr>
        <w:t>„Zielone Zagłębie” na lata 2024-2030</w:t>
      </w:r>
      <w:r w:rsidR="003809FE">
        <w:rPr>
          <w:rFonts w:asciiTheme="minorHAnsi" w:hAnsiTheme="minorHAnsi" w:cstheme="minorHAnsi"/>
        </w:rPr>
        <w:t xml:space="preserve"> </w:t>
      </w:r>
      <w:r w:rsidRPr="00BC5B4E">
        <w:rPr>
          <w:lang w:val="pl-PL"/>
        </w:rPr>
        <w:t>oraz</w:t>
      </w:r>
      <w:r w:rsidR="003809FE">
        <w:rPr>
          <w:lang w:val="pl-PL"/>
        </w:rPr>
        <w:t xml:space="preserve"> województwa podkarpackiego</w:t>
      </w:r>
      <w:bookmarkEnd w:id="56"/>
    </w:p>
    <w:p w14:paraId="02A99D2D" w14:textId="77777777" w:rsidR="00810F78" w:rsidRPr="00886991" w:rsidRDefault="00810F78" w:rsidP="00647CF5">
      <w:pPr>
        <w:spacing w:after="200"/>
        <w:ind w:hanging="142"/>
        <w:jc w:val="center"/>
        <w:rPr>
          <w:rFonts w:asciiTheme="minorHAnsi" w:hAnsiTheme="minorHAnsi" w:cstheme="minorHAnsi"/>
          <w:bCs/>
          <w:i/>
          <w:iCs/>
          <w:sz w:val="18"/>
          <w:szCs w:val="18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6E3F99ED" wp14:editId="199D48A2">
            <wp:extent cx="4543425" cy="1362075"/>
            <wp:effectExtent l="0" t="0" r="0" b="0"/>
            <wp:docPr id="456" name="Wykres 4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4700C35C" w14:textId="3DD794EF" w:rsidR="00810F78" w:rsidRPr="00886991" w:rsidRDefault="00810F78" w:rsidP="00810F78">
      <w:pPr>
        <w:spacing w:after="200"/>
        <w:ind w:hanging="142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BDL</w:t>
      </w:r>
    </w:p>
    <w:p w14:paraId="6CC788CA" w14:textId="77777777" w:rsidR="00810F78" w:rsidRPr="00886991" w:rsidRDefault="00810F78" w:rsidP="00810F78">
      <w:pPr>
        <w:spacing w:after="200"/>
        <w:ind w:hanging="142"/>
        <w:rPr>
          <w:rFonts w:asciiTheme="minorHAnsi" w:hAnsiTheme="minorHAnsi" w:cstheme="minorHAnsi"/>
          <w:sz w:val="20"/>
          <w:szCs w:val="20"/>
        </w:rPr>
      </w:pPr>
    </w:p>
    <w:p w14:paraId="03538B6C" w14:textId="0920EB42" w:rsidR="00810F78" w:rsidRPr="00886991" w:rsidRDefault="00810F78" w:rsidP="00810F78">
      <w:pPr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Spadająca liczba dzieci uczęszczających do szkół stanowi istotny problem dla gmin, ze względu na rosnące koszty utrzymania szkół oraz malejącą z tego powodu subwencją oświatową. Środki </w:t>
      </w:r>
      <w:r w:rsidR="003926F4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z subwencji oświatowej, w niektórych gminach pokrywają zaledwie 40-60 % kosztów funkcjonowania placówek oświatowych, przez co pozostałą część gminy muszą wydatkować z własnego budżetu, co wpływa z kolei na ilość działań inwestycyjnych.</w:t>
      </w:r>
    </w:p>
    <w:p w14:paraId="37187066" w14:textId="77777777" w:rsidR="00810F78" w:rsidRPr="00886991" w:rsidRDefault="00810F78" w:rsidP="00810F78">
      <w:pPr>
        <w:autoSpaceDE w:val="0"/>
        <w:adjustRightInd w:val="0"/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Jakość edukacji na poziomie podstawowym ocenić można na podstawie wyników egzaminu ósmoklasisty, do którego przystąpienie jest warunkiem ukończenia szkoły. Egzamin obejmuje wiadomości i umiejętności zawarte w wymaganiach określonych w podstawie programowej kształcenia ogólnego w odniesieniu do trzech kluczowych przedmiotów nauczania: języka polskiego, matematyki i języka obcego nowożytnego. </w:t>
      </w:r>
    </w:p>
    <w:p w14:paraId="3F9CBB72" w14:textId="408AB6EF" w:rsidR="00810F78" w:rsidRPr="00886991" w:rsidRDefault="00810F78" w:rsidP="00810F78">
      <w:pPr>
        <w:autoSpaceDE w:val="0"/>
        <w:adjustRightInd w:val="0"/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Na terenie omawianego obszaru w 202</w:t>
      </w:r>
      <w:r w:rsidR="003809FE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do egzaminu ósmoklasisty przystąpiło</w:t>
      </w:r>
      <w:r w:rsidR="000E3D12">
        <w:rPr>
          <w:rFonts w:asciiTheme="minorHAnsi" w:hAnsiTheme="minorHAnsi" w:cstheme="minorHAnsi"/>
        </w:rPr>
        <w:t xml:space="preserve"> 260 </w:t>
      </w:r>
      <w:r w:rsidRPr="00886991">
        <w:rPr>
          <w:rFonts w:asciiTheme="minorHAnsi" w:hAnsiTheme="minorHAnsi" w:cstheme="minorHAnsi"/>
        </w:rPr>
        <w:t xml:space="preserve">uczniów, a liczba szkół w których przeprowadzono egzaminy, wyniosła </w:t>
      </w:r>
      <w:r w:rsidR="00A61097">
        <w:rPr>
          <w:rFonts w:asciiTheme="minorHAnsi" w:hAnsiTheme="minorHAnsi" w:cstheme="minorHAnsi"/>
        </w:rPr>
        <w:t>1</w:t>
      </w:r>
      <w:r w:rsidR="00D964A7">
        <w:rPr>
          <w:rFonts w:asciiTheme="minorHAnsi" w:hAnsiTheme="minorHAnsi" w:cstheme="minorHAnsi"/>
        </w:rPr>
        <w:t xml:space="preserve">5. </w:t>
      </w:r>
      <w:r w:rsidRPr="00886991">
        <w:rPr>
          <w:rFonts w:asciiTheme="minorHAnsi" w:hAnsiTheme="minorHAnsi" w:cstheme="minorHAnsi"/>
        </w:rPr>
        <w:t>Analizując wyniki egzaminu w poszczególnych gminach, można zauważyć, że większość szkół osiągnęła wynik średni. Wynik niski szkoły to w skali staninowej 1-3 stanin, wynik średni – 4-6 stanin, natomiast wynik wysoki to 7-9 stanin.</w:t>
      </w:r>
    </w:p>
    <w:p w14:paraId="7ACFCC58" w14:textId="02F7406F" w:rsidR="00810F78" w:rsidRPr="00886991" w:rsidRDefault="00810F78" w:rsidP="00810F78">
      <w:pPr>
        <w:autoSpaceDE w:val="0"/>
        <w:adjustRightInd w:val="0"/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Z języka polskiego, średni wynik egzaminu wyniósł </w:t>
      </w:r>
      <w:r w:rsidR="00C52766">
        <w:rPr>
          <w:rFonts w:asciiTheme="minorHAnsi" w:hAnsiTheme="minorHAnsi" w:cstheme="minorHAnsi"/>
        </w:rPr>
        <w:t>6</w:t>
      </w:r>
      <w:r w:rsidR="000E3D12">
        <w:rPr>
          <w:rFonts w:asciiTheme="minorHAnsi" w:hAnsiTheme="minorHAnsi" w:cstheme="minorHAnsi"/>
        </w:rPr>
        <w:t>4</w:t>
      </w:r>
      <w:r w:rsidR="00C52766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%, natomiast najwyższa średnia wyników wystąpiła na terenie gmin </w:t>
      </w:r>
      <w:r w:rsidR="000E3D12">
        <w:rPr>
          <w:rFonts w:asciiTheme="minorHAnsi" w:hAnsiTheme="minorHAnsi" w:cstheme="minorHAnsi"/>
        </w:rPr>
        <w:t>Wiązownica oraz Oleszyce (wieś)</w:t>
      </w:r>
      <w:r w:rsidR="00C52766">
        <w:rPr>
          <w:rFonts w:asciiTheme="minorHAnsi" w:hAnsiTheme="minorHAnsi" w:cstheme="minorHAnsi"/>
        </w:rPr>
        <w:t xml:space="preserve"> </w:t>
      </w:r>
      <w:r w:rsidR="000E3D12">
        <w:rPr>
          <w:rFonts w:asciiTheme="minorHAnsi" w:hAnsiTheme="minorHAnsi" w:cstheme="minorHAnsi"/>
        </w:rPr>
        <w:t>67</w:t>
      </w:r>
      <w:r w:rsidRPr="00886991">
        <w:rPr>
          <w:rFonts w:asciiTheme="minorHAnsi" w:hAnsiTheme="minorHAnsi" w:cstheme="minorHAnsi"/>
        </w:rPr>
        <w:t>%, z kolei najniższa w gminie</w:t>
      </w:r>
      <w:r w:rsidR="00C52766">
        <w:rPr>
          <w:rFonts w:asciiTheme="minorHAnsi" w:hAnsiTheme="minorHAnsi" w:cstheme="minorHAnsi"/>
        </w:rPr>
        <w:t xml:space="preserve"> Oleszyce (miasto)</w:t>
      </w:r>
      <w:r w:rsidRPr="00886991">
        <w:rPr>
          <w:rFonts w:asciiTheme="minorHAnsi" w:hAnsiTheme="minorHAnsi" w:cstheme="minorHAnsi"/>
        </w:rPr>
        <w:t xml:space="preserve"> </w:t>
      </w:r>
      <w:r w:rsidR="00C52766">
        <w:rPr>
          <w:rFonts w:asciiTheme="minorHAnsi" w:hAnsiTheme="minorHAnsi" w:cstheme="minorHAnsi"/>
        </w:rPr>
        <w:t>61</w:t>
      </w:r>
      <w:r w:rsidR="00D964A7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%. Wyniki z matematyki były dużo niższe niż z języka polskiego i średni wynik egzaminu na terenie analizowanego obszaru wyniósł</w:t>
      </w:r>
      <w:r w:rsidR="00C52766">
        <w:rPr>
          <w:rFonts w:asciiTheme="minorHAnsi" w:hAnsiTheme="minorHAnsi" w:cstheme="minorHAnsi"/>
        </w:rPr>
        <w:t xml:space="preserve"> 52</w:t>
      </w:r>
      <w:r w:rsidR="00D964A7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%. Najwyższa średnia wyników wystąpiła w gmin</w:t>
      </w:r>
      <w:r w:rsidR="00C52766">
        <w:rPr>
          <w:rFonts w:asciiTheme="minorHAnsi" w:hAnsiTheme="minorHAnsi" w:cstheme="minorHAnsi"/>
        </w:rPr>
        <w:t>ie</w:t>
      </w:r>
      <w:r w:rsidR="00D964A7">
        <w:rPr>
          <w:rFonts w:asciiTheme="minorHAnsi" w:hAnsiTheme="minorHAnsi" w:cstheme="minorHAnsi"/>
        </w:rPr>
        <w:t xml:space="preserve"> </w:t>
      </w:r>
      <w:r w:rsidR="00C52766">
        <w:rPr>
          <w:rFonts w:asciiTheme="minorHAnsi" w:hAnsiTheme="minorHAnsi" w:cstheme="minorHAnsi"/>
        </w:rPr>
        <w:t>Oleszyce (wieś)</w:t>
      </w:r>
      <w:r w:rsidR="00D964A7">
        <w:rPr>
          <w:rFonts w:asciiTheme="minorHAnsi" w:hAnsiTheme="minorHAnsi" w:cstheme="minorHAnsi"/>
        </w:rPr>
        <w:t xml:space="preserve"> </w:t>
      </w:r>
      <w:r w:rsidR="00C52766">
        <w:rPr>
          <w:rFonts w:asciiTheme="minorHAnsi" w:hAnsiTheme="minorHAnsi" w:cstheme="minorHAnsi"/>
        </w:rPr>
        <w:t xml:space="preserve">60 </w:t>
      </w:r>
      <w:r w:rsidR="00D964A7">
        <w:rPr>
          <w:rFonts w:asciiTheme="minorHAnsi" w:hAnsiTheme="minorHAnsi" w:cstheme="minorHAnsi"/>
        </w:rPr>
        <w:t>%</w:t>
      </w:r>
      <w:r w:rsidRPr="00886991">
        <w:rPr>
          <w:rFonts w:asciiTheme="minorHAnsi" w:hAnsiTheme="minorHAnsi" w:cstheme="minorHAnsi"/>
        </w:rPr>
        <w:t>, natomiast najniższa w gminie</w:t>
      </w:r>
      <w:r w:rsidR="00C52766">
        <w:rPr>
          <w:rFonts w:asciiTheme="minorHAnsi" w:hAnsiTheme="minorHAnsi" w:cstheme="minorHAnsi"/>
        </w:rPr>
        <w:t xml:space="preserve"> Oleszyce (miasto)</w:t>
      </w:r>
      <w:r w:rsidRPr="00886991">
        <w:rPr>
          <w:rFonts w:asciiTheme="minorHAnsi" w:hAnsiTheme="minorHAnsi" w:cstheme="minorHAnsi"/>
        </w:rPr>
        <w:t xml:space="preserve"> – </w:t>
      </w:r>
      <w:r w:rsidR="00C52766">
        <w:rPr>
          <w:rFonts w:asciiTheme="minorHAnsi" w:hAnsiTheme="minorHAnsi" w:cstheme="minorHAnsi"/>
        </w:rPr>
        <w:t>45</w:t>
      </w:r>
      <w:r w:rsidRPr="00886991">
        <w:rPr>
          <w:rFonts w:asciiTheme="minorHAnsi" w:hAnsiTheme="minorHAnsi" w:cstheme="minorHAnsi"/>
        </w:rPr>
        <w:t xml:space="preserve"> %. Średni wynik z języka angielskiego wyniósł </w:t>
      </w:r>
      <w:r w:rsidR="00C52766">
        <w:rPr>
          <w:rFonts w:asciiTheme="minorHAnsi" w:hAnsiTheme="minorHAnsi" w:cstheme="minorHAnsi"/>
        </w:rPr>
        <w:t>61</w:t>
      </w:r>
      <w:r w:rsidRPr="00886991">
        <w:rPr>
          <w:rFonts w:asciiTheme="minorHAnsi" w:hAnsiTheme="minorHAnsi" w:cstheme="minorHAnsi"/>
        </w:rPr>
        <w:t xml:space="preserve"> %, a gminą gdzie ta średnia była najwyższa była gmina </w:t>
      </w:r>
      <w:r w:rsidR="002C3603">
        <w:rPr>
          <w:rFonts w:asciiTheme="minorHAnsi" w:hAnsiTheme="minorHAnsi" w:cstheme="minorHAnsi"/>
        </w:rPr>
        <w:t>Oleszyce (wieś)</w:t>
      </w:r>
      <w:r w:rsidRPr="00886991">
        <w:rPr>
          <w:rFonts w:asciiTheme="minorHAnsi" w:hAnsiTheme="minorHAnsi" w:cstheme="minorHAnsi"/>
        </w:rPr>
        <w:t xml:space="preserve"> – </w:t>
      </w:r>
      <w:r w:rsidR="000A5235">
        <w:rPr>
          <w:rFonts w:asciiTheme="minorHAnsi" w:hAnsiTheme="minorHAnsi" w:cstheme="minorHAnsi"/>
        </w:rPr>
        <w:t>6</w:t>
      </w:r>
      <w:r w:rsidR="002C3603">
        <w:rPr>
          <w:rFonts w:asciiTheme="minorHAnsi" w:hAnsiTheme="minorHAnsi" w:cstheme="minorHAnsi"/>
        </w:rPr>
        <w:t>6</w:t>
      </w:r>
      <w:r w:rsidR="000A523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%. Najniższa średnia wystąpiła w gminie </w:t>
      </w:r>
      <w:r w:rsidR="002C3603">
        <w:rPr>
          <w:rFonts w:asciiTheme="minorHAnsi" w:hAnsiTheme="minorHAnsi" w:cstheme="minorHAnsi"/>
        </w:rPr>
        <w:t>Stary Dzików</w:t>
      </w:r>
      <w:r w:rsidR="000A523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– </w:t>
      </w:r>
      <w:r w:rsidR="002C3603">
        <w:rPr>
          <w:rFonts w:asciiTheme="minorHAnsi" w:hAnsiTheme="minorHAnsi" w:cstheme="minorHAnsi"/>
        </w:rPr>
        <w:t>55</w:t>
      </w:r>
      <w:r w:rsidR="000A523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%.</w:t>
      </w:r>
    </w:p>
    <w:p w14:paraId="10DF3432" w14:textId="4ED450F2" w:rsidR="00810F78" w:rsidRPr="00886991" w:rsidRDefault="00810F78" w:rsidP="00810F78">
      <w:pPr>
        <w:autoSpaceDE w:val="0"/>
        <w:adjustRightInd w:val="0"/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Wyniki egzaminu ósmoklasisty w 202</w:t>
      </w:r>
      <w:r w:rsidR="003809FE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r. w placówkach oświatowych na terenie poszczególnych gmin przedstawia poniższa tabela.</w:t>
      </w:r>
    </w:p>
    <w:p w14:paraId="01D38280" w14:textId="59E9B936" w:rsidR="00810F78" w:rsidRPr="00886991" w:rsidRDefault="00810F78" w:rsidP="00810F78">
      <w:pPr>
        <w:spacing w:after="120"/>
        <w:jc w:val="center"/>
        <w:rPr>
          <w:rFonts w:asciiTheme="minorHAnsi" w:hAnsiTheme="minorHAnsi" w:cstheme="minorHAnsi"/>
          <w:b/>
          <w:iCs/>
          <w:sz w:val="20"/>
          <w:szCs w:val="20"/>
        </w:rPr>
      </w:pPr>
      <w:r w:rsidRPr="00886991">
        <w:rPr>
          <w:rFonts w:asciiTheme="minorHAnsi" w:hAnsiTheme="minorHAnsi" w:cstheme="minorHAnsi"/>
          <w:b/>
          <w:iCs/>
          <w:sz w:val="20"/>
          <w:szCs w:val="20"/>
        </w:rPr>
        <w:t>Tabela nr 13 Wyniki egzaminu ósmoklasisty w 202</w:t>
      </w:r>
      <w:r w:rsidR="003809FE">
        <w:rPr>
          <w:rFonts w:asciiTheme="minorHAnsi" w:hAnsiTheme="minorHAnsi" w:cstheme="minorHAnsi"/>
          <w:b/>
          <w:iCs/>
          <w:sz w:val="20"/>
          <w:szCs w:val="20"/>
        </w:rPr>
        <w:t>3</w:t>
      </w:r>
      <w:r w:rsidRPr="00886991">
        <w:rPr>
          <w:rFonts w:asciiTheme="minorHAnsi" w:hAnsiTheme="minorHAnsi" w:cstheme="minorHAnsi"/>
          <w:b/>
          <w:iCs/>
          <w:sz w:val="20"/>
          <w:szCs w:val="20"/>
        </w:rPr>
        <w:t xml:space="preserve"> roku w poszczególnych gminach</w:t>
      </w:r>
    </w:p>
    <w:tbl>
      <w:tblPr>
        <w:tblStyle w:val="Tabelasiatki5ciemnaakcent6"/>
        <w:tblW w:w="9067" w:type="dxa"/>
        <w:tblLayout w:type="fixed"/>
        <w:tblLook w:val="04A0" w:firstRow="1" w:lastRow="0" w:firstColumn="1" w:lastColumn="0" w:noHBand="0" w:noVBand="1"/>
      </w:tblPr>
      <w:tblGrid>
        <w:gridCol w:w="2689"/>
        <w:gridCol w:w="1134"/>
        <w:gridCol w:w="850"/>
        <w:gridCol w:w="1276"/>
        <w:gridCol w:w="992"/>
        <w:gridCol w:w="1134"/>
        <w:gridCol w:w="992"/>
      </w:tblGrid>
      <w:tr w:rsidR="00810F78" w:rsidRPr="00BE2A4B" w14:paraId="7F0FEC16" w14:textId="77777777" w:rsidTr="00B80A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Merge w:val="restart"/>
            <w:vAlign w:val="center"/>
          </w:tcPr>
          <w:p w14:paraId="2A420978" w14:textId="77777777" w:rsidR="00810F78" w:rsidRPr="00B80A3C" w:rsidRDefault="00810F78" w:rsidP="00B80A3C">
            <w:pPr>
              <w:spacing w:before="60" w:after="60"/>
              <w:jc w:val="center"/>
              <w:rPr>
                <w:rFonts w:cs="Calibri"/>
                <w:b w:val="0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>Nazwa gminy</w:t>
            </w:r>
          </w:p>
        </w:tc>
        <w:tc>
          <w:tcPr>
            <w:tcW w:w="1984" w:type="dxa"/>
            <w:gridSpan w:val="2"/>
            <w:vAlign w:val="center"/>
          </w:tcPr>
          <w:p w14:paraId="42721770" w14:textId="77777777" w:rsidR="00810F78" w:rsidRPr="00B80A3C" w:rsidRDefault="00810F78" w:rsidP="00B80A3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 w:val="0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>Język polski</w:t>
            </w:r>
          </w:p>
        </w:tc>
        <w:tc>
          <w:tcPr>
            <w:tcW w:w="2268" w:type="dxa"/>
            <w:gridSpan w:val="2"/>
            <w:vAlign w:val="center"/>
          </w:tcPr>
          <w:p w14:paraId="2DFA022C" w14:textId="77777777" w:rsidR="00810F78" w:rsidRPr="00B80A3C" w:rsidRDefault="00810F78" w:rsidP="00B80A3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 w:val="0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>Matematyka</w:t>
            </w:r>
          </w:p>
        </w:tc>
        <w:tc>
          <w:tcPr>
            <w:tcW w:w="2126" w:type="dxa"/>
            <w:gridSpan w:val="2"/>
            <w:vAlign w:val="center"/>
          </w:tcPr>
          <w:p w14:paraId="6B322DB2" w14:textId="77777777" w:rsidR="00810F78" w:rsidRPr="00B80A3C" w:rsidRDefault="00810F78" w:rsidP="00B80A3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 w:val="0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>Język angielski</w:t>
            </w:r>
          </w:p>
        </w:tc>
      </w:tr>
      <w:tr w:rsidR="00B80A3C" w:rsidRPr="00BE2A4B" w14:paraId="2CAC80A0" w14:textId="77777777" w:rsidTr="00B80A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Merge/>
            <w:vAlign w:val="center"/>
          </w:tcPr>
          <w:p w14:paraId="20E113E3" w14:textId="77777777" w:rsidR="00F621E0" w:rsidRPr="00B80A3C" w:rsidRDefault="00F621E0" w:rsidP="00B80A3C">
            <w:pPr>
              <w:spacing w:before="60" w:after="60"/>
              <w:jc w:val="center"/>
              <w:rPr>
                <w:rFonts w:cs="Calibri"/>
                <w:b w:val="0"/>
                <w:i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75C4A3BC" w14:textId="77777777" w:rsidR="00F621E0" w:rsidRPr="00B80A3C" w:rsidRDefault="00F621E0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/>
                <w:i/>
                <w:sz w:val="20"/>
                <w:szCs w:val="20"/>
              </w:rPr>
            </w:pPr>
            <w:r w:rsidRPr="00B80A3C">
              <w:rPr>
                <w:rFonts w:cs="Calibri"/>
                <w:b/>
                <w:i/>
                <w:sz w:val="20"/>
                <w:szCs w:val="20"/>
              </w:rPr>
              <w:t>Liczba piszących</w:t>
            </w:r>
          </w:p>
        </w:tc>
        <w:tc>
          <w:tcPr>
            <w:tcW w:w="850" w:type="dxa"/>
            <w:vMerge w:val="restart"/>
            <w:vAlign w:val="center"/>
          </w:tcPr>
          <w:p w14:paraId="13CA4CF3" w14:textId="77777777" w:rsidR="00F621E0" w:rsidRPr="00B80A3C" w:rsidRDefault="00F621E0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/>
                <w:i/>
                <w:sz w:val="20"/>
                <w:szCs w:val="20"/>
              </w:rPr>
            </w:pPr>
            <w:r w:rsidRPr="00B80A3C">
              <w:rPr>
                <w:rFonts w:cs="Calibri"/>
                <w:b/>
                <w:i/>
                <w:sz w:val="20"/>
                <w:szCs w:val="20"/>
              </w:rPr>
              <w:t>Średni wynik (%)</w:t>
            </w:r>
          </w:p>
        </w:tc>
        <w:tc>
          <w:tcPr>
            <w:tcW w:w="1276" w:type="dxa"/>
            <w:vMerge w:val="restart"/>
            <w:vAlign w:val="center"/>
          </w:tcPr>
          <w:p w14:paraId="5EED6B06" w14:textId="77777777" w:rsidR="00F621E0" w:rsidRPr="00B80A3C" w:rsidRDefault="00F621E0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/>
                <w:i/>
                <w:sz w:val="20"/>
                <w:szCs w:val="20"/>
              </w:rPr>
            </w:pPr>
            <w:r w:rsidRPr="00B80A3C">
              <w:rPr>
                <w:rFonts w:cs="Calibri"/>
                <w:b/>
                <w:i/>
                <w:sz w:val="20"/>
                <w:szCs w:val="20"/>
              </w:rPr>
              <w:t>Liczba piszących</w:t>
            </w:r>
          </w:p>
        </w:tc>
        <w:tc>
          <w:tcPr>
            <w:tcW w:w="992" w:type="dxa"/>
            <w:vMerge w:val="restart"/>
            <w:vAlign w:val="center"/>
          </w:tcPr>
          <w:p w14:paraId="552FB3D9" w14:textId="77777777" w:rsidR="00F621E0" w:rsidRPr="00B80A3C" w:rsidRDefault="00F621E0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/>
                <w:i/>
                <w:sz w:val="20"/>
                <w:szCs w:val="20"/>
              </w:rPr>
            </w:pPr>
            <w:r w:rsidRPr="00B80A3C">
              <w:rPr>
                <w:rFonts w:cs="Calibri"/>
                <w:b/>
                <w:i/>
                <w:sz w:val="20"/>
                <w:szCs w:val="20"/>
              </w:rPr>
              <w:t>Średni wynik (%)</w:t>
            </w:r>
          </w:p>
        </w:tc>
        <w:tc>
          <w:tcPr>
            <w:tcW w:w="1134" w:type="dxa"/>
            <w:vMerge w:val="restart"/>
            <w:vAlign w:val="center"/>
          </w:tcPr>
          <w:p w14:paraId="5ED11667" w14:textId="77777777" w:rsidR="00F621E0" w:rsidRPr="00B80A3C" w:rsidRDefault="00F621E0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/>
                <w:i/>
                <w:sz w:val="20"/>
                <w:szCs w:val="20"/>
              </w:rPr>
            </w:pPr>
            <w:r w:rsidRPr="00B80A3C">
              <w:rPr>
                <w:rFonts w:cs="Calibri"/>
                <w:b/>
                <w:i/>
                <w:sz w:val="20"/>
                <w:szCs w:val="20"/>
              </w:rPr>
              <w:t>Liczba piszących</w:t>
            </w:r>
          </w:p>
        </w:tc>
        <w:tc>
          <w:tcPr>
            <w:tcW w:w="992" w:type="dxa"/>
            <w:vMerge w:val="restart"/>
            <w:vAlign w:val="center"/>
          </w:tcPr>
          <w:p w14:paraId="16555712" w14:textId="77777777" w:rsidR="00F621E0" w:rsidRPr="00B80A3C" w:rsidRDefault="00F621E0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/>
                <w:i/>
                <w:sz w:val="20"/>
                <w:szCs w:val="20"/>
              </w:rPr>
            </w:pPr>
            <w:r w:rsidRPr="00B80A3C">
              <w:rPr>
                <w:rFonts w:cs="Calibri"/>
                <w:b/>
                <w:i/>
                <w:sz w:val="20"/>
                <w:szCs w:val="20"/>
              </w:rPr>
              <w:t>Średni wynik (%)</w:t>
            </w:r>
          </w:p>
        </w:tc>
      </w:tr>
      <w:tr w:rsidR="00B80A3C" w:rsidRPr="00BE2A4B" w14:paraId="622F1BFF" w14:textId="77777777" w:rsidTr="00B80A3C">
        <w:trPr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Merge/>
            <w:vAlign w:val="center"/>
          </w:tcPr>
          <w:p w14:paraId="70CF4AAC" w14:textId="77777777" w:rsidR="00F621E0" w:rsidRPr="00B80A3C" w:rsidRDefault="00F621E0" w:rsidP="00B80A3C">
            <w:pPr>
              <w:spacing w:before="60" w:after="60"/>
              <w:jc w:val="center"/>
              <w:rPr>
                <w:rFonts w:cs="Calibri"/>
                <w:b w:val="0"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14:paraId="5B708C70" w14:textId="77777777" w:rsidR="00F621E0" w:rsidRPr="00B80A3C" w:rsidRDefault="00F621E0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/>
                <w:i/>
                <w:color w:val="FFFFFF" w:themeColor="background1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14:paraId="07C88A85" w14:textId="77777777" w:rsidR="00F621E0" w:rsidRPr="00B80A3C" w:rsidRDefault="00F621E0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/>
                <w:i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14:paraId="06D286F5" w14:textId="77777777" w:rsidR="00F621E0" w:rsidRPr="00B80A3C" w:rsidRDefault="00F621E0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/>
                <w:i/>
                <w:color w:val="FFFFFF" w:themeColor="background1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14:paraId="55900D04" w14:textId="77777777" w:rsidR="00F621E0" w:rsidRPr="00B80A3C" w:rsidRDefault="00F621E0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/>
                <w:i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14:paraId="539110A9" w14:textId="77777777" w:rsidR="00F621E0" w:rsidRPr="00B80A3C" w:rsidRDefault="00F621E0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/>
                <w:i/>
                <w:color w:val="FFFFFF" w:themeColor="background1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14:paraId="7F38F630" w14:textId="77777777" w:rsidR="00F621E0" w:rsidRPr="00B80A3C" w:rsidRDefault="00F621E0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/>
                <w:i/>
                <w:color w:val="FFFFFF" w:themeColor="background1"/>
                <w:sz w:val="20"/>
                <w:szCs w:val="20"/>
              </w:rPr>
            </w:pPr>
          </w:p>
        </w:tc>
      </w:tr>
      <w:tr w:rsidR="00B80A3C" w:rsidRPr="00BE2A4B" w14:paraId="6C0495E2" w14:textId="77777777" w:rsidTr="00B80A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center"/>
          </w:tcPr>
          <w:p w14:paraId="4451E459" w14:textId="6BF0FEE2" w:rsidR="00F621E0" w:rsidRPr="00B80A3C" w:rsidRDefault="00F621E0" w:rsidP="00B80A3C">
            <w:pPr>
              <w:spacing w:before="60" w:after="60"/>
              <w:jc w:val="center"/>
              <w:rPr>
                <w:rFonts w:cs="Calibri"/>
                <w:b w:val="0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 xml:space="preserve">gmina </w:t>
            </w:r>
            <w:r w:rsidR="00B80A3C">
              <w:rPr>
                <w:rFonts w:cs="Calibri"/>
                <w:i/>
                <w:sz w:val="20"/>
                <w:szCs w:val="20"/>
              </w:rPr>
              <w:t xml:space="preserve">Oleszyce ob. </w:t>
            </w:r>
            <w:r w:rsidR="00C52766">
              <w:rPr>
                <w:rFonts w:cs="Calibri"/>
                <w:i/>
                <w:sz w:val="20"/>
                <w:szCs w:val="20"/>
              </w:rPr>
              <w:t>miejski</w:t>
            </w:r>
          </w:p>
        </w:tc>
        <w:tc>
          <w:tcPr>
            <w:tcW w:w="1134" w:type="dxa"/>
            <w:vAlign w:val="center"/>
          </w:tcPr>
          <w:p w14:paraId="14B1F497" w14:textId="38DBB1A5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28</w:t>
            </w:r>
          </w:p>
        </w:tc>
        <w:tc>
          <w:tcPr>
            <w:tcW w:w="850" w:type="dxa"/>
            <w:vAlign w:val="center"/>
          </w:tcPr>
          <w:p w14:paraId="0A00F88F" w14:textId="10D12C4E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61</w:t>
            </w:r>
          </w:p>
        </w:tc>
        <w:tc>
          <w:tcPr>
            <w:tcW w:w="1276" w:type="dxa"/>
            <w:vAlign w:val="center"/>
          </w:tcPr>
          <w:p w14:paraId="700BC532" w14:textId="1A55FC5A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28</w:t>
            </w:r>
          </w:p>
        </w:tc>
        <w:tc>
          <w:tcPr>
            <w:tcW w:w="992" w:type="dxa"/>
            <w:vAlign w:val="center"/>
          </w:tcPr>
          <w:p w14:paraId="0E991092" w14:textId="0239885F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45</w:t>
            </w:r>
          </w:p>
        </w:tc>
        <w:tc>
          <w:tcPr>
            <w:tcW w:w="1134" w:type="dxa"/>
            <w:vAlign w:val="center"/>
          </w:tcPr>
          <w:p w14:paraId="7892729E" w14:textId="761AEC56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28</w:t>
            </w:r>
          </w:p>
        </w:tc>
        <w:tc>
          <w:tcPr>
            <w:tcW w:w="992" w:type="dxa"/>
            <w:vAlign w:val="center"/>
          </w:tcPr>
          <w:p w14:paraId="25441CC6" w14:textId="69068F01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58</w:t>
            </w:r>
          </w:p>
        </w:tc>
      </w:tr>
      <w:tr w:rsidR="00B80A3C" w:rsidRPr="00BE2A4B" w14:paraId="61A3FB34" w14:textId="77777777" w:rsidTr="00B80A3C">
        <w:trPr>
          <w:trHeight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center"/>
          </w:tcPr>
          <w:p w14:paraId="0337907F" w14:textId="00666FA8" w:rsidR="00B80A3C" w:rsidRPr="00B80A3C" w:rsidRDefault="00B80A3C" w:rsidP="00B80A3C">
            <w:pPr>
              <w:spacing w:before="60" w:after="60"/>
              <w:jc w:val="center"/>
              <w:rPr>
                <w:rFonts w:cs="Calibri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 xml:space="preserve">gmina </w:t>
            </w:r>
            <w:r>
              <w:rPr>
                <w:rFonts w:cs="Calibri"/>
                <w:i/>
                <w:sz w:val="20"/>
                <w:szCs w:val="20"/>
              </w:rPr>
              <w:t xml:space="preserve">Oleszyce ob. </w:t>
            </w:r>
            <w:r w:rsidR="00C52766">
              <w:rPr>
                <w:rFonts w:cs="Calibri"/>
                <w:i/>
                <w:sz w:val="20"/>
                <w:szCs w:val="20"/>
              </w:rPr>
              <w:t>wiejski</w:t>
            </w:r>
          </w:p>
        </w:tc>
        <w:tc>
          <w:tcPr>
            <w:tcW w:w="1134" w:type="dxa"/>
            <w:vAlign w:val="center"/>
          </w:tcPr>
          <w:p w14:paraId="05AEF763" w14:textId="5062CAED" w:rsidR="00B80A3C" w:rsidRPr="00B80A3C" w:rsidRDefault="00C52766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42</w:t>
            </w:r>
          </w:p>
        </w:tc>
        <w:tc>
          <w:tcPr>
            <w:tcW w:w="850" w:type="dxa"/>
            <w:vAlign w:val="center"/>
          </w:tcPr>
          <w:p w14:paraId="24553AA1" w14:textId="715ED0DA" w:rsidR="00B80A3C" w:rsidRPr="00B80A3C" w:rsidRDefault="00C52766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67</w:t>
            </w:r>
          </w:p>
        </w:tc>
        <w:tc>
          <w:tcPr>
            <w:tcW w:w="1276" w:type="dxa"/>
            <w:vAlign w:val="center"/>
          </w:tcPr>
          <w:p w14:paraId="74B6FCA8" w14:textId="53AFC073" w:rsidR="00B80A3C" w:rsidRPr="00B80A3C" w:rsidRDefault="00C52766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42</w:t>
            </w:r>
          </w:p>
        </w:tc>
        <w:tc>
          <w:tcPr>
            <w:tcW w:w="992" w:type="dxa"/>
            <w:vAlign w:val="center"/>
          </w:tcPr>
          <w:p w14:paraId="2B07A33E" w14:textId="2345DF61" w:rsidR="00B80A3C" w:rsidRPr="00B80A3C" w:rsidRDefault="00C52766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60</w:t>
            </w:r>
          </w:p>
        </w:tc>
        <w:tc>
          <w:tcPr>
            <w:tcW w:w="1134" w:type="dxa"/>
            <w:vAlign w:val="center"/>
          </w:tcPr>
          <w:p w14:paraId="5F0E5A76" w14:textId="7546F76B" w:rsidR="00B80A3C" w:rsidRPr="00B80A3C" w:rsidRDefault="00C52766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42</w:t>
            </w:r>
          </w:p>
        </w:tc>
        <w:tc>
          <w:tcPr>
            <w:tcW w:w="992" w:type="dxa"/>
            <w:vAlign w:val="center"/>
          </w:tcPr>
          <w:p w14:paraId="44B15202" w14:textId="52E916B8" w:rsidR="00B80A3C" w:rsidRPr="00B80A3C" w:rsidRDefault="00C52766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66</w:t>
            </w:r>
          </w:p>
        </w:tc>
      </w:tr>
      <w:tr w:rsidR="00B80A3C" w:rsidRPr="00BE2A4B" w14:paraId="71AC314C" w14:textId="77777777" w:rsidTr="00B80A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center"/>
          </w:tcPr>
          <w:p w14:paraId="06F6EF20" w14:textId="27EAD5E8" w:rsidR="00F621E0" w:rsidRPr="00B80A3C" w:rsidRDefault="00B80A3C" w:rsidP="00B80A3C">
            <w:pPr>
              <w:spacing w:before="60" w:after="60"/>
              <w:jc w:val="center"/>
              <w:rPr>
                <w:rFonts w:cs="Calibri"/>
                <w:bCs w:val="0"/>
                <w:i/>
                <w:sz w:val="20"/>
                <w:szCs w:val="20"/>
              </w:rPr>
            </w:pPr>
            <w:r w:rsidRPr="00B80A3C">
              <w:rPr>
                <w:rFonts w:cs="Calibri"/>
                <w:bCs w:val="0"/>
                <w:i/>
                <w:sz w:val="20"/>
                <w:szCs w:val="20"/>
              </w:rPr>
              <w:t>g</w:t>
            </w:r>
            <w:r w:rsidR="00F621E0" w:rsidRPr="00B80A3C">
              <w:rPr>
                <w:rFonts w:cs="Calibri"/>
                <w:bCs w:val="0"/>
                <w:i/>
                <w:sz w:val="20"/>
                <w:szCs w:val="20"/>
              </w:rPr>
              <w:t>mina</w:t>
            </w:r>
            <w:r w:rsidRPr="00B80A3C">
              <w:rPr>
                <w:rFonts w:cs="Calibri"/>
                <w:bCs w:val="0"/>
                <w:i/>
                <w:sz w:val="20"/>
                <w:szCs w:val="20"/>
              </w:rPr>
              <w:t xml:space="preserve"> Stary Dzików</w:t>
            </w:r>
          </w:p>
        </w:tc>
        <w:tc>
          <w:tcPr>
            <w:tcW w:w="1134" w:type="dxa"/>
            <w:vAlign w:val="center"/>
          </w:tcPr>
          <w:p w14:paraId="4A404104" w14:textId="137A3217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42</w:t>
            </w:r>
          </w:p>
        </w:tc>
        <w:tc>
          <w:tcPr>
            <w:tcW w:w="850" w:type="dxa"/>
            <w:vAlign w:val="center"/>
          </w:tcPr>
          <w:p w14:paraId="1E0B1E9B" w14:textId="27DBD39A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62</w:t>
            </w:r>
          </w:p>
        </w:tc>
        <w:tc>
          <w:tcPr>
            <w:tcW w:w="1276" w:type="dxa"/>
            <w:vAlign w:val="center"/>
          </w:tcPr>
          <w:p w14:paraId="43CB787B" w14:textId="4C111F5E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42</w:t>
            </w:r>
          </w:p>
        </w:tc>
        <w:tc>
          <w:tcPr>
            <w:tcW w:w="992" w:type="dxa"/>
            <w:vAlign w:val="center"/>
          </w:tcPr>
          <w:p w14:paraId="6FD9E983" w14:textId="744DC89C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48</w:t>
            </w:r>
          </w:p>
        </w:tc>
        <w:tc>
          <w:tcPr>
            <w:tcW w:w="1134" w:type="dxa"/>
            <w:vAlign w:val="center"/>
          </w:tcPr>
          <w:p w14:paraId="763C4E27" w14:textId="521CEA29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42</w:t>
            </w:r>
          </w:p>
        </w:tc>
        <w:tc>
          <w:tcPr>
            <w:tcW w:w="992" w:type="dxa"/>
            <w:vAlign w:val="center"/>
          </w:tcPr>
          <w:p w14:paraId="028F363E" w14:textId="52F21009" w:rsidR="00F621E0" w:rsidRPr="00B80A3C" w:rsidRDefault="00C52766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55</w:t>
            </w:r>
          </w:p>
        </w:tc>
      </w:tr>
      <w:tr w:rsidR="00B80A3C" w:rsidRPr="00BE2A4B" w14:paraId="5362EF6C" w14:textId="77777777" w:rsidTr="00B80A3C">
        <w:trPr>
          <w:trHeight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center"/>
          </w:tcPr>
          <w:p w14:paraId="75EC1490" w14:textId="54E68D74" w:rsidR="00F621E0" w:rsidRPr="00B80A3C" w:rsidRDefault="00F621E0" w:rsidP="00B80A3C">
            <w:pPr>
              <w:spacing w:before="60" w:after="60"/>
              <w:jc w:val="center"/>
              <w:rPr>
                <w:rFonts w:cs="Calibri"/>
                <w:b w:val="0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 xml:space="preserve">gmina </w:t>
            </w:r>
            <w:r w:rsidR="006C53E5">
              <w:rPr>
                <w:rFonts w:cs="Calibri"/>
                <w:i/>
                <w:sz w:val="20"/>
                <w:szCs w:val="20"/>
              </w:rPr>
              <w:t>Wiązownica</w:t>
            </w:r>
          </w:p>
        </w:tc>
        <w:tc>
          <w:tcPr>
            <w:tcW w:w="1134" w:type="dxa"/>
            <w:vAlign w:val="center"/>
          </w:tcPr>
          <w:p w14:paraId="7CDDBE23" w14:textId="3437D564" w:rsidR="00F621E0" w:rsidRPr="00B80A3C" w:rsidRDefault="000E3D12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150</w:t>
            </w:r>
          </w:p>
        </w:tc>
        <w:tc>
          <w:tcPr>
            <w:tcW w:w="850" w:type="dxa"/>
            <w:vAlign w:val="center"/>
          </w:tcPr>
          <w:p w14:paraId="61D43F39" w14:textId="38C64166" w:rsidR="00F621E0" w:rsidRPr="00B80A3C" w:rsidRDefault="000E3D12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67</w:t>
            </w:r>
          </w:p>
        </w:tc>
        <w:tc>
          <w:tcPr>
            <w:tcW w:w="1276" w:type="dxa"/>
            <w:vAlign w:val="center"/>
          </w:tcPr>
          <w:p w14:paraId="0CC77FB7" w14:textId="65393351" w:rsidR="00F621E0" w:rsidRPr="00B80A3C" w:rsidRDefault="000E3D12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150</w:t>
            </w:r>
          </w:p>
        </w:tc>
        <w:tc>
          <w:tcPr>
            <w:tcW w:w="992" w:type="dxa"/>
            <w:vAlign w:val="center"/>
          </w:tcPr>
          <w:p w14:paraId="5C7B510B" w14:textId="0F9B6294" w:rsidR="00F621E0" w:rsidRPr="00B80A3C" w:rsidRDefault="000E3D12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56</w:t>
            </w:r>
          </w:p>
        </w:tc>
        <w:tc>
          <w:tcPr>
            <w:tcW w:w="1134" w:type="dxa"/>
            <w:vAlign w:val="center"/>
          </w:tcPr>
          <w:p w14:paraId="6824CC17" w14:textId="4092ADF4" w:rsidR="00F621E0" w:rsidRPr="00B80A3C" w:rsidRDefault="000E3D12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150</w:t>
            </w:r>
          </w:p>
        </w:tc>
        <w:tc>
          <w:tcPr>
            <w:tcW w:w="992" w:type="dxa"/>
            <w:vAlign w:val="center"/>
          </w:tcPr>
          <w:p w14:paraId="66B67887" w14:textId="3990560F" w:rsidR="00F621E0" w:rsidRPr="00B80A3C" w:rsidRDefault="000E3D12" w:rsidP="00B80A3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64</w:t>
            </w:r>
          </w:p>
        </w:tc>
      </w:tr>
      <w:tr w:rsidR="00B80A3C" w:rsidRPr="00BE2A4B" w14:paraId="5EFD239A" w14:textId="77777777" w:rsidTr="00B80A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center"/>
          </w:tcPr>
          <w:p w14:paraId="1EF1F600" w14:textId="7075E9A3" w:rsidR="00F621E0" w:rsidRPr="00B80A3C" w:rsidRDefault="00F621E0" w:rsidP="00B80A3C">
            <w:pPr>
              <w:spacing w:before="60" w:after="60"/>
              <w:jc w:val="center"/>
              <w:rPr>
                <w:rFonts w:cs="Calibri"/>
                <w:b w:val="0"/>
                <w:i/>
                <w:sz w:val="20"/>
                <w:szCs w:val="20"/>
              </w:rPr>
            </w:pPr>
            <w:r w:rsidRPr="00B80A3C">
              <w:rPr>
                <w:rFonts w:cs="Calibri"/>
                <w:i/>
                <w:sz w:val="20"/>
                <w:szCs w:val="20"/>
              </w:rPr>
              <w:t xml:space="preserve">RAZEM gminy SRP </w:t>
            </w:r>
          </w:p>
        </w:tc>
        <w:tc>
          <w:tcPr>
            <w:tcW w:w="1134" w:type="dxa"/>
            <w:vAlign w:val="center"/>
          </w:tcPr>
          <w:p w14:paraId="4377300C" w14:textId="03517CC1" w:rsidR="00F621E0" w:rsidRPr="00B80A3C" w:rsidRDefault="000E3D12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260</w:t>
            </w:r>
          </w:p>
        </w:tc>
        <w:tc>
          <w:tcPr>
            <w:tcW w:w="850" w:type="dxa"/>
            <w:vAlign w:val="center"/>
          </w:tcPr>
          <w:p w14:paraId="4E7B123A" w14:textId="2E8AE75A" w:rsidR="00F621E0" w:rsidRPr="00B80A3C" w:rsidRDefault="000E3D12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64</w:t>
            </w:r>
          </w:p>
        </w:tc>
        <w:tc>
          <w:tcPr>
            <w:tcW w:w="1276" w:type="dxa"/>
            <w:vAlign w:val="center"/>
          </w:tcPr>
          <w:p w14:paraId="01535CC8" w14:textId="729B807B" w:rsidR="00F621E0" w:rsidRPr="00B80A3C" w:rsidRDefault="000E3D12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260</w:t>
            </w:r>
          </w:p>
        </w:tc>
        <w:tc>
          <w:tcPr>
            <w:tcW w:w="992" w:type="dxa"/>
            <w:vAlign w:val="center"/>
          </w:tcPr>
          <w:p w14:paraId="761B1C2D" w14:textId="4D4A73DB" w:rsidR="00F621E0" w:rsidRPr="00B80A3C" w:rsidRDefault="000E3D12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52</w:t>
            </w:r>
          </w:p>
        </w:tc>
        <w:tc>
          <w:tcPr>
            <w:tcW w:w="1134" w:type="dxa"/>
            <w:vAlign w:val="center"/>
          </w:tcPr>
          <w:p w14:paraId="74B1D18B" w14:textId="3C0AEF7D" w:rsidR="00F621E0" w:rsidRPr="00B80A3C" w:rsidRDefault="000E3D12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260</w:t>
            </w:r>
          </w:p>
        </w:tc>
        <w:tc>
          <w:tcPr>
            <w:tcW w:w="992" w:type="dxa"/>
            <w:vAlign w:val="center"/>
          </w:tcPr>
          <w:p w14:paraId="64C0AF1D" w14:textId="3484CF55" w:rsidR="00F621E0" w:rsidRPr="00B80A3C" w:rsidRDefault="000E3D12" w:rsidP="00B80A3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sz w:val="20"/>
                <w:szCs w:val="20"/>
              </w:rPr>
            </w:pPr>
            <w:r>
              <w:rPr>
                <w:rFonts w:cs="Calibri"/>
                <w:bCs/>
                <w:i/>
                <w:sz w:val="20"/>
                <w:szCs w:val="20"/>
              </w:rPr>
              <w:t>61</w:t>
            </w:r>
          </w:p>
        </w:tc>
      </w:tr>
    </w:tbl>
    <w:p w14:paraId="304BA22A" w14:textId="77777777" w:rsidR="00810F78" w:rsidRPr="00886991" w:rsidRDefault="00810F78" w:rsidP="00810F78">
      <w:pPr>
        <w:spacing w:before="120" w:after="200"/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>Źródło: Opracowanie własne na podstawie danych Okręgowej Komisji Egzaminacyjnej w Krakowie</w:t>
      </w:r>
    </w:p>
    <w:p w14:paraId="390C81CB" w14:textId="0695142F" w:rsidR="00810F78" w:rsidRPr="00886991" w:rsidRDefault="00810F78" w:rsidP="00810F78">
      <w:pPr>
        <w:autoSpaceDE w:val="0"/>
        <w:adjustRightInd w:val="0"/>
        <w:spacing w:before="120" w:line="269" w:lineRule="auto"/>
        <w:ind w:firstLine="709"/>
        <w:rPr>
          <w:rFonts w:asciiTheme="minorHAnsi" w:hAnsiTheme="minorHAnsi" w:cstheme="minorHAnsi"/>
        </w:rPr>
      </w:pPr>
    </w:p>
    <w:p w14:paraId="765B6530" w14:textId="06AFF397" w:rsidR="00810F78" w:rsidRDefault="00810F78" w:rsidP="00810F78">
      <w:pPr>
        <w:spacing w:after="120"/>
        <w:ind w:firstLine="709"/>
        <w:rPr>
          <w:rFonts w:asciiTheme="minorHAnsi" w:hAnsiTheme="minorHAnsi" w:cstheme="minorHAnsi"/>
        </w:rPr>
      </w:pPr>
      <w:bookmarkStart w:id="57" w:name="_Hlk191122687"/>
      <w:r w:rsidRPr="00886991">
        <w:rPr>
          <w:rFonts w:asciiTheme="minorHAnsi" w:hAnsiTheme="minorHAnsi" w:cstheme="minorHAnsi"/>
        </w:rPr>
        <w:t>Oprócz placówek oświatowych, kształcących w zakresie podstawowym, na analizowanym obszarze</w:t>
      </w:r>
      <w:r w:rsidR="00BB7D2E">
        <w:rPr>
          <w:rFonts w:asciiTheme="minorHAnsi" w:hAnsiTheme="minorHAnsi" w:cstheme="minorHAnsi"/>
        </w:rPr>
        <w:t xml:space="preserve">, </w:t>
      </w:r>
      <w:r w:rsidRPr="00886991">
        <w:rPr>
          <w:rFonts w:asciiTheme="minorHAnsi" w:hAnsiTheme="minorHAnsi" w:cstheme="minorHAnsi"/>
        </w:rPr>
        <w:t>funkcjonuj</w:t>
      </w:r>
      <w:r w:rsidR="00BB7D2E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 xml:space="preserve"> placówk</w:t>
      </w:r>
      <w:r w:rsidR="00BB7D2E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oświatow</w:t>
      </w:r>
      <w:r w:rsidR="00BB7D2E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realizując</w:t>
      </w:r>
      <w:r w:rsidR="00BB7D2E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kształcenie na poziomie średnim</w:t>
      </w:r>
      <w:r w:rsidR="00E0751C">
        <w:rPr>
          <w:rFonts w:asciiTheme="minorHAnsi" w:hAnsiTheme="minorHAnsi" w:cstheme="minorHAnsi"/>
        </w:rPr>
        <w:t xml:space="preserve"> oraz</w:t>
      </w:r>
      <w:r w:rsidRPr="00886991">
        <w:rPr>
          <w:rFonts w:asciiTheme="minorHAnsi" w:hAnsiTheme="minorHAnsi" w:cstheme="minorHAnsi"/>
        </w:rPr>
        <w:t xml:space="preserve"> branżowym</w:t>
      </w:r>
      <w:r w:rsidR="00BB7D2E">
        <w:rPr>
          <w:rFonts w:asciiTheme="minorHAnsi" w:hAnsiTheme="minorHAnsi" w:cstheme="minorHAnsi"/>
        </w:rPr>
        <w:t xml:space="preserve"> – Zespół Szkół Centrum Kształcenia Rolniczego w Oleszycach</w:t>
      </w:r>
      <w:r w:rsidR="00E0751C">
        <w:rPr>
          <w:rFonts w:asciiTheme="minorHAnsi" w:hAnsiTheme="minorHAnsi" w:cstheme="minorHAnsi"/>
        </w:rPr>
        <w:t xml:space="preserve"> wraz z Internatem</w:t>
      </w:r>
      <w:r w:rsidR="00BB7D2E">
        <w:rPr>
          <w:rFonts w:asciiTheme="minorHAnsi" w:hAnsiTheme="minorHAnsi" w:cstheme="minorHAnsi"/>
        </w:rPr>
        <w:t>.</w:t>
      </w:r>
    </w:p>
    <w:p w14:paraId="18FC22D0" w14:textId="33AFC939" w:rsidR="00E56490" w:rsidRDefault="00E56490" w:rsidP="00810F78">
      <w:pPr>
        <w:spacing w:after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W gminie Oleszyce swoją działalność prowadzi </w:t>
      </w:r>
      <w:r w:rsidRPr="00E56490">
        <w:rPr>
          <w:rFonts w:asciiTheme="minorHAnsi" w:hAnsiTheme="minorHAnsi" w:cstheme="minorHAnsi"/>
        </w:rPr>
        <w:t>Szkolne Schronisko Młodzieżowe w Starych Oleszycach</w:t>
      </w:r>
      <w:r>
        <w:rPr>
          <w:rFonts w:asciiTheme="minorHAnsi" w:hAnsiTheme="minorHAnsi" w:cstheme="minorHAnsi"/>
        </w:rPr>
        <w:t>.</w:t>
      </w:r>
    </w:p>
    <w:p w14:paraId="282A7B6C" w14:textId="29BB032D" w:rsidR="000E3D12" w:rsidRPr="00E56490" w:rsidRDefault="000E3D12" w:rsidP="00810F78">
      <w:pPr>
        <w:spacing w:after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W gminie Wiązownica </w:t>
      </w:r>
      <w:r w:rsidRPr="009946BA">
        <w:rPr>
          <w:rFonts w:cs="Calibri"/>
        </w:rPr>
        <w:t>utworzon</w:t>
      </w:r>
      <w:r>
        <w:rPr>
          <w:rFonts w:cs="Calibri"/>
        </w:rPr>
        <w:t>e</w:t>
      </w:r>
      <w:r w:rsidRPr="009946BA">
        <w:rPr>
          <w:rFonts w:cs="Calibri"/>
        </w:rPr>
        <w:t xml:space="preserve"> został</w:t>
      </w:r>
      <w:r>
        <w:rPr>
          <w:rFonts w:cs="Calibri"/>
        </w:rPr>
        <w:t>o</w:t>
      </w:r>
      <w:r w:rsidRPr="009946BA">
        <w:rPr>
          <w:rFonts w:cs="Calibri"/>
        </w:rPr>
        <w:t xml:space="preserve"> </w:t>
      </w:r>
      <w:r>
        <w:rPr>
          <w:rFonts w:cs="Calibri"/>
        </w:rPr>
        <w:t>Centrum Usług Wspólnych</w:t>
      </w:r>
      <w:r w:rsidRPr="009946BA">
        <w:rPr>
          <w:rFonts w:cs="Calibri"/>
        </w:rPr>
        <w:t xml:space="preserve"> </w:t>
      </w:r>
      <w:r>
        <w:rPr>
          <w:rFonts w:cs="Calibri"/>
        </w:rPr>
        <w:t xml:space="preserve"> Gminy Wiązownica </w:t>
      </w:r>
      <w:r w:rsidRPr="009946BA">
        <w:rPr>
          <w:rFonts w:cs="Calibri"/>
        </w:rPr>
        <w:t xml:space="preserve">będący gminną jednostką </w:t>
      </w:r>
      <w:r>
        <w:rPr>
          <w:rFonts w:cs="Calibri"/>
        </w:rPr>
        <w:t>o</w:t>
      </w:r>
      <w:r w:rsidRPr="009946BA">
        <w:rPr>
          <w:rFonts w:cs="Calibri"/>
        </w:rPr>
        <w:t>rganizacyjną</w:t>
      </w:r>
      <w:r>
        <w:rPr>
          <w:rFonts w:cs="Calibri"/>
        </w:rPr>
        <w:t>, w</w:t>
      </w:r>
      <w:r w:rsidRPr="009946BA">
        <w:rPr>
          <w:rFonts w:cs="Calibri"/>
        </w:rPr>
        <w:t xml:space="preserve"> celu wykonywania zadań z zakresu </w:t>
      </w:r>
      <w:r>
        <w:rPr>
          <w:rFonts w:cs="Calibri"/>
        </w:rPr>
        <w:t xml:space="preserve">wspólnej </w:t>
      </w:r>
      <w:r w:rsidRPr="009946BA">
        <w:rPr>
          <w:rFonts w:cs="Calibri"/>
        </w:rPr>
        <w:t xml:space="preserve">obsługi </w:t>
      </w:r>
      <w:r>
        <w:rPr>
          <w:rFonts w:cs="Calibri"/>
        </w:rPr>
        <w:t>organizacyjnej, administracyjnej, finansowo-księgowej i prawnej</w:t>
      </w:r>
      <w:r w:rsidRPr="009946BA">
        <w:rPr>
          <w:rFonts w:cs="Calibri"/>
        </w:rPr>
        <w:t xml:space="preserve"> </w:t>
      </w:r>
      <w:r>
        <w:rPr>
          <w:rFonts w:cs="Calibri"/>
        </w:rPr>
        <w:t xml:space="preserve">dla </w:t>
      </w:r>
      <w:r w:rsidRPr="009946BA">
        <w:rPr>
          <w:rFonts w:cs="Calibri"/>
        </w:rPr>
        <w:t>szkół</w:t>
      </w:r>
      <w:r>
        <w:rPr>
          <w:rFonts w:cs="Calibri"/>
        </w:rPr>
        <w:t>.</w:t>
      </w:r>
    </w:p>
    <w:bookmarkEnd w:id="57"/>
    <w:p w14:paraId="7F02D1FB" w14:textId="77777777" w:rsidR="002C3603" w:rsidRPr="00886991" w:rsidRDefault="002C3603" w:rsidP="00810F78">
      <w:pPr>
        <w:spacing w:after="120"/>
        <w:ind w:firstLine="709"/>
        <w:rPr>
          <w:rFonts w:asciiTheme="minorHAnsi" w:hAnsiTheme="minorHAnsi" w:cstheme="minorHAnsi"/>
        </w:rPr>
      </w:pPr>
    </w:p>
    <w:p w14:paraId="37ADDF04" w14:textId="29791FC8" w:rsidR="00520D56" w:rsidRPr="00886991" w:rsidRDefault="00FA7B0F" w:rsidP="00FB0C35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58" w:name="_Toc115785681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 </w:t>
      </w:r>
      <w:bookmarkStart w:id="59" w:name="_Toc207794075"/>
      <w:bookmarkEnd w:id="58"/>
      <w:r w:rsidR="00DF11A0">
        <w:rPr>
          <w:rFonts w:asciiTheme="minorHAnsi" w:hAnsiTheme="minorHAnsi" w:cstheme="minorHAnsi"/>
          <w:b/>
          <w:bCs/>
          <w:color w:val="auto"/>
          <w:sz w:val="28"/>
          <w:szCs w:val="28"/>
        </w:rPr>
        <w:t>Oferta i infrastruktura kulturalna</w:t>
      </w:r>
      <w:bookmarkEnd w:id="59"/>
    </w:p>
    <w:p w14:paraId="464FD6C8" w14:textId="37161EE7" w:rsidR="00B1542D" w:rsidRPr="00923F25" w:rsidRDefault="00810F78" w:rsidP="00923F25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Kultura ma zasadniczy wpływ na jakość życia, tworząc relacje społeczne i pomagając </w:t>
      </w:r>
      <w:r w:rsidRPr="00886991">
        <w:rPr>
          <w:rFonts w:asciiTheme="minorHAnsi" w:hAnsiTheme="minorHAnsi" w:cstheme="minorHAnsi"/>
        </w:rPr>
        <w:br/>
        <w:t xml:space="preserve">w  zaspokajaniu indywidualnych potrzeb niematerialnych, musi być jednak stale rozwijana. Duże znaczenie w tym aspekcie ma funkcjonująca infrastruktura kulturalna. Prowadzenie działalności kulturalnej jest zadaniem własnym gminy o charakterze obowiązkowym. Gminy organizują działalność kulturalną poprzez tworzenie samorządowych instytucji kultury, dla których prowadzenie tego typu działalności jest głównym celem statutowym. Poniżej przedstawione zostały instytucje kultury </w:t>
      </w:r>
      <w:r w:rsidR="00B1542D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w poszczególnych gminach objętych </w:t>
      </w:r>
      <w:bookmarkStart w:id="60" w:name="_Hlk190519362"/>
      <w:r w:rsidR="002B241A" w:rsidRPr="00BC5B4E">
        <w:t xml:space="preserve">Strategią Rozwoju </w:t>
      </w:r>
      <w:r w:rsidR="002B241A" w:rsidRPr="007860A6">
        <w:rPr>
          <w:rFonts w:asciiTheme="minorHAnsi" w:hAnsiTheme="minorHAnsi" w:cstheme="minorHAnsi"/>
        </w:rPr>
        <w:t xml:space="preserve">Ponadlokalnego na rzecz </w:t>
      </w:r>
      <w:r w:rsidR="0019475E">
        <w:rPr>
          <w:rFonts w:asciiTheme="minorHAnsi" w:hAnsiTheme="minorHAnsi" w:cstheme="minorHAnsi"/>
        </w:rPr>
        <w:t>„Zielone Zagłębie” na lata 2024-2030</w:t>
      </w:r>
      <w:bookmarkEnd w:id="60"/>
      <w:r w:rsidRPr="00886991">
        <w:rPr>
          <w:rFonts w:asciiTheme="minorHAnsi" w:hAnsiTheme="minorHAnsi" w:cstheme="minorHAnsi"/>
        </w:rPr>
        <w:t>. Z uwagi na ograniczenia w korzystaniu z instytucji kultury w 202</w:t>
      </w:r>
      <w:r w:rsidR="002B241A">
        <w:rPr>
          <w:rFonts w:asciiTheme="minorHAnsi" w:hAnsiTheme="minorHAnsi" w:cstheme="minorHAnsi"/>
        </w:rPr>
        <w:t>0</w:t>
      </w:r>
      <w:r w:rsidRPr="00886991">
        <w:rPr>
          <w:rFonts w:asciiTheme="minorHAnsi" w:hAnsiTheme="minorHAnsi" w:cstheme="minorHAnsi"/>
        </w:rPr>
        <w:t>, spowodowanej pandemią wirusa COVID-19, porównawczo zostały przedstawione dane z 201</w:t>
      </w:r>
      <w:r w:rsidR="00B1542D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 xml:space="preserve"> i 202</w:t>
      </w:r>
      <w:r w:rsidR="002B241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roku. </w:t>
      </w:r>
    </w:p>
    <w:p w14:paraId="0649F0AD" w14:textId="66AC4FAB" w:rsidR="00810F78" w:rsidRPr="00886991" w:rsidRDefault="00810F78" w:rsidP="00923F25">
      <w:pPr>
        <w:spacing w:before="120"/>
        <w:ind w:firstLine="709"/>
        <w:rPr>
          <w:rFonts w:asciiTheme="minorHAnsi" w:hAnsiTheme="minorHAnsi" w:cstheme="minorHAnsi"/>
          <w:b/>
          <w:shd w:val="clear" w:color="auto" w:fill="FFFFFF"/>
        </w:rPr>
      </w:pPr>
      <w:r w:rsidRPr="00886991">
        <w:rPr>
          <w:rFonts w:asciiTheme="minorHAnsi" w:hAnsiTheme="minorHAnsi" w:cstheme="minorHAnsi"/>
          <w:b/>
          <w:shd w:val="clear" w:color="auto" w:fill="FFFFFF"/>
        </w:rPr>
        <w:t xml:space="preserve">Gmina </w:t>
      </w:r>
      <w:r w:rsidR="00B1542D">
        <w:rPr>
          <w:rFonts w:asciiTheme="minorHAnsi" w:hAnsiTheme="minorHAnsi" w:cstheme="minorHAnsi"/>
          <w:b/>
          <w:shd w:val="clear" w:color="auto" w:fill="FFFFFF"/>
        </w:rPr>
        <w:t>Oleszyce</w:t>
      </w:r>
    </w:p>
    <w:p w14:paraId="5DA2D8DD" w14:textId="3482BCF5" w:rsidR="00810F78" w:rsidRPr="00B1542D" w:rsidRDefault="00810F78" w:rsidP="00B1542D">
      <w:pPr>
        <w:spacing w:before="120"/>
        <w:ind w:firstLine="709"/>
        <w:rPr>
          <w:rFonts w:asciiTheme="minorHAnsi" w:hAnsiTheme="minorHAnsi" w:cstheme="minorHAnsi"/>
        </w:rPr>
      </w:pPr>
      <w:bookmarkStart w:id="61" w:name="_Hlk191122712"/>
      <w:r w:rsidRPr="00B1542D">
        <w:rPr>
          <w:rFonts w:asciiTheme="minorHAnsi" w:hAnsiTheme="minorHAnsi" w:cstheme="minorHAnsi"/>
        </w:rPr>
        <w:t xml:space="preserve">W gminie </w:t>
      </w:r>
      <w:r w:rsidR="00B1542D" w:rsidRPr="00B1542D">
        <w:rPr>
          <w:rFonts w:asciiTheme="minorHAnsi" w:hAnsiTheme="minorHAnsi" w:cstheme="minorHAnsi"/>
        </w:rPr>
        <w:t>Oleszyce</w:t>
      </w:r>
      <w:r w:rsidRPr="00B1542D">
        <w:rPr>
          <w:rFonts w:asciiTheme="minorHAnsi" w:hAnsiTheme="minorHAnsi" w:cstheme="minorHAnsi"/>
        </w:rPr>
        <w:t>, jako instytucje kultury funkcjonuj</w:t>
      </w:r>
      <w:r w:rsidR="00B1542D" w:rsidRPr="00B1542D">
        <w:rPr>
          <w:rFonts w:asciiTheme="minorHAnsi" w:hAnsiTheme="minorHAnsi" w:cstheme="minorHAnsi"/>
        </w:rPr>
        <w:t xml:space="preserve">ą: </w:t>
      </w:r>
      <w:r w:rsidRPr="00B1542D">
        <w:rPr>
          <w:rFonts w:asciiTheme="minorHAnsi" w:hAnsiTheme="minorHAnsi" w:cstheme="minorHAnsi"/>
        </w:rPr>
        <w:t xml:space="preserve"> </w:t>
      </w:r>
      <w:r w:rsidR="00B1542D" w:rsidRPr="00B1542D">
        <w:rPr>
          <w:rFonts w:asciiTheme="minorHAnsi" w:hAnsiTheme="minorHAnsi" w:cstheme="minorHAnsi"/>
        </w:rPr>
        <w:t>Miejsko-</w:t>
      </w:r>
      <w:r w:rsidRPr="00B1542D">
        <w:rPr>
          <w:rFonts w:asciiTheme="minorHAnsi" w:hAnsiTheme="minorHAnsi" w:cstheme="minorHAnsi"/>
        </w:rPr>
        <w:t xml:space="preserve">Gminny Ośrodek Kultury </w:t>
      </w:r>
      <w:r w:rsidR="00B1542D">
        <w:rPr>
          <w:rFonts w:asciiTheme="minorHAnsi" w:hAnsiTheme="minorHAnsi" w:cstheme="minorHAnsi"/>
        </w:rPr>
        <w:br/>
      </w:r>
      <w:r w:rsidRPr="00B1542D">
        <w:rPr>
          <w:rFonts w:asciiTheme="minorHAnsi" w:hAnsiTheme="minorHAnsi" w:cstheme="minorHAnsi"/>
        </w:rPr>
        <w:t xml:space="preserve">w </w:t>
      </w:r>
      <w:r w:rsidR="00B1542D" w:rsidRPr="00B1542D">
        <w:rPr>
          <w:rFonts w:asciiTheme="minorHAnsi" w:hAnsiTheme="minorHAnsi" w:cstheme="minorHAnsi"/>
        </w:rPr>
        <w:t>Oleszycach</w:t>
      </w:r>
      <w:r w:rsidRPr="00B1542D">
        <w:rPr>
          <w:rFonts w:asciiTheme="minorHAnsi" w:hAnsiTheme="minorHAnsi" w:cstheme="minorHAnsi"/>
        </w:rPr>
        <w:t xml:space="preserve"> oraz </w:t>
      </w:r>
      <w:r w:rsidR="00B1542D" w:rsidRPr="00B1542D">
        <w:rPr>
          <w:rFonts w:asciiTheme="minorHAnsi" w:hAnsiTheme="minorHAnsi" w:cstheme="minorHAnsi"/>
        </w:rPr>
        <w:t>Miejsko-</w:t>
      </w:r>
      <w:r w:rsidRPr="00B1542D">
        <w:rPr>
          <w:rFonts w:asciiTheme="minorHAnsi" w:hAnsiTheme="minorHAnsi" w:cstheme="minorHAnsi"/>
        </w:rPr>
        <w:t xml:space="preserve">Gminna Biblioteka Publiczna </w:t>
      </w:r>
      <w:r w:rsidR="00B1542D" w:rsidRPr="00B1542D">
        <w:rPr>
          <w:rFonts w:asciiTheme="minorHAnsi" w:hAnsiTheme="minorHAnsi" w:cstheme="minorHAnsi"/>
        </w:rPr>
        <w:t>w Oleszycach</w:t>
      </w:r>
      <w:bookmarkEnd w:id="61"/>
      <w:r w:rsidR="00B1542D" w:rsidRPr="00B1542D">
        <w:rPr>
          <w:rFonts w:asciiTheme="minorHAnsi" w:hAnsiTheme="minorHAnsi" w:cstheme="minorHAnsi"/>
        </w:rPr>
        <w:t>.</w:t>
      </w:r>
    </w:p>
    <w:p w14:paraId="4B668315" w14:textId="6CA2C2A9" w:rsidR="00810F78" w:rsidRDefault="00237057" w:rsidP="00B1542D">
      <w:pPr>
        <w:spacing w:before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Miejsko-</w:t>
      </w:r>
      <w:r w:rsidR="00810F78" w:rsidRPr="00B1542D">
        <w:rPr>
          <w:rFonts w:asciiTheme="minorHAnsi" w:hAnsiTheme="minorHAnsi" w:cstheme="minorHAnsi"/>
        </w:rPr>
        <w:t xml:space="preserve">Gminny Ośrodek Kultury </w:t>
      </w:r>
      <w:r w:rsidR="00F8308D">
        <w:rPr>
          <w:rFonts w:asciiTheme="minorHAnsi" w:hAnsiTheme="minorHAnsi" w:cstheme="minorHAnsi"/>
        </w:rPr>
        <w:t>w Oleszycach</w:t>
      </w:r>
      <w:r w:rsidR="00810F78" w:rsidRPr="00B1542D">
        <w:rPr>
          <w:rFonts w:asciiTheme="minorHAnsi" w:hAnsiTheme="minorHAnsi" w:cstheme="minorHAnsi"/>
        </w:rPr>
        <w:t xml:space="preserve"> jest gminną jednostką organizacyjną, wpisaną do rejestru kultury, której celem działania jest szerokie włączenie społeczności gminy </w:t>
      </w:r>
      <w:r w:rsidR="00810F78" w:rsidRPr="00B1542D">
        <w:rPr>
          <w:rFonts w:asciiTheme="minorHAnsi" w:hAnsiTheme="minorHAnsi" w:cstheme="minorHAnsi"/>
        </w:rPr>
        <w:br/>
      </w:r>
      <w:r w:rsidR="00F8308D">
        <w:rPr>
          <w:rFonts w:asciiTheme="minorHAnsi" w:hAnsiTheme="minorHAnsi" w:cstheme="minorHAnsi"/>
        </w:rPr>
        <w:t>do aktywnego uczestnictwa</w:t>
      </w:r>
      <w:r w:rsidR="00810F78" w:rsidRPr="00B1542D">
        <w:rPr>
          <w:rFonts w:asciiTheme="minorHAnsi" w:hAnsiTheme="minorHAnsi" w:cstheme="minorHAnsi"/>
        </w:rPr>
        <w:t xml:space="preserve"> w życiu kulturalnym oraz pomnażanie właściwie pojmowanych wartości kultury i podejmowanie różnorodnych form edukacji kulturalnej, jak również koordynacja przedsięwzięć kulturalnych. Przy </w:t>
      </w:r>
      <w:r w:rsidR="00B1542D">
        <w:rPr>
          <w:rFonts w:asciiTheme="minorHAnsi" w:hAnsiTheme="minorHAnsi" w:cstheme="minorHAnsi"/>
        </w:rPr>
        <w:t>Miejsko-</w:t>
      </w:r>
      <w:r w:rsidR="00810F78" w:rsidRPr="00B1542D">
        <w:rPr>
          <w:rFonts w:asciiTheme="minorHAnsi" w:hAnsiTheme="minorHAnsi" w:cstheme="minorHAnsi"/>
        </w:rPr>
        <w:t xml:space="preserve">Gminnym Ośrodku Kultury </w:t>
      </w:r>
      <w:r w:rsidR="00B1542D">
        <w:rPr>
          <w:rFonts w:asciiTheme="minorHAnsi" w:hAnsiTheme="minorHAnsi" w:cstheme="minorHAnsi"/>
        </w:rPr>
        <w:t>w Oleszycach</w:t>
      </w:r>
      <w:r w:rsidR="00810F78" w:rsidRPr="00B1542D">
        <w:rPr>
          <w:rFonts w:asciiTheme="minorHAnsi" w:hAnsiTheme="minorHAnsi" w:cstheme="minorHAnsi"/>
        </w:rPr>
        <w:t xml:space="preserve"> działają zespoły folklorystyczne,  muzyczne i śpiewacze oraz rozmaite kółka zainteresowań. </w:t>
      </w:r>
      <w:r w:rsidR="00E56490">
        <w:rPr>
          <w:rFonts w:asciiTheme="minorHAnsi" w:hAnsiTheme="minorHAnsi" w:cstheme="minorHAnsi"/>
        </w:rPr>
        <w:t>Wydawany jest periodyk „Głos Oleszyc”.</w:t>
      </w:r>
    </w:p>
    <w:p w14:paraId="715B2D18" w14:textId="6C3445EA" w:rsidR="00F8308D" w:rsidRDefault="00F8308D" w:rsidP="00B1542D">
      <w:pPr>
        <w:spacing w:before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Na terenie gminy działa też 8 </w:t>
      </w:r>
      <w:r w:rsidR="00237057">
        <w:rPr>
          <w:rFonts w:asciiTheme="minorHAnsi" w:hAnsiTheme="minorHAnsi" w:cstheme="minorHAnsi"/>
        </w:rPr>
        <w:t>ś</w:t>
      </w:r>
      <w:r>
        <w:rPr>
          <w:rFonts w:asciiTheme="minorHAnsi" w:hAnsiTheme="minorHAnsi" w:cstheme="minorHAnsi"/>
        </w:rPr>
        <w:t xml:space="preserve">wietlic </w:t>
      </w:r>
      <w:r w:rsidR="00D92481">
        <w:rPr>
          <w:rFonts w:asciiTheme="minorHAnsi" w:hAnsiTheme="minorHAnsi" w:cstheme="minorHAnsi"/>
        </w:rPr>
        <w:t>wiejskich</w:t>
      </w:r>
      <w:r>
        <w:rPr>
          <w:rFonts w:asciiTheme="minorHAnsi" w:hAnsiTheme="minorHAnsi" w:cstheme="minorHAnsi"/>
        </w:rPr>
        <w:t xml:space="preserve"> – w Borchowie, Futorach, Nowej Grobli, Starych Oleszycach, Starym Siole, </w:t>
      </w:r>
      <w:r w:rsidR="00237057">
        <w:rPr>
          <w:rFonts w:asciiTheme="minorHAnsi" w:hAnsiTheme="minorHAnsi" w:cstheme="minorHAnsi"/>
        </w:rPr>
        <w:t xml:space="preserve">Suchej Woli, </w:t>
      </w:r>
      <w:r>
        <w:rPr>
          <w:rFonts w:asciiTheme="minorHAnsi" w:hAnsiTheme="minorHAnsi" w:cstheme="minorHAnsi"/>
        </w:rPr>
        <w:t>Zabiałej i Zalesiu.</w:t>
      </w:r>
      <w:r w:rsidR="00237057">
        <w:rPr>
          <w:rFonts w:asciiTheme="minorHAnsi" w:hAnsiTheme="minorHAnsi" w:cstheme="minorHAnsi"/>
        </w:rPr>
        <w:t xml:space="preserve"> W każdym z tych obiektów prowadzona jest działalność kulturalna i pełnią bardzo ważną rolę w życiu lokalnych społeczności. </w:t>
      </w:r>
    </w:p>
    <w:p w14:paraId="6D80DC56" w14:textId="4681A421" w:rsidR="00810F78" w:rsidRDefault="00237057" w:rsidP="003F6B4F">
      <w:pPr>
        <w:spacing w:before="120" w:after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Należy wskazać, że zarówno budynek </w:t>
      </w:r>
      <w:r w:rsidR="00AA7B77">
        <w:rPr>
          <w:rFonts w:asciiTheme="minorHAnsi" w:hAnsiTheme="minorHAnsi" w:cstheme="minorHAnsi"/>
        </w:rPr>
        <w:t xml:space="preserve">Miejsko-Gminnego Ośrodka Kultury, jak i budynek Miejsko-Gminnej Biblioteki Publicznej są w dobrym stanie technicznym i przeprowadzona została w nich termomodernizacja. W przypadku budynków świetlic wiejskich, obecny stan techniczny świetlic w Starych Oleszycach oraz Zalesiu, nie odpowiada współczesnym potrzebom społeczności lokalnej, ani standardom funkcjonalnym. Budynki wymagają modernizacji instalacji elektrycznej, grzewczej oraz wodno-kanalizacyjnej, wymiany dachu, poprawy izolacji termicznej oraz dostosowania do potrzeb </w:t>
      </w:r>
      <w:r w:rsidR="00AA7B77">
        <w:rPr>
          <w:rFonts w:asciiTheme="minorHAnsi" w:hAnsiTheme="minorHAnsi" w:cstheme="minorHAnsi"/>
        </w:rPr>
        <w:lastRenderedPageBreak/>
        <w:t xml:space="preserve">osób starszych i niepełnosprawnych. Również brak odpowiedniego wyposażenia i estetyki ogranicza atrakcyjność obiektów, a tym samym zmniejsza liczbę wydarzeń kulturalnych i integracyjnych. </w:t>
      </w:r>
      <w:r w:rsidR="003F6B4F">
        <w:rPr>
          <w:rFonts w:asciiTheme="minorHAnsi" w:hAnsiTheme="minorHAnsi" w:cstheme="minorHAnsi"/>
        </w:rPr>
        <w:t>Podjęcie działań w kwestii remontu wyżej wymienionych obiektów przyczyni się do stworzenia nowoczesnych i funkcjonalnych obiektów kulturalnych, które będą sprzyjać rozwojowi społecznemu, kulturalnemu i gospodarczemu nie tylko na poziomie poszczególnych miejscowości, lecz także całego obszaru objętego Strategią.</w:t>
      </w:r>
    </w:p>
    <w:p w14:paraId="0AF2EAA7" w14:textId="028CCC42" w:rsidR="003F6B4F" w:rsidRPr="003F6B4F" w:rsidRDefault="003F6B4F" w:rsidP="003F6B4F">
      <w:pPr>
        <w:spacing w:before="120" w:after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Działalność Miejsko-Gminnego Ośrodka Kultury w Oleszycach oraz dane dotyczące księgozbioru, czytelników oraz wypożyczeń w Miejsko-Gminnej Bibliote</w:t>
      </w:r>
      <w:r w:rsidR="001D492B">
        <w:rPr>
          <w:rFonts w:asciiTheme="minorHAnsi" w:hAnsiTheme="minorHAnsi" w:cstheme="minorHAnsi"/>
        </w:rPr>
        <w:t>ce</w:t>
      </w:r>
      <w:r>
        <w:rPr>
          <w:rFonts w:asciiTheme="minorHAnsi" w:hAnsiTheme="minorHAnsi" w:cstheme="minorHAnsi"/>
        </w:rPr>
        <w:t xml:space="preserve"> Publicznej w Oleszycach w 2014 i 2023 r., przedstawiają poniższe tabele.</w:t>
      </w:r>
    </w:p>
    <w:p w14:paraId="3F0B2CC5" w14:textId="7B68B035" w:rsidR="008F1B9D" w:rsidRDefault="008F1B9D" w:rsidP="008F1B9D">
      <w:pPr>
        <w:pStyle w:val="Legenda"/>
        <w:keepNext/>
      </w:pPr>
      <w:bookmarkStart w:id="62" w:name="_Toc207794173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12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6F1BC9">
        <w:rPr>
          <w:lang w:val="pl-PL"/>
        </w:rPr>
        <w:t xml:space="preserve">Działalność </w:t>
      </w:r>
      <w:r w:rsidR="003F6B4F">
        <w:rPr>
          <w:lang w:val="pl-PL"/>
        </w:rPr>
        <w:t>Miejsko-Gminnego Ośrodka Kultury w Oleszycach w 2014 i 2023 r.</w:t>
      </w:r>
      <w:bookmarkEnd w:id="62"/>
    </w:p>
    <w:tbl>
      <w:tblPr>
        <w:tblStyle w:val="Tabelasiatki5ciemnaakcent6"/>
        <w:tblW w:w="0" w:type="auto"/>
        <w:tblLayout w:type="fixed"/>
        <w:tblLook w:val="04A0" w:firstRow="1" w:lastRow="0" w:firstColumn="1" w:lastColumn="0" w:noHBand="0" w:noVBand="1"/>
      </w:tblPr>
      <w:tblGrid>
        <w:gridCol w:w="3240"/>
        <w:gridCol w:w="1285"/>
        <w:gridCol w:w="2410"/>
        <w:gridCol w:w="1985"/>
      </w:tblGrid>
      <w:tr w:rsidR="00810F78" w:rsidRPr="008F1B9D" w14:paraId="07BB75C8" w14:textId="77777777" w:rsidTr="00B154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0391AF87" w14:textId="77777777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Wyszczególnienie</w:t>
            </w:r>
          </w:p>
        </w:tc>
        <w:tc>
          <w:tcPr>
            <w:tcW w:w="1285" w:type="dxa"/>
            <w:vAlign w:val="center"/>
          </w:tcPr>
          <w:p w14:paraId="07079142" w14:textId="77777777" w:rsidR="00810F78" w:rsidRPr="00B1542D" w:rsidRDefault="00810F78" w:rsidP="006453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Jednostka</w:t>
            </w:r>
          </w:p>
        </w:tc>
        <w:tc>
          <w:tcPr>
            <w:tcW w:w="2410" w:type="dxa"/>
            <w:vAlign w:val="center"/>
          </w:tcPr>
          <w:p w14:paraId="485C41D4" w14:textId="65C00207" w:rsidR="00810F78" w:rsidRPr="00B1542D" w:rsidRDefault="00810F78" w:rsidP="006453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201</w:t>
            </w:r>
            <w:r w:rsidR="00B1542D" w:rsidRPr="00B1542D">
              <w:rPr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16564C57" w14:textId="18093FF3" w:rsidR="00810F78" w:rsidRPr="00B1542D" w:rsidRDefault="00810F78" w:rsidP="006453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202</w:t>
            </w:r>
            <w:r w:rsidR="00AF6D4B" w:rsidRPr="00B1542D">
              <w:rPr>
                <w:sz w:val="20"/>
                <w:szCs w:val="20"/>
              </w:rPr>
              <w:t>3</w:t>
            </w:r>
          </w:p>
        </w:tc>
      </w:tr>
      <w:tr w:rsidR="00810F78" w:rsidRPr="008F1B9D" w14:paraId="4D7CF29D" w14:textId="77777777" w:rsidTr="00B154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3DA23AC5" w14:textId="01E57B46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ogółem</w:t>
            </w:r>
          </w:p>
        </w:tc>
        <w:tc>
          <w:tcPr>
            <w:tcW w:w="1285" w:type="dxa"/>
            <w:vAlign w:val="center"/>
          </w:tcPr>
          <w:p w14:paraId="13B56B7D" w14:textId="77777777" w:rsidR="00810F78" w:rsidRPr="00130E24" w:rsidRDefault="00810F78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30E24">
              <w:rPr>
                <w:b/>
                <w:bCs/>
                <w:sz w:val="20"/>
                <w:szCs w:val="20"/>
              </w:rPr>
              <w:t>ob.</w:t>
            </w:r>
          </w:p>
        </w:tc>
        <w:tc>
          <w:tcPr>
            <w:tcW w:w="2410" w:type="dxa"/>
            <w:vAlign w:val="center"/>
          </w:tcPr>
          <w:p w14:paraId="31E95EAC" w14:textId="7B0F9B7A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985" w:type="dxa"/>
            <w:vAlign w:val="center"/>
          </w:tcPr>
          <w:p w14:paraId="60E1B22A" w14:textId="20CC8026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</w:tr>
      <w:tr w:rsidR="00810F78" w:rsidRPr="008F1B9D" w14:paraId="6B53F844" w14:textId="77777777" w:rsidTr="00B1542D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4D744674" w14:textId="77777777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imprezy</w:t>
            </w:r>
          </w:p>
        </w:tc>
        <w:tc>
          <w:tcPr>
            <w:tcW w:w="1285" w:type="dxa"/>
            <w:vAlign w:val="center"/>
          </w:tcPr>
          <w:p w14:paraId="00BFACAE" w14:textId="77777777" w:rsidR="00810F78" w:rsidRPr="00130E24" w:rsidRDefault="00810F78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30E24">
              <w:rPr>
                <w:b/>
                <w:bCs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54504F33" w14:textId="65438BD8" w:rsidR="00810F78" w:rsidRPr="00B1542D" w:rsidRDefault="00103EAF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</w:p>
        </w:tc>
        <w:tc>
          <w:tcPr>
            <w:tcW w:w="1985" w:type="dxa"/>
            <w:vAlign w:val="center"/>
          </w:tcPr>
          <w:p w14:paraId="27FB3604" w14:textId="471DF09E" w:rsidR="00810F78" w:rsidRPr="00B1542D" w:rsidRDefault="00103EAF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</w:t>
            </w:r>
          </w:p>
        </w:tc>
      </w:tr>
      <w:tr w:rsidR="00810F78" w:rsidRPr="008F1B9D" w14:paraId="4D71C0B0" w14:textId="77777777" w:rsidTr="00B154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0F68271E" w14:textId="77777777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uczestnicy imprez</w:t>
            </w:r>
          </w:p>
        </w:tc>
        <w:tc>
          <w:tcPr>
            <w:tcW w:w="1285" w:type="dxa"/>
            <w:vAlign w:val="center"/>
          </w:tcPr>
          <w:p w14:paraId="29B15848" w14:textId="77777777" w:rsidR="00810F78" w:rsidRPr="00130E24" w:rsidRDefault="00810F78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30E24">
              <w:rPr>
                <w:b/>
                <w:bCs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13948658" w14:textId="29D9CCBA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5 720</w:t>
            </w:r>
          </w:p>
        </w:tc>
        <w:tc>
          <w:tcPr>
            <w:tcW w:w="1985" w:type="dxa"/>
            <w:vAlign w:val="center"/>
          </w:tcPr>
          <w:p w14:paraId="43F29CAF" w14:textId="4D555D6D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3 909</w:t>
            </w:r>
          </w:p>
        </w:tc>
      </w:tr>
      <w:tr w:rsidR="00810F78" w:rsidRPr="008F1B9D" w14:paraId="6B12738B" w14:textId="77777777" w:rsidTr="00B1542D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1FF9F4FC" w14:textId="77777777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grupy artystyczne</w:t>
            </w:r>
          </w:p>
        </w:tc>
        <w:tc>
          <w:tcPr>
            <w:tcW w:w="1285" w:type="dxa"/>
            <w:vAlign w:val="center"/>
          </w:tcPr>
          <w:p w14:paraId="5338213E" w14:textId="77777777" w:rsidR="00810F78" w:rsidRPr="00130E24" w:rsidRDefault="00810F78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30E24">
              <w:rPr>
                <w:b/>
                <w:bCs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2B601C1E" w14:textId="5EEE0E04" w:rsidR="00810F78" w:rsidRPr="00B1542D" w:rsidRDefault="00103EAF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985" w:type="dxa"/>
            <w:vAlign w:val="center"/>
          </w:tcPr>
          <w:p w14:paraId="21238783" w14:textId="6D9C8D1C" w:rsidR="00810F78" w:rsidRPr="00B1542D" w:rsidRDefault="00103EAF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810F78" w:rsidRPr="008F1B9D" w14:paraId="26F3B491" w14:textId="77777777" w:rsidTr="00B154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3DE79C39" w14:textId="77777777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członkowie grup artystycznych</w:t>
            </w:r>
          </w:p>
        </w:tc>
        <w:tc>
          <w:tcPr>
            <w:tcW w:w="1285" w:type="dxa"/>
            <w:vAlign w:val="center"/>
          </w:tcPr>
          <w:p w14:paraId="796112F1" w14:textId="77777777" w:rsidR="00810F78" w:rsidRPr="00130E24" w:rsidRDefault="00810F78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30E24">
              <w:rPr>
                <w:b/>
                <w:bCs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1C209865" w14:textId="5514D042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985" w:type="dxa"/>
            <w:vAlign w:val="center"/>
          </w:tcPr>
          <w:p w14:paraId="29832373" w14:textId="2F8EE3A4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</w:tr>
      <w:tr w:rsidR="00810F78" w:rsidRPr="008F1B9D" w14:paraId="607E8675" w14:textId="77777777" w:rsidTr="00B1542D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6E62E495" w14:textId="77777777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koła / kluby / sekcje</w:t>
            </w:r>
          </w:p>
        </w:tc>
        <w:tc>
          <w:tcPr>
            <w:tcW w:w="1285" w:type="dxa"/>
            <w:vAlign w:val="center"/>
          </w:tcPr>
          <w:p w14:paraId="62E81406" w14:textId="77777777" w:rsidR="00810F78" w:rsidRPr="00130E24" w:rsidRDefault="00810F78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30E24">
              <w:rPr>
                <w:b/>
                <w:bCs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7C551998" w14:textId="6264B2BE" w:rsidR="00810F78" w:rsidRPr="00B1542D" w:rsidRDefault="00103EAF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985" w:type="dxa"/>
            <w:vAlign w:val="center"/>
          </w:tcPr>
          <w:p w14:paraId="67C3E03E" w14:textId="6C88D1EF" w:rsidR="00810F78" w:rsidRPr="00B1542D" w:rsidRDefault="00103EAF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810F78" w:rsidRPr="008F1B9D" w14:paraId="095C8661" w14:textId="77777777" w:rsidTr="00B154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70F931D5" w14:textId="77777777" w:rsidR="00810F78" w:rsidRPr="00B1542D" w:rsidRDefault="00810F78" w:rsidP="006453C0">
            <w:pPr>
              <w:jc w:val="center"/>
              <w:rPr>
                <w:sz w:val="20"/>
                <w:szCs w:val="20"/>
              </w:rPr>
            </w:pPr>
            <w:r w:rsidRPr="00B1542D">
              <w:rPr>
                <w:sz w:val="20"/>
                <w:szCs w:val="20"/>
              </w:rPr>
              <w:t>członkowie kół / klubów / sekcji</w:t>
            </w:r>
          </w:p>
        </w:tc>
        <w:tc>
          <w:tcPr>
            <w:tcW w:w="1285" w:type="dxa"/>
            <w:vAlign w:val="center"/>
          </w:tcPr>
          <w:p w14:paraId="22F9B7D6" w14:textId="77777777" w:rsidR="00810F78" w:rsidRPr="00130E24" w:rsidRDefault="00810F78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30E24">
              <w:rPr>
                <w:b/>
                <w:bCs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610E3F2B" w14:textId="28DC4BD9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155</w:t>
            </w:r>
          </w:p>
        </w:tc>
        <w:tc>
          <w:tcPr>
            <w:tcW w:w="1985" w:type="dxa"/>
            <w:vAlign w:val="center"/>
          </w:tcPr>
          <w:p w14:paraId="7A9A37D3" w14:textId="61BA192F" w:rsidR="00810F78" w:rsidRPr="00B1542D" w:rsidRDefault="00103EAF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</w:tr>
    </w:tbl>
    <w:p w14:paraId="2BFF4A70" w14:textId="768255EF" w:rsidR="00274BDA" w:rsidRPr="00886991" w:rsidRDefault="00810F78" w:rsidP="003F6B4F">
      <w:pPr>
        <w:spacing w:before="120" w:after="200"/>
        <w:jc w:val="center"/>
        <w:rPr>
          <w:rFonts w:asciiTheme="minorHAnsi" w:hAnsiTheme="minorHAnsi" w:cstheme="minorHAnsi"/>
          <w:i/>
          <w:sz w:val="18"/>
        </w:rPr>
      </w:pPr>
      <w:r w:rsidRPr="00886991">
        <w:rPr>
          <w:rFonts w:asciiTheme="minorHAnsi" w:hAnsiTheme="minorHAnsi" w:cstheme="minorHAnsi"/>
          <w:i/>
          <w:sz w:val="18"/>
        </w:rPr>
        <w:t>Źródło: opracowanie własne na podstawie BDL</w:t>
      </w:r>
    </w:p>
    <w:p w14:paraId="73CA9F2C" w14:textId="47359E62" w:rsidR="006453C0" w:rsidRDefault="006453C0" w:rsidP="006453C0">
      <w:pPr>
        <w:pStyle w:val="Legenda"/>
        <w:keepNext/>
        <w:jc w:val="center"/>
      </w:pPr>
      <w:bookmarkStart w:id="63" w:name="_Toc207794174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13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D56A32">
        <w:rPr>
          <w:lang w:val="pl-PL"/>
        </w:rPr>
        <w:t xml:space="preserve">Księgozbiór, czytelnicy i wypożyczenia w </w:t>
      </w:r>
      <w:r w:rsidR="003F6B4F">
        <w:rPr>
          <w:lang w:val="pl-PL"/>
        </w:rPr>
        <w:t>Miejsko-Gminnej Bibliotece Publicznej w Oleszycach w 2014 i 2023 r.</w:t>
      </w:r>
      <w:bookmarkEnd w:id="63"/>
    </w:p>
    <w:tbl>
      <w:tblPr>
        <w:tblStyle w:val="Tabelasiatki5ciemnaakcent6"/>
        <w:tblW w:w="0" w:type="auto"/>
        <w:tblLayout w:type="fixed"/>
        <w:tblLook w:val="04A0" w:firstRow="1" w:lastRow="0" w:firstColumn="1" w:lastColumn="0" w:noHBand="0" w:noVBand="1"/>
      </w:tblPr>
      <w:tblGrid>
        <w:gridCol w:w="3240"/>
        <w:gridCol w:w="1285"/>
        <w:gridCol w:w="2410"/>
        <w:gridCol w:w="1985"/>
      </w:tblGrid>
      <w:tr w:rsidR="00810F78" w:rsidRPr="00886991" w14:paraId="71AF6163" w14:textId="77777777" w:rsidTr="00B154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05754A0E" w14:textId="77777777" w:rsidR="00810F78" w:rsidRPr="00130E24" w:rsidRDefault="00810F78" w:rsidP="00274BDA">
            <w:pPr>
              <w:ind w:left="-11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85" w:type="dxa"/>
            <w:vAlign w:val="center"/>
          </w:tcPr>
          <w:p w14:paraId="7FA69BC0" w14:textId="77777777" w:rsidR="00810F78" w:rsidRPr="00130E24" w:rsidRDefault="00810F78" w:rsidP="00274BD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i/>
                <w:sz w:val="20"/>
                <w:szCs w:val="20"/>
              </w:rPr>
              <w:t>Jednostka</w:t>
            </w:r>
          </w:p>
        </w:tc>
        <w:tc>
          <w:tcPr>
            <w:tcW w:w="2410" w:type="dxa"/>
            <w:vAlign w:val="center"/>
          </w:tcPr>
          <w:p w14:paraId="35B21C72" w14:textId="27198CA4" w:rsidR="00810F78" w:rsidRPr="00130E24" w:rsidRDefault="00810F78" w:rsidP="00274BD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B1542D" w:rsidRPr="00130E24"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0CFA1975" w14:textId="0CFBFE8B" w:rsidR="00810F78" w:rsidRPr="00130E24" w:rsidRDefault="00810F78" w:rsidP="00274BD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AF6D4B" w:rsidRPr="00130E24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810F78" w:rsidRPr="00886991" w14:paraId="02CA37FC" w14:textId="77777777" w:rsidTr="00B154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70380288" w14:textId="77777777" w:rsidR="00810F78" w:rsidRPr="00130E24" w:rsidRDefault="00810F78" w:rsidP="00274BDA">
            <w:pPr>
              <w:ind w:left="-11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biblioteki i filie</w:t>
            </w:r>
          </w:p>
        </w:tc>
        <w:tc>
          <w:tcPr>
            <w:tcW w:w="1285" w:type="dxa"/>
            <w:vAlign w:val="center"/>
          </w:tcPr>
          <w:p w14:paraId="2FC60714" w14:textId="77777777" w:rsidR="00810F78" w:rsidRPr="00130E24" w:rsidRDefault="00810F78" w:rsidP="00274BDA">
            <w:pPr>
              <w:ind w:lef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Ob.</w:t>
            </w:r>
          </w:p>
        </w:tc>
        <w:tc>
          <w:tcPr>
            <w:tcW w:w="2410" w:type="dxa"/>
            <w:vAlign w:val="center"/>
          </w:tcPr>
          <w:p w14:paraId="5B0A64DA" w14:textId="17813C46" w:rsidR="00810F78" w:rsidRPr="00B1542D" w:rsidRDefault="00737B9A" w:rsidP="00274B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  <w:tc>
          <w:tcPr>
            <w:tcW w:w="1985" w:type="dxa"/>
            <w:vAlign w:val="center"/>
          </w:tcPr>
          <w:p w14:paraId="38CBF030" w14:textId="53F21A93" w:rsidR="00810F78" w:rsidRPr="00B1542D" w:rsidRDefault="00737B9A" w:rsidP="00274B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</w:tr>
      <w:tr w:rsidR="00810F78" w:rsidRPr="00886991" w14:paraId="143F5629" w14:textId="77777777" w:rsidTr="00B1542D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22D26A28" w14:textId="77777777" w:rsidR="00810F78" w:rsidRPr="00130E24" w:rsidRDefault="00810F78" w:rsidP="00274BDA">
            <w:pPr>
              <w:ind w:left="-11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pracownicy bibliotek (działalności podstawowej)</w:t>
            </w:r>
          </w:p>
        </w:tc>
        <w:tc>
          <w:tcPr>
            <w:tcW w:w="1285" w:type="dxa"/>
            <w:vAlign w:val="center"/>
          </w:tcPr>
          <w:p w14:paraId="7D3F4F6E" w14:textId="77777777" w:rsidR="00810F78" w:rsidRPr="00130E24" w:rsidRDefault="00810F78" w:rsidP="00274BDA">
            <w:pPr>
              <w:ind w:lef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00D72A13" w14:textId="09F26EBE" w:rsidR="00810F78" w:rsidRPr="00B1542D" w:rsidRDefault="00737B9A" w:rsidP="00274B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5975B8CC" w14:textId="348F33BC" w:rsidR="00810F78" w:rsidRPr="00B1542D" w:rsidRDefault="00737B9A" w:rsidP="00274B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</w:tr>
      <w:tr w:rsidR="00810F78" w:rsidRPr="00886991" w14:paraId="23308AB1" w14:textId="77777777" w:rsidTr="00B154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5CD91EFC" w14:textId="77777777" w:rsidR="00810F78" w:rsidRPr="00130E24" w:rsidRDefault="00810F78" w:rsidP="00274BDA">
            <w:pPr>
              <w:ind w:left="-11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księgozbiór</w:t>
            </w:r>
          </w:p>
        </w:tc>
        <w:tc>
          <w:tcPr>
            <w:tcW w:w="1285" w:type="dxa"/>
            <w:vAlign w:val="center"/>
          </w:tcPr>
          <w:p w14:paraId="10869D50" w14:textId="77777777" w:rsidR="00810F78" w:rsidRPr="00130E24" w:rsidRDefault="00810F78" w:rsidP="00274BDA">
            <w:pPr>
              <w:ind w:lef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wol.</w:t>
            </w:r>
          </w:p>
        </w:tc>
        <w:tc>
          <w:tcPr>
            <w:tcW w:w="2410" w:type="dxa"/>
            <w:vAlign w:val="center"/>
          </w:tcPr>
          <w:p w14:paraId="174DD1E5" w14:textId="66CD27E0" w:rsidR="00810F78" w:rsidRPr="00B1542D" w:rsidRDefault="00737B9A" w:rsidP="00274B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25 543</w:t>
            </w:r>
          </w:p>
        </w:tc>
        <w:tc>
          <w:tcPr>
            <w:tcW w:w="1985" w:type="dxa"/>
            <w:vAlign w:val="center"/>
          </w:tcPr>
          <w:p w14:paraId="1F79EAC7" w14:textId="750434CA" w:rsidR="00810F78" w:rsidRPr="00B1542D" w:rsidRDefault="00737B9A" w:rsidP="00274B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21 403</w:t>
            </w:r>
          </w:p>
        </w:tc>
      </w:tr>
      <w:tr w:rsidR="00810F78" w:rsidRPr="00886991" w14:paraId="697883BC" w14:textId="77777777" w:rsidTr="00B1542D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18457D33" w14:textId="77777777" w:rsidR="00810F78" w:rsidRPr="00130E24" w:rsidRDefault="00810F78" w:rsidP="00274BDA">
            <w:pPr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czytelnicy w ciągu roku</w:t>
            </w:r>
          </w:p>
        </w:tc>
        <w:tc>
          <w:tcPr>
            <w:tcW w:w="1285" w:type="dxa"/>
            <w:vAlign w:val="center"/>
          </w:tcPr>
          <w:p w14:paraId="3CE0B949" w14:textId="77777777" w:rsidR="00810F78" w:rsidRPr="00130E24" w:rsidRDefault="00810F78" w:rsidP="00274B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1431025C" w14:textId="291F8257" w:rsidR="00810F78" w:rsidRPr="00B1542D" w:rsidRDefault="00737B9A" w:rsidP="00274B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755</w:t>
            </w:r>
          </w:p>
        </w:tc>
        <w:tc>
          <w:tcPr>
            <w:tcW w:w="1985" w:type="dxa"/>
            <w:vAlign w:val="center"/>
          </w:tcPr>
          <w:p w14:paraId="373438EC" w14:textId="064D3282" w:rsidR="00810F78" w:rsidRPr="00B1542D" w:rsidRDefault="00737B9A" w:rsidP="00274B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596</w:t>
            </w:r>
          </w:p>
        </w:tc>
      </w:tr>
      <w:tr w:rsidR="00810F78" w:rsidRPr="00886991" w14:paraId="453588E0" w14:textId="77777777" w:rsidTr="00B154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4F62A082" w14:textId="77777777" w:rsidR="00810F78" w:rsidRPr="00130E24" w:rsidRDefault="00810F78" w:rsidP="00274BDA">
            <w:pPr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wypożyczenia księgozbioru na zewnątrz</w:t>
            </w:r>
          </w:p>
        </w:tc>
        <w:tc>
          <w:tcPr>
            <w:tcW w:w="1285" w:type="dxa"/>
            <w:vAlign w:val="center"/>
          </w:tcPr>
          <w:p w14:paraId="15B47392" w14:textId="77777777" w:rsidR="00810F78" w:rsidRPr="00130E24" w:rsidRDefault="00810F78" w:rsidP="00274B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30E24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wol.</w:t>
            </w:r>
          </w:p>
        </w:tc>
        <w:tc>
          <w:tcPr>
            <w:tcW w:w="2410" w:type="dxa"/>
            <w:vAlign w:val="center"/>
          </w:tcPr>
          <w:p w14:paraId="46C2616F" w14:textId="0270952A" w:rsidR="00810F78" w:rsidRPr="00B1542D" w:rsidRDefault="00737B9A" w:rsidP="00274B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12 825</w:t>
            </w:r>
          </w:p>
        </w:tc>
        <w:tc>
          <w:tcPr>
            <w:tcW w:w="1985" w:type="dxa"/>
            <w:vAlign w:val="center"/>
          </w:tcPr>
          <w:p w14:paraId="2A20BE69" w14:textId="774C3097" w:rsidR="00810F78" w:rsidRPr="00B1542D" w:rsidRDefault="00737B9A" w:rsidP="00274B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13 871</w:t>
            </w:r>
          </w:p>
        </w:tc>
      </w:tr>
    </w:tbl>
    <w:p w14:paraId="35F5979D" w14:textId="7B794575" w:rsidR="00810F78" w:rsidRPr="00923F25" w:rsidRDefault="00810F78" w:rsidP="00923F25">
      <w:pPr>
        <w:spacing w:before="120" w:after="20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5516BFFD" w14:textId="03CA6DBE" w:rsidR="00606937" w:rsidRPr="00886991" w:rsidRDefault="00606937" w:rsidP="00606937">
      <w:pPr>
        <w:autoSpaceDE w:val="0"/>
        <w:adjustRightInd w:val="0"/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1C2397">
        <w:rPr>
          <w:rFonts w:asciiTheme="minorHAnsi" w:hAnsiTheme="minorHAnsi" w:cstheme="minorHAnsi"/>
          <w:b/>
        </w:rPr>
        <w:t>Stary Dzików</w:t>
      </w:r>
    </w:p>
    <w:p w14:paraId="1A4B8AE0" w14:textId="6D0BF3A4" w:rsidR="001C2397" w:rsidRDefault="00606937" w:rsidP="001C2397">
      <w:pPr>
        <w:spacing w:before="120"/>
        <w:ind w:left="-113" w:firstLine="709"/>
        <w:rPr>
          <w:rFonts w:asciiTheme="minorHAnsi" w:hAnsiTheme="minorHAnsi" w:cstheme="minorHAnsi"/>
        </w:rPr>
      </w:pPr>
      <w:bookmarkStart w:id="64" w:name="_Hlk191122740"/>
      <w:r w:rsidRPr="00886991">
        <w:rPr>
          <w:rFonts w:asciiTheme="minorHAnsi" w:hAnsiTheme="minorHAnsi" w:cstheme="minorHAnsi"/>
        </w:rPr>
        <w:t xml:space="preserve">Działalność w zakresie upowszechniania kultury na terenie gminy </w:t>
      </w:r>
      <w:r w:rsidR="001C2397">
        <w:rPr>
          <w:rFonts w:asciiTheme="minorHAnsi" w:hAnsiTheme="minorHAnsi" w:cstheme="minorHAnsi"/>
        </w:rPr>
        <w:t>Stary Dzików</w:t>
      </w:r>
      <w:r w:rsidRPr="00886991">
        <w:rPr>
          <w:rFonts w:asciiTheme="minorHAnsi" w:hAnsiTheme="minorHAnsi" w:cstheme="minorHAnsi"/>
        </w:rPr>
        <w:t xml:space="preserve"> prowadzą:</w:t>
      </w:r>
      <w:r w:rsidR="001C2397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Gminny Ośrodek Kultury w </w:t>
      </w:r>
      <w:r w:rsidR="001C2397">
        <w:rPr>
          <w:rFonts w:asciiTheme="minorHAnsi" w:hAnsiTheme="minorHAnsi" w:cstheme="minorHAnsi"/>
        </w:rPr>
        <w:t>Starym Dzikowie oraz Gminna Biblioteka Publiczna w Starym Dzikowie.</w:t>
      </w:r>
    </w:p>
    <w:bookmarkEnd w:id="64"/>
    <w:p w14:paraId="2159FAB1" w14:textId="77C1A2A2" w:rsidR="00606937" w:rsidRPr="00886991" w:rsidRDefault="001C2397" w:rsidP="001C2397">
      <w:pPr>
        <w:spacing w:before="120"/>
        <w:ind w:left="-113"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 xml:space="preserve">Gminny Ośrodek Kultury w </w:t>
      </w:r>
      <w:r>
        <w:rPr>
          <w:rFonts w:asciiTheme="minorHAnsi" w:hAnsiTheme="minorHAnsi" w:cstheme="minorHAnsi"/>
        </w:rPr>
        <w:t>Starym Dzikowie</w:t>
      </w:r>
      <w:r w:rsidR="00606937" w:rsidRPr="00886991">
        <w:rPr>
          <w:rFonts w:asciiTheme="minorHAnsi" w:hAnsiTheme="minorHAnsi" w:cstheme="minorHAnsi"/>
        </w:rPr>
        <w:t xml:space="preserve"> który jest samorządową instytucją kultury, działającą na podstawie statutu. Jest to gminną jednostka organizacyjna, wpisana do rejestru kultury, której celem działania jest szerokie włączenie społeczności gminy w aktywne uczestniczenie w życiu kulturalnym oraz pomnażanie właściwie pojmowanych wartości kultury i podejmowanie różnorodnych form edukacji kulturalnej, jak również koordynacja przedsięwzięć kulturalnych. </w:t>
      </w:r>
    </w:p>
    <w:p w14:paraId="13F30E8D" w14:textId="53360B10" w:rsidR="00606937" w:rsidRDefault="00606937" w:rsidP="001C2397">
      <w:pPr>
        <w:autoSpaceDE w:val="0"/>
        <w:adjustRightInd w:val="0"/>
        <w:spacing w:before="120"/>
        <w:ind w:left="-113" w:firstLine="709"/>
        <w:rPr>
          <w:rFonts w:asciiTheme="minorHAnsi" w:hAnsiTheme="minorHAnsi" w:cstheme="minorHAnsi"/>
        </w:rPr>
      </w:pPr>
      <w:r w:rsidRPr="001C2397">
        <w:rPr>
          <w:rFonts w:asciiTheme="minorHAnsi" w:hAnsiTheme="minorHAnsi" w:cstheme="minorHAnsi"/>
        </w:rPr>
        <w:t xml:space="preserve">Gminna Biblioteka Publiczna w </w:t>
      </w:r>
      <w:r w:rsidR="001C2397" w:rsidRPr="001C2397">
        <w:rPr>
          <w:rFonts w:asciiTheme="minorHAnsi" w:hAnsiTheme="minorHAnsi" w:cstheme="minorHAnsi"/>
        </w:rPr>
        <w:t>Starym Dzikowie</w:t>
      </w:r>
      <w:r w:rsidRPr="001C2397">
        <w:rPr>
          <w:rFonts w:asciiTheme="minorHAnsi" w:hAnsiTheme="minorHAnsi" w:cstheme="minorHAnsi"/>
        </w:rPr>
        <w:t xml:space="preserve">, </w:t>
      </w:r>
      <w:r w:rsidR="001C2397">
        <w:rPr>
          <w:rFonts w:asciiTheme="minorHAnsi" w:hAnsiTheme="minorHAnsi" w:cstheme="minorHAnsi"/>
        </w:rPr>
        <w:t xml:space="preserve">w której </w:t>
      </w:r>
      <w:r w:rsidRPr="001C2397">
        <w:rPr>
          <w:rFonts w:asciiTheme="minorHAnsi" w:hAnsiTheme="minorHAnsi" w:cstheme="minorHAnsi"/>
        </w:rPr>
        <w:t>skład wchodzi wypożyczalnia dla dorosłych, oddział dla dzieci i czytelnia ogólna</w:t>
      </w:r>
      <w:r w:rsidR="001C2397">
        <w:rPr>
          <w:rFonts w:asciiTheme="minorHAnsi" w:hAnsiTheme="minorHAnsi" w:cstheme="minorHAnsi"/>
        </w:rPr>
        <w:t>,</w:t>
      </w:r>
      <w:r w:rsidRPr="001C2397">
        <w:rPr>
          <w:rFonts w:asciiTheme="minorHAnsi" w:hAnsiTheme="minorHAnsi" w:cstheme="minorHAnsi"/>
        </w:rPr>
        <w:t xml:space="preserve"> </w:t>
      </w:r>
      <w:bookmarkStart w:id="65" w:name="_Hlk191122755"/>
      <w:r w:rsidRPr="001C2397">
        <w:rPr>
          <w:rFonts w:asciiTheme="minorHAnsi" w:hAnsiTheme="minorHAnsi" w:cstheme="minorHAnsi"/>
        </w:rPr>
        <w:t xml:space="preserve">posiada </w:t>
      </w:r>
      <w:r w:rsidR="001C2397">
        <w:rPr>
          <w:rFonts w:asciiTheme="minorHAnsi" w:hAnsiTheme="minorHAnsi" w:cstheme="minorHAnsi"/>
        </w:rPr>
        <w:t xml:space="preserve">swoją </w:t>
      </w:r>
      <w:r w:rsidR="001C2397" w:rsidRPr="001C2397">
        <w:rPr>
          <w:rFonts w:asciiTheme="minorHAnsi" w:hAnsiTheme="minorHAnsi" w:cstheme="minorHAnsi"/>
        </w:rPr>
        <w:t>filię w Cewkowie</w:t>
      </w:r>
      <w:r w:rsidR="001C2397">
        <w:rPr>
          <w:rFonts w:asciiTheme="minorHAnsi" w:hAnsiTheme="minorHAnsi" w:cstheme="minorHAnsi"/>
        </w:rPr>
        <w:t>.</w:t>
      </w:r>
    </w:p>
    <w:p w14:paraId="226F4BAA" w14:textId="6E5FBDF1" w:rsidR="001C2397" w:rsidRDefault="001C2397" w:rsidP="001D492B">
      <w:pPr>
        <w:autoSpaceDE w:val="0"/>
        <w:adjustRightInd w:val="0"/>
        <w:spacing w:before="120" w:after="120"/>
        <w:ind w:left="-113"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Na terenie gminy działa też 5 Świetlic Wiejskich w </w:t>
      </w:r>
      <w:r w:rsidRPr="001C2397">
        <w:rPr>
          <w:rFonts w:asciiTheme="minorHAnsi" w:hAnsiTheme="minorHAnsi" w:cstheme="minorHAnsi"/>
        </w:rPr>
        <w:t>Nowym Dzikowie, Cewkowie, Cewkowie Woli, Ułazowie i Moszczanicy</w:t>
      </w:r>
      <w:r>
        <w:rPr>
          <w:rFonts w:asciiTheme="minorHAnsi" w:hAnsiTheme="minorHAnsi" w:cstheme="minorHAnsi"/>
        </w:rPr>
        <w:t>.</w:t>
      </w:r>
    </w:p>
    <w:bookmarkEnd w:id="65"/>
    <w:p w14:paraId="5D8F7AE3" w14:textId="77777777" w:rsidR="001619B4" w:rsidRPr="001619B4" w:rsidRDefault="001619B4" w:rsidP="001619B4">
      <w:pPr>
        <w:ind w:firstLine="708"/>
      </w:pPr>
      <w:r w:rsidRPr="001619B4">
        <w:t>Obiekty instytucji kultury na terenie Gminy Stary Dzików:</w:t>
      </w:r>
    </w:p>
    <w:p w14:paraId="646A2BE2" w14:textId="77777777" w:rsidR="001619B4" w:rsidRPr="001619B4" w:rsidRDefault="001619B4" w:rsidP="001619B4">
      <w:pPr>
        <w:ind w:firstLine="708"/>
      </w:pPr>
      <w:r w:rsidRPr="001619B4">
        <w:t>1.</w:t>
      </w:r>
      <w:r w:rsidRPr="001619B4">
        <w:tab/>
        <w:t xml:space="preserve">Gminny Ośrodek Kultury w Starym Dzikowie + Biblioteka </w:t>
      </w:r>
    </w:p>
    <w:p w14:paraId="582259A3" w14:textId="77777777" w:rsidR="001619B4" w:rsidRPr="001619B4" w:rsidRDefault="001619B4" w:rsidP="001619B4">
      <w:pPr>
        <w:ind w:firstLine="708"/>
      </w:pPr>
      <w:r w:rsidRPr="001619B4">
        <w:t>2.</w:t>
      </w:r>
      <w:r w:rsidRPr="001619B4">
        <w:tab/>
        <w:t xml:space="preserve">Świetlica Wiejska w Cewkowie + Biblioteka </w:t>
      </w:r>
    </w:p>
    <w:p w14:paraId="38D5A891" w14:textId="77777777" w:rsidR="001619B4" w:rsidRPr="001619B4" w:rsidRDefault="001619B4" w:rsidP="001619B4">
      <w:pPr>
        <w:ind w:firstLine="708"/>
      </w:pPr>
      <w:r w:rsidRPr="001619B4">
        <w:t>3.</w:t>
      </w:r>
      <w:r w:rsidRPr="001619B4">
        <w:tab/>
        <w:t xml:space="preserve">Świetlica Wiejska Cewków Wola </w:t>
      </w:r>
    </w:p>
    <w:p w14:paraId="77B0A128" w14:textId="77777777" w:rsidR="001619B4" w:rsidRPr="001619B4" w:rsidRDefault="001619B4" w:rsidP="001619B4">
      <w:pPr>
        <w:ind w:firstLine="708"/>
      </w:pPr>
      <w:r w:rsidRPr="001619B4">
        <w:t>4.</w:t>
      </w:r>
      <w:r w:rsidRPr="001619B4">
        <w:tab/>
        <w:t xml:space="preserve">Świetlica Wiejska w Moszczanicy </w:t>
      </w:r>
    </w:p>
    <w:p w14:paraId="4E237D9B" w14:textId="77777777" w:rsidR="001619B4" w:rsidRPr="001619B4" w:rsidRDefault="001619B4" w:rsidP="001619B4">
      <w:pPr>
        <w:ind w:firstLine="708"/>
      </w:pPr>
      <w:r w:rsidRPr="001619B4">
        <w:t>5.</w:t>
      </w:r>
      <w:r w:rsidRPr="001619B4">
        <w:tab/>
        <w:t xml:space="preserve">Świetlica Wiejska w Nowym Dzikowie </w:t>
      </w:r>
    </w:p>
    <w:p w14:paraId="429689BC" w14:textId="77777777" w:rsidR="001619B4" w:rsidRPr="001619B4" w:rsidRDefault="001619B4" w:rsidP="001619B4">
      <w:pPr>
        <w:ind w:firstLine="708"/>
      </w:pPr>
      <w:r w:rsidRPr="001619B4">
        <w:t>6.</w:t>
      </w:r>
      <w:r w:rsidRPr="001619B4">
        <w:tab/>
        <w:t xml:space="preserve">Świetlica Wiejska w Ułazowie </w:t>
      </w:r>
    </w:p>
    <w:p w14:paraId="242ED6C0" w14:textId="73E2F24F" w:rsidR="001619B4" w:rsidRPr="001619B4" w:rsidRDefault="001619B4" w:rsidP="001619B4">
      <w:pPr>
        <w:ind w:firstLine="708"/>
      </w:pPr>
      <w:r w:rsidRPr="001619B4">
        <w:t xml:space="preserve">Obiekty kultury w Gminie Stary Dzików są w dobrym stanie technicznym, były systematycznie remontowane przez Gminę. Jednakże Świetlica wiejska w Nowym Dzikowie wymaga przebudowy oraz zmiany sposobu użytkowania poddasza nieużytkowego na poddasze użytkowe.  Głównym zadaniem ośrodków kultury działających na terenie Gminy Stary Dzików jest upowszechnianie i rozwój kultury lokalnej, gdzie prowadzona jest wielokierunkowa działalność w zakresie tworzenia, upowszechniania </w:t>
      </w:r>
      <w:r>
        <w:br/>
      </w:r>
      <w:r w:rsidRPr="001619B4">
        <w:t xml:space="preserve">i ochrony kultury i sztuki. W obiektach kultury prowadzona jest przede wszystkim działalność kulturalna integrująca lokalną społeczność. Organizowane są różnego rodzaju spotkania dla całej społeczności lokalnej, są to kółka artystyczne, warsztaty, zajęcia dla dzieci i młodzieży, spotkania dla seniorów. Ośrodki kultury współpracują z Kołami Gospodyń Wiejskich, Ochotniczymi Strażami Pożarnymi i szkołami. Organizują wydarzenia kulturalne festyny, dożynki, koncerty, uroczystości patriotyczne i święta państwowe. Ważnym elementem w działalności ośrodków kultury jest edukacja kulturalna i obywatelska realizowana poprzez prowadzenie bibliotek oraz prelekcje i spotkania. Ośrodki kultury odgrywają również istotną rolę w promocji i rozwoju turystyki lokalnej między innymi poprzez organizację rajdów rowerowych. Ośrodki kultury  pełnią rolę centrum życia społeczno-kulturalnego gminy a realizowane zadania przez nie zadania mają na celu stworzenie jak najlepszych warunków do harmonijnego i wszechstronnego rozwoju mieszkańców poprzez edukacją kulturalną. </w:t>
      </w:r>
    </w:p>
    <w:p w14:paraId="33F15B58" w14:textId="77777777" w:rsidR="001619B4" w:rsidRPr="001619B4" w:rsidRDefault="001619B4" w:rsidP="001619B4">
      <w:pPr>
        <w:ind w:firstLine="708"/>
      </w:pPr>
      <w:r w:rsidRPr="001619B4">
        <w:t>Pomimo że obiekty kultury w gminie Stary Dzików są w dobrym stanie technicznym wymagają rewitalizacji i modernizacji w celu dostosowania funkcjonalności obiektów do zmieniających się potrzeb mieszkańców, podyktowanych zmianami współczesnych czasów. Aby kontynuować aktywizację społeczną i kulturalną mieszkańców poprzez organizację spotkań, warsztatów i zajęć edukacyjnych konieczne jest stworzenie funkcjonalnej przestrzeni wraz z niezbędnym doposażeniem.</w:t>
      </w:r>
    </w:p>
    <w:p w14:paraId="4D49FF68" w14:textId="77777777" w:rsidR="001619B4" w:rsidRPr="001619B4" w:rsidRDefault="001619B4" w:rsidP="001619B4">
      <w:pPr>
        <w:ind w:firstLine="708"/>
      </w:pPr>
    </w:p>
    <w:p w14:paraId="2AD81AB7" w14:textId="77777777" w:rsidR="001619B4" w:rsidRPr="001619B4" w:rsidRDefault="001619B4" w:rsidP="001619B4">
      <w:pPr>
        <w:ind w:firstLine="708"/>
      </w:pPr>
      <w:r w:rsidRPr="001619B4">
        <w:t>Gmina Stary Dzików posiada obiekty i miejsca służące rekreacji i wypoczynkowi  oraz do uprawiania sportu o zróżnicowanym standardzie technicznym. Są to m.in.:</w:t>
      </w:r>
    </w:p>
    <w:p w14:paraId="3F85A177" w14:textId="77777777" w:rsidR="001619B4" w:rsidRPr="001619B4" w:rsidRDefault="001619B4" w:rsidP="001619B4">
      <w:pPr>
        <w:ind w:firstLine="708"/>
      </w:pPr>
      <w:r w:rsidRPr="001619B4">
        <w:t xml:space="preserve">- place zabaw w Starym Dzikowie, Nowym Dzikowie, Cewkowie, Moszczanicy i Ułazowie </w:t>
      </w:r>
    </w:p>
    <w:p w14:paraId="04903AE9" w14:textId="77777777" w:rsidR="001619B4" w:rsidRPr="001619B4" w:rsidRDefault="001619B4" w:rsidP="001619B4">
      <w:pPr>
        <w:ind w:firstLine="708"/>
      </w:pPr>
      <w:r w:rsidRPr="001619B4">
        <w:lastRenderedPageBreak/>
        <w:t>- teren wokół świetlicy wiejskiej w Nowym Dzikowie na którym znajduje się  Izba Tradycji , ogrodzenie zagrody wiejskiej wraz ze zbiornikiem wodnym nad którym znajduje się kładka oraz nasadzenia zieleni</w:t>
      </w:r>
    </w:p>
    <w:p w14:paraId="2C30A69B" w14:textId="77777777" w:rsidR="001619B4" w:rsidRPr="001619B4" w:rsidRDefault="001619B4" w:rsidP="001619B4">
      <w:pPr>
        <w:ind w:firstLine="708"/>
      </w:pPr>
      <w:r w:rsidRPr="001619B4">
        <w:t xml:space="preserve">- otwarte Strefy Aktywności w miejscowościach: Cewków, Moszczanica, Nowy Dzików, Stary Dzików i Ułazów </w:t>
      </w:r>
    </w:p>
    <w:p w14:paraId="6174575B" w14:textId="77777777" w:rsidR="001619B4" w:rsidRPr="001619B4" w:rsidRDefault="001619B4" w:rsidP="001619B4">
      <w:pPr>
        <w:ind w:firstLine="708"/>
      </w:pPr>
      <w:r w:rsidRPr="001619B4">
        <w:t>- boiska do piłki nożnej w miejscowościach Stary Dzików i Cewków,</w:t>
      </w:r>
    </w:p>
    <w:p w14:paraId="47483019" w14:textId="77777777" w:rsidR="001619B4" w:rsidRPr="001619B4" w:rsidRDefault="001619B4" w:rsidP="001619B4">
      <w:pPr>
        <w:ind w:firstLine="708"/>
      </w:pPr>
      <w:r w:rsidRPr="001619B4">
        <w:t>- boisko wielofunkcyjne o nawierzchni poliuretanowej w Cewkowie  i Starym Dzikowie (możliwość gry w piłkę nożną, siatkówkę, koszykówkę oraz tenisa ziemnego),</w:t>
      </w:r>
    </w:p>
    <w:p w14:paraId="376A1A75" w14:textId="77777777" w:rsidR="001619B4" w:rsidRPr="001619B4" w:rsidRDefault="001619B4" w:rsidP="001619B4">
      <w:pPr>
        <w:ind w:firstLine="708"/>
      </w:pPr>
      <w:r w:rsidRPr="001619B4">
        <w:t xml:space="preserve">- ścieżki przyrodniczo – edukacyjne w miejscowości Cewków i Stary Dzików, </w:t>
      </w:r>
    </w:p>
    <w:p w14:paraId="7C85B924" w14:textId="77777777" w:rsidR="001619B4" w:rsidRPr="001619B4" w:rsidRDefault="001619B4" w:rsidP="001619B4">
      <w:pPr>
        <w:ind w:firstLine="708"/>
      </w:pPr>
      <w:r w:rsidRPr="001619B4">
        <w:t>- teren zlokalizowany przy świetlicy wiejskiej w Cewkowie wraz z parkingiem w bezpośrednim sąsiedztwie ścieżki edukacyjno-przyrodniczej</w:t>
      </w:r>
    </w:p>
    <w:p w14:paraId="311C9496" w14:textId="77777777" w:rsidR="001619B4" w:rsidRPr="001619B4" w:rsidRDefault="001619B4" w:rsidP="001619B4">
      <w:pPr>
        <w:ind w:firstLine="708"/>
      </w:pPr>
      <w:r w:rsidRPr="001619B4">
        <w:t>-teren wraz ze stawem znajdujący się w pobliżu synagogi w Starym Dzikowie</w:t>
      </w:r>
    </w:p>
    <w:p w14:paraId="307D17BC" w14:textId="6476A64D" w:rsidR="001619B4" w:rsidRPr="001619B4" w:rsidRDefault="001619B4" w:rsidP="001619B4">
      <w:pPr>
        <w:ind w:firstLine="708"/>
      </w:pPr>
      <w:r w:rsidRPr="001619B4">
        <w:t>Dla Gminy Stary Dzików bardzo ważna jest poprawa jakości i funkcjonalności przestrzeni publicznej, służącej przede wszystkim mieszkańcom, a także wpływająca na estetykę gminy przez co przedkłada się na wzrost atrakcyjności turystycznej. W związku z tym Gmina Stary Dziaków planuje realizację zadań, które w znacznym stopniu przyczynią się do osiągniecia zamierzonego celu.</w:t>
      </w:r>
    </w:p>
    <w:p w14:paraId="1F7309E2" w14:textId="77777777" w:rsidR="001619B4" w:rsidRDefault="001619B4" w:rsidP="001D492B">
      <w:pPr>
        <w:ind w:firstLine="708"/>
      </w:pPr>
    </w:p>
    <w:p w14:paraId="1FD8B950" w14:textId="31AF1CB9" w:rsidR="001C2397" w:rsidRPr="001C2397" w:rsidRDefault="001D492B" w:rsidP="001D492B">
      <w:pPr>
        <w:spacing w:before="120" w:after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Działalność Gminnego Ośrodka Kultury w Starym Dzikowie oraz dane dotyczące księgozbioru, czytelników oraz wypożyczeń w Gminnej Bibliotece Publicznej w Oleszycach w 2014 i 2023 r., przedstawiają poniższe tabele.</w:t>
      </w:r>
    </w:p>
    <w:p w14:paraId="1E2C8624" w14:textId="4329B26F" w:rsidR="00606937" w:rsidRDefault="00606937" w:rsidP="00606937">
      <w:pPr>
        <w:pStyle w:val="Legenda"/>
        <w:keepNext/>
      </w:pPr>
      <w:bookmarkStart w:id="66" w:name="_Toc207794175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14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7559B2">
        <w:rPr>
          <w:lang w:val="pl-PL"/>
        </w:rPr>
        <w:t xml:space="preserve">Działalność </w:t>
      </w:r>
      <w:r w:rsidR="001D492B">
        <w:rPr>
          <w:lang w:val="pl-PL"/>
        </w:rPr>
        <w:t>Gminnego Ośrodka Kultury w</w:t>
      </w:r>
      <w:r w:rsidRPr="007559B2">
        <w:rPr>
          <w:lang w:val="pl-PL"/>
        </w:rPr>
        <w:t xml:space="preserve"> </w:t>
      </w:r>
      <w:r w:rsidR="001C2397">
        <w:rPr>
          <w:lang w:val="pl-PL"/>
        </w:rPr>
        <w:t>Stary</w:t>
      </w:r>
      <w:r w:rsidR="001D492B">
        <w:rPr>
          <w:lang w:val="pl-PL"/>
        </w:rPr>
        <w:t>m</w:t>
      </w:r>
      <w:r w:rsidR="001C2397">
        <w:rPr>
          <w:lang w:val="pl-PL"/>
        </w:rPr>
        <w:t xml:space="preserve"> Dzik</w:t>
      </w:r>
      <w:r w:rsidR="001D492B">
        <w:rPr>
          <w:lang w:val="pl-PL"/>
        </w:rPr>
        <w:t>owie w 2014 i 2023 r.</w:t>
      </w:r>
      <w:bookmarkEnd w:id="66"/>
    </w:p>
    <w:tbl>
      <w:tblPr>
        <w:tblStyle w:val="Tabelasiatki5ciemnaakcent6"/>
        <w:tblW w:w="0" w:type="auto"/>
        <w:tblLayout w:type="fixed"/>
        <w:tblLook w:val="04A0" w:firstRow="1" w:lastRow="0" w:firstColumn="1" w:lastColumn="0" w:noHBand="0" w:noVBand="1"/>
      </w:tblPr>
      <w:tblGrid>
        <w:gridCol w:w="3240"/>
        <w:gridCol w:w="1285"/>
        <w:gridCol w:w="2410"/>
        <w:gridCol w:w="1985"/>
      </w:tblGrid>
      <w:tr w:rsidR="00606937" w:rsidRPr="00886991" w14:paraId="533DD0E9" w14:textId="77777777" w:rsidTr="001C2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2D22DD8F" w14:textId="77777777" w:rsidR="00606937" w:rsidRPr="001C2397" w:rsidRDefault="00606937" w:rsidP="00EF4371">
            <w:pPr>
              <w:ind w:left="-11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85" w:type="dxa"/>
            <w:vAlign w:val="center"/>
          </w:tcPr>
          <w:p w14:paraId="2D9A7F8E" w14:textId="77777777" w:rsidR="00606937" w:rsidRPr="001C2397" w:rsidRDefault="00606937" w:rsidP="00EF43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i/>
                <w:sz w:val="20"/>
                <w:szCs w:val="20"/>
              </w:rPr>
              <w:t>Jednostka</w:t>
            </w:r>
          </w:p>
        </w:tc>
        <w:tc>
          <w:tcPr>
            <w:tcW w:w="2410" w:type="dxa"/>
            <w:vAlign w:val="center"/>
          </w:tcPr>
          <w:p w14:paraId="1B1C44CD" w14:textId="04443BCC" w:rsidR="00606937" w:rsidRPr="001C2397" w:rsidRDefault="00606937" w:rsidP="00EF43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1C2397" w:rsidRPr="001C2397"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26883AA0" w14:textId="77777777" w:rsidR="00606937" w:rsidRPr="001C2397" w:rsidRDefault="00606937" w:rsidP="00EF43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i/>
                <w:sz w:val="20"/>
                <w:szCs w:val="20"/>
              </w:rPr>
              <w:t>2023</w:t>
            </w:r>
          </w:p>
        </w:tc>
      </w:tr>
      <w:tr w:rsidR="002E6227" w:rsidRPr="00886991" w14:paraId="6F2DCDF6" w14:textId="77777777" w:rsidTr="001C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05844ABF" w14:textId="77777777" w:rsidR="002E6227" w:rsidRPr="001C2397" w:rsidRDefault="002E6227" w:rsidP="002E6227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ogółem</w:t>
            </w:r>
          </w:p>
        </w:tc>
        <w:tc>
          <w:tcPr>
            <w:tcW w:w="1285" w:type="dxa"/>
            <w:vAlign w:val="center"/>
          </w:tcPr>
          <w:p w14:paraId="3F343B88" w14:textId="5ADB54FA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ob.</w:t>
            </w:r>
          </w:p>
        </w:tc>
        <w:tc>
          <w:tcPr>
            <w:tcW w:w="2410" w:type="dxa"/>
            <w:vAlign w:val="center"/>
          </w:tcPr>
          <w:p w14:paraId="51DCA872" w14:textId="06E350C5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  <w:tc>
          <w:tcPr>
            <w:tcW w:w="1985" w:type="dxa"/>
            <w:vAlign w:val="center"/>
          </w:tcPr>
          <w:p w14:paraId="193707AA" w14:textId="599E3FAD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</w:tr>
      <w:tr w:rsidR="002E6227" w:rsidRPr="00886991" w14:paraId="56A11F29" w14:textId="77777777" w:rsidTr="001C2397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4B4341F7" w14:textId="77777777" w:rsidR="002E6227" w:rsidRPr="001C2397" w:rsidRDefault="002E6227" w:rsidP="002E6227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imprezy</w:t>
            </w:r>
          </w:p>
        </w:tc>
        <w:tc>
          <w:tcPr>
            <w:tcW w:w="1285" w:type="dxa"/>
            <w:vAlign w:val="center"/>
          </w:tcPr>
          <w:p w14:paraId="6E467446" w14:textId="63A8BE84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1FE78F94" w14:textId="26FDACD6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</w:t>
            </w:r>
          </w:p>
        </w:tc>
        <w:tc>
          <w:tcPr>
            <w:tcW w:w="1985" w:type="dxa"/>
            <w:vAlign w:val="center"/>
          </w:tcPr>
          <w:p w14:paraId="117BD4D8" w14:textId="6CDC512D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</w:t>
            </w:r>
          </w:p>
        </w:tc>
      </w:tr>
      <w:tr w:rsidR="002E6227" w:rsidRPr="00886991" w14:paraId="0239238A" w14:textId="77777777" w:rsidTr="001C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7E3546AD" w14:textId="77777777" w:rsidR="002E6227" w:rsidRPr="001C2397" w:rsidRDefault="002E6227" w:rsidP="002E6227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uczestnicy imprez</w:t>
            </w:r>
          </w:p>
        </w:tc>
        <w:tc>
          <w:tcPr>
            <w:tcW w:w="1285" w:type="dxa"/>
            <w:vAlign w:val="center"/>
          </w:tcPr>
          <w:p w14:paraId="5CE5526F" w14:textId="5BA1B98C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64984244" w14:textId="31A130DE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1 000</w:t>
            </w:r>
          </w:p>
        </w:tc>
        <w:tc>
          <w:tcPr>
            <w:tcW w:w="1985" w:type="dxa"/>
            <w:vAlign w:val="center"/>
          </w:tcPr>
          <w:p w14:paraId="403311A8" w14:textId="0261A760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2 800</w:t>
            </w:r>
          </w:p>
        </w:tc>
      </w:tr>
      <w:tr w:rsidR="002E6227" w:rsidRPr="00886991" w14:paraId="6659A13A" w14:textId="77777777" w:rsidTr="001C2397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65151FE0" w14:textId="77777777" w:rsidR="002E6227" w:rsidRPr="001C2397" w:rsidRDefault="002E6227" w:rsidP="002E6227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grupy artystyczne</w:t>
            </w:r>
          </w:p>
        </w:tc>
        <w:tc>
          <w:tcPr>
            <w:tcW w:w="1285" w:type="dxa"/>
            <w:vAlign w:val="center"/>
          </w:tcPr>
          <w:p w14:paraId="7674BDCC" w14:textId="665829C4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77A241C1" w14:textId="775EB728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1985" w:type="dxa"/>
            <w:vAlign w:val="center"/>
          </w:tcPr>
          <w:p w14:paraId="26C172B0" w14:textId="07A57CF6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</w:tr>
      <w:tr w:rsidR="002E6227" w:rsidRPr="00886991" w14:paraId="2D4BD56B" w14:textId="77777777" w:rsidTr="001C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178B1F5D" w14:textId="77777777" w:rsidR="002E6227" w:rsidRPr="001C2397" w:rsidRDefault="002E6227" w:rsidP="002E6227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członkowie grup artystycznych</w:t>
            </w:r>
          </w:p>
        </w:tc>
        <w:tc>
          <w:tcPr>
            <w:tcW w:w="1285" w:type="dxa"/>
            <w:vAlign w:val="center"/>
          </w:tcPr>
          <w:p w14:paraId="4F3EFED6" w14:textId="5F473259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3EC33F98" w14:textId="72B7A47C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1985" w:type="dxa"/>
            <w:vAlign w:val="center"/>
          </w:tcPr>
          <w:p w14:paraId="636B7A9D" w14:textId="0A2E0EF4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</w:tr>
      <w:tr w:rsidR="002E6227" w:rsidRPr="00886991" w14:paraId="38338A40" w14:textId="77777777" w:rsidTr="001C2397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5147316D" w14:textId="77777777" w:rsidR="002E6227" w:rsidRPr="001C2397" w:rsidRDefault="002E6227" w:rsidP="002E6227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koła / kluby / sekcje</w:t>
            </w:r>
          </w:p>
        </w:tc>
        <w:tc>
          <w:tcPr>
            <w:tcW w:w="1285" w:type="dxa"/>
            <w:vAlign w:val="center"/>
          </w:tcPr>
          <w:p w14:paraId="33400E58" w14:textId="49635A9F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3B732773" w14:textId="24005B51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  <w:tc>
          <w:tcPr>
            <w:tcW w:w="1985" w:type="dxa"/>
            <w:vAlign w:val="center"/>
          </w:tcPr>
          <w:p w14:paraId="4BBD4CAE" w14:textId="3CBC0080" w:rsidR="002E6227" w:rsidRPr="001C2397" w:rsidRDefault="002E6227" w:rsidP="002E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</w:tr>
      <w:tr w:rsidR="002E6227" w:rsidRPr="00886991" w14:paraId="37F1909E" w14:textId="77777777" w:rsidTr="001C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2C4B8754" w14:textId="77777777" w:rsidR="002E6227" w:rsidRPr="001C2397" w:rsidRDefault="002E6227" w:rsidP="002E6227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członkowie kół / klubów / sekcji</w:t>
            </w:r>
          </w:p>
        </w:tc>
        <w:tc>
          <w:tcPr>
            <w:tcW w:w="1285" w:type="dxa"/>
            <w:vAlign w:val="center"/>
          </w:tcPr>
          <w:p w14:paraId="68935F54" w14:textId="03985AE2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78BD1418" w14:textId="35AD6918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100</w:t>
            </w:r>
          </w:p>
        </w:tc>
        <w:tc>
          <w:tcPr>
            <w:tcW w:w="1985" w:type="dxa"/>
            <w:vAlign w:val="center"/>
          </w:tcPr>
          <w:p w14:paraId="08B8E338" w14:textId="63F637A5" w:rsidR="002E6227" w:rsidRPr="001C2397" w:rsidRDefault="002E6227" w:rsidP="002E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</w:t>
            </w:r>
          </w:p>
        </w:tc>
      </w:tr>
    </w:tbl>
    <w:p w14:paraId="03B69A92" w14:textId="25EDBB3A" w:rsidR="00606937" w:rsidRPr="001D492B" w:rsidRDefault="00606937" w:rsidP="001D492B">
      <w:pPr>
        <w:spacing w:before="120" w:after="20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0F549701" w14:textId="0FB5F979" w:rsidR="00606937" w:rsidRDefault="00606937" w:rsidP="00606937">
      <w:pPr>
        <w:pStyle w:val="Legenda"/>
        <w:keepNext/>
        <w:jc w:val="center"/>
      </w:pPr>
      <w:bookmarkStart w:id="67" w:name="_Toc207794176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15</w:t>
      </w:r>
      <w:r w:rsidR="00CD764C">
        <w:rPr>
          <w:noProof/>
        </w:rPr>
        <w:fldChar w:fldCharType="end"/>
      </w:r>
      <w:r>
        <w:rPr>
          <w:lang w:val="pl-PL"/>
        </w:rPr>
        <w:t xml:space="preserve">   </w:t>
      </w:r>
      <w:r w:rsidRPr="00F361F5">
        <w:rPr>
          <w:lang w:val="pl-PL"/>
        </w:rPr>
        <w:t xml:space="preserve">Księgozbiór, czytelnicy i wypożyczenia w </w:t>
      </w:r>
      <w:r w:rsidR="001D492B">
        <w:rPr>
          <w:lang w:val="pl-PL"/>
        </w:rPr>
        <w:t>Gminnej Bibliotece Publicznej w Starym Dzikowie w 2014 i 2023 r.</w:t>
      </w:r>
      <w:bookmarkEnd w:id="67"/>
    </w:p>
    <w:tbl>
      <w:tblPr>
        <w:tblStyle w:val="Tabelasiatki5ciemnaakcent6"/>
        <w:tblW w:w="0" w:type="auto"/>
        <w:tblLayout w:type="fixed"/>
        <w:tblLook w:val="04A0" w:firstRow="1" w:lastRow="0" w:firstColumn="1" w:lastColumn="0" w:noHBand="0" w:noVBand="1"/>
      </w:tblPr>
      <w:tblGrid>
        <w:gridCol w:w="3240"/>
        <w:gridCol w:w="1285"/>
        <w:gridCol w:w="2410"/>
        <w:gridCol w:w="1985"/>
      </w:tblGrid>
      <w:tr w:rsidR="00606937" w:rsidRPr="00886991" w14:paraId="4AFEECA0" w14:textId="77777777" w:rsidTr="001C2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3B31AB2D" w14:textId="77777777" w:rsidR="00606937" w:rsidRPr="001C2397" w:rsidRDefault="00606937" w:rsidP="00EF4371">
            <w:pPr>
              <w:ind w:left="-11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85" w:type="dxa"/>
            <w:vAlign w:val="center"/>
          </w:tcPr>
          <w:p w14:paraId="7B809E75" w14:textId="77777777" w:rsidR="00606937" w:rsidRPr="001C2397" w:rsidRDefault="00606937" w:rsidP="00EF43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i/>
                <w:sz w:val="20"/>
                <w:szCs w:val="20"/>
              </w:rPr>
              <w:t>Jednostka</w:t>
            </w:r>
          </w:p>
        </w:tc>
        <w:tc>
          <w:tcPr>
            <w:tcW w:w="2410" w:type="dxa"/>
            <w:vAlign w:val="center"/>
          </w:tcPr>
          <w:p w14:paraId="104BE8CA" w14:textId="220469A5" w:rsidR="00606937" w:rsidRPr="001C2397" w:rsidRDefault="00606937" w:rsidP="00EF43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sz w:val="20"/>
                <w:szCs w:val="20"/>
              </w:rPr>
              <w:t>201</w:t>
            </w:r>
            <w:r w:rsidR="001C2397" w:rsidRPr="001C2397">
              <w:rPr>
                <w:rFonts w:asciiTheme="minorHAnsi" w:hAnsiTheme="minorHAnsi" w:cstheme="minorHAnsi"/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4B2E51A4" w14:textId="77777777" w:rsidR="00606937" w:rsidRPr="001C2397" w:rsidRDefault="00606937" w:rsidP="00EF43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sz w:val="20"/>
                <w:szCs w:val="20"/>
              </w:rPr>
              <w:t>2023</w:t>
            </w:r>
          </w:p>
        </w:tc>
      </w:tr>
      <w:tr w:rsidR="00606937" w:rsidRPr="00886991" w14:paraId="4C7E4054" w14:textId="77777777" w:rsidTr="001C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30C88D1E" w14:textId="77777777" w:rsidR="00606937" w:rsidRPr="001C2397" w:rsidRDefault="00606937" w:rsidP="00EF4371">
            <w:pPr>
              <w:ind w:left="-11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lastRenderedPageBreak/>
              <w:t>biblioteki i filie</w:t>
            </w:r>
          </w:p>
        </w:tc>
        <w:tc>
          <w:tcPr>
            <w:tcW w:w="1285" w:type="dxa"/>
            <w:vAlign w:val="center"/>
          </w:tcPr>
          <w:p w14:paraId="18DA8D52" w14:textId="77777777" w:rsidR="00606937" w:rsidRPr="001C2397" w:rsidRDefault="00606937" w:rsidP="00EF4371">
            <w:pPr>
              <w:ind w:lef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Ob.</w:t>
            </w:r>
          </w:p>
        </w:tc>
        <w:tc>
          <w:tcPr>
            <w:tcW w:w="2410" w:type="dxa"/>
            <w:vAlign w:val="center"/>
          </w:tcPr>
          <w:p w14:paraId="136C38F7" w14:textId="2A77FCE7" w:rsidR="00606937" w:rsidRPr="002E6227" w:rsidRDefault="002E6227" w:rsidP="00EF43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985" w:type="dxa"/>
            <w:vAlign w:val="center"/>
          </w:tcPr>
          <w:p w14:paraId="39D21BB8" w14:textId="582DEA48" w:rsidR="00606937" w:rsidRPr="002E6227" w:rsidRDefault="002E6227" w:rsidP="00EF43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</w:t>
            </w:r>
          </w:p>
        </w:tc>
      </w:tr>
      <w:tr w:rsidR="00606937" w:rsidRPr="00886991" w14:paraId="6AC3EE37" w14:textId="77777777" w:rsidTr="001C2397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2276B23B" w14:textId="77777777" w:rsidR="00606937" w:rsidRPr="001C2397" w:rsidRDefault="00606937" w:rsidP="00EF4371">
            <w:pPr>
              <w:ind w:left="-11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pracownicy bibliotek (działalności podstawowej)</w:t>
            </w:r>
          </w:p>
        </w:tc>
        <w:tc>
          <w:tcPr>
            <w:tcW w:w="1285" w:type="dxa"/>
            <w:vAlign w:val="center"/>
          </w:tcPr>
          <w:p w14:paraId="3EA0417F" w14:textId="77777777" w:rsidR="00606937" w:rsidRPr="001C2397" w:rsidRDefault="00606937" w:rsidP="00EF4371">
            <w:pPr>
              <w:ind w:lef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24FD8A97" w14:textId="7481A71E" w:rsidR="00606937" w:rsidRPr="002E6227" w:rsidRDefault="002E6227" w:rsidP="00EF43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985" w:type="dxa"/>
            <w:vAlign w:val="center"/>
          </w:tcPr>
          <w:p w14:paraId="2DBA9A73" w14:textId="2CF5175F" w:rsidR="00606937" w:rsidRPr="002E6227" w:rsidRDefault="002E6227" w:rsidP="00EF43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</w:t>
            </w:r>
          </w:p>
        </w:tc>
      </w:tr>
      <w:tr w:rsidR="00606937" w:rsidRPr="00886991" w14:paraId="72F544C6" w14:textId="77777777" w:rsidTr="001C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799695E9" w14:textId="77777777" w:rsidR="00606937" w:rsidRPr="001C2397" w:rsidRDefault="00606937" w:rsidP="00EF4371">
            <w:pPr>
              <w:ind w:left="-11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księgozbiór</w:t>
            </w:r>
          </w:p>
        </w:tc>
        <w:tc>
          <w:tcPr>
            <w:tcW w:w="1285" w:type="dxa"/>
            <w:vAlign w:val="center"/>
          </w:tcPr>
          <w:p w14:paraId="2101F4FF" w14:textId="77777777" w:rsidR="00606937" w:rsidRPr="001C2397" w:rsidRDefault="00606937" w:rsidP="00EF4371">
            <w:pPr>
              <w:ind w:lef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wol.</w:t>
            </w:r>
          </w:p>
        </w:tc>
        <w:tc>
          <w:tcPr>
            <w:tcW w:w="2410" w:type="dxa"/>
            <w:vAlign w:val="center"/>
          </w:tcPr>
          <w:p w14:paraId="63209D19" w14:textId="6F9DE113" w:rsidR="00606937" w:rsidRPr="002E6227" w:rsidRDefault="002E6227" w:rsidP="00EF43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19 643</w:t>
            </w:r>
          </w:p>
        </w:tc>
        <w:tc>
          <w:tcPr>
            <w:tcW w:w="1985" w:type="dxa"/>
            <w:vAlign w:val="center"/>
          </w:tcPr>
          <w:p w14:paraId="7537A657" w14:textId="4C6277B5" w:rsidR="00606937" w:rsidRPr="002E6227" w:rsidRDefault="002E6227" w:rsidP="00EF43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17 214</w:t>
            </w:r>
          </w:p>
        </w:tc>
      </w:tr>
      <w:tr w:rsidR="00606937" w:rsidRPr="00886991" w14:paraId="6923090D" w14:textId="77777777" w:rsidTr="001C2397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465C52CB" w14:textId="77777777" w:rsidR="00606937" w:rsidRPr="001C2397" w:rsidRDefault="00606937" w:rsidP="00EF4371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czytelnicy w ciągu roku</w:t>
            </w:r>
          </w:p>
        </w:tc>
        <w:tc>
          <w:tcPr>
            <w:tcW w:w="1285" w:type="dxa"/>
            <w:vAlign w:val="center"/>
          </w:tcPr>
          <w:p w14:paraId="5EE1211E" w14:textId="77777777" w:rsidR="00606937" w:rsidRPr="001C2397" w:rsidRDefault="00606937" w:rsidP="00EF43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7DC060E6" w14:textId="4C157B6E" w:rsidR="00606937" w:rsidRPr="002E6227" w:rsidRDefault="002E6227" w:rsidP="00EF43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675</w:t>
            </w:r>
          </w:p>
        </w:tc>
        <w:tc>
          <w:tcPr>
            <w:tcW w:w="1985" w:type="dxa"/>
            <w:vAlign w:val="center"/>
          </w:tcPr>
          <w:p w14:paraId="58525210" w14:textId="7EB094D2" w:rsidR="00606937" w:rsidRPr="002E6227" w:rsidRDefault="002E6227" w:rsidP="00EF43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350</w:t>
            </w:r>
          </w:p>
        </w:tc>
      </w:tr>
      <w:tr w:rsidR="00606937" w:rsidRPr="00886991" w14:paraId="235A589B" w14:textId="77777777" w:rsidTr="001C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001F1E61" w14:textId="77777777" w:rsidR="00606937" w:rsidRPr="001C2397" w:rsidRDefault="00606937" w:rsidP="00EF4371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wypożyczenia księgozbioru na zewnątrz</w:t>
            </w:r>
          </w:p>
        </w:tc>
        <w:tc>
          <w:tcPr>
            <w:tcW w:w="1285" w:type="dxa"/>
            <w:vAlign w:val="center"/>
          </w:tcPr>
          <w:p w14:paraId="44DD1CDF" w14:textId="77777777" w:rsidR="00606937" w:rsidRPr="001C2397" w:rsidRDefault="00606937" w:rsidP="00EF43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C2397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wol.</w:t>
            </w:r>
          </w:p>
        </w:tc>
        <w:tc>
          <w:tcPr>
            <w:tcW w:w="2410" w:type="dxa"/>
            <w:vAlign w:val="center"/>
          </w:tcPr>
          <w:p w14:paraId="71A9623D" w14:textId="6B567782" w:rsidR="00606937" w:rsidRPr="002E6227" w:rsidRDefault="002E6227" w:rsidP="00EF43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6 600</w:t>
            </w:r>
          </w:p>
        </w:tc>
        <w:tc>
          <w:tcPr>
            <w:tcW w:w="1985" w:type="dxa"/>
            <w:vAlign w:val="center"/>
          </w:tcPr>
          <w:p w14:paraId="0A2AB47A" w14:textId="0A348748" w:rsidR="00606937" w:rsidRPr="002E6227" w:rsidRDefault="002E6227" w:rsidP="00EF43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2E622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5 371</w:t>
            </w:r>
          </w:p>
        </w:tc>
      </w:tr>
    </w:tbl>
    <w:p w14:paraId="6A4E671E" w14:textId="7E063D1B" w:rsidR="00606937" w:rsidRPr="001D492B" w:rsidRDefault="00606937" w:rsidP="001D492B">
      <w:pPr>
        <w:spacing w:before="120" w:after="20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29C643D1" w14:textId="53304650" w:rsidR="00810F78" w:rsidRPr="00886991" w:rsidRDefault="00810F78" w:rsidP="00810F78">
      <w:pPr>
        <w:autoSpaceDE w:val="0"/>
        <w:adjustRightInd w:val="0"/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E24C59">
        <w:rPr>
          <w:rFonts w:asciiTheme="minorHAnsi" w:hAnsiTheme="minorHAnsi" w:cstheme="minorHAnsi"/>
          <w:b/>
        </w:rPr>
        <w:t>Wiązownica</w:t>
      </w:r>
    </w:p>
    <w:p w14:paraId="3F559B85" w14:textId="266CBE47" w:rsidR="00E24C59" w:rsidRDefault="00E24C59" w:rsidP="00E24C59">
      <w:pPr>
        <w:ind w:firstLine="708"/>
      </w:pPr>
      <w:bookmarkStart w:id="68" w:name="_Hlk191122778"/>
      <w:r w:rsidRPr="000859DE">
        <w:t xml:space="preserve">W gminie </w:t>
      </w:r>
      <w:r>
        <w:t>Wiązownica,</w:t>
      </w:r>
      <w:r w:rsidRPr="000859DE">
        <w:t xml:space="preserve"> </w:t>
      </w:r>
      <w:r>
        <w:t>jako instytucje kultury</w:t>
      </w:r>
      <w:r w:rsidRPr="000859DE">
        <w:t xml:space="preserve"> funkcjonuj</w:t>
      </w:r>
      <w:r>
        <w:t>e</w:t>
      </w:r>
      <w:r w:rsidRPr="000859DE">
        <w:t xml:space="preserve"> </w:t>
      </w:r>
      <w:r>
        <w:t xml:space="preserve">Gminne Centrum Kultury </w:t>
      </w:r>
      <w:r>
        <w:br/>
        <w:t>w Wiązownicy, Domy Kultury</w:t>
      </w:r>
      <w:r w:rsidRPr="000859DE">
        <w:t xml:space="preserve"> oraz </w:t>
      </w:r>
      <w:r>
        <w:t xml:space="preserve">funkcjonująca przy nich </w:t>
      </w:r>
      <w:r w:rsidRPr="000859DE">
        <w:t>Gminn</w:t>
      </w:r>
      <w:r>
        <w:t xml:space="preserve">a Biblioteka Publiczna </w:t>
      </w:r>
      <w:r>
        <w:br/>
        <w:t>w Wiązownicy z filiami.</w:t>
      </w:r>
    </w:p>
    <w:p w14:paraId="5FA70B63" w14:textId="0CBCCF7E" w:rsidR="00E24C59" w:rsidRDefault="00E24C59" w:rsidP="00173C98">
      <w:pPr>
        <w:pStyle w:val="Akapitzlist"/>
        <w:tabs>
          <w:tab w:val="left" w:pos="709"/>
          <w:tab w:val="left" w:pos="1134"/>
        </w:tabs>
        <w:spacing w:before="120" w:after="120"/>
        <w:ind w:left="0" w:firstLine="709"/>
        <w:contextualSpacing w:val="0"/>
        <w:rPr>
          <w:rFonts w:cs="Calibri"/>
        </w:rPr>
      </w:pPr>
      <w:r>
        <w:rPr>
          <w:rFonts w:cs="Calibri"/>
        </w:rPr>
        <w:t xml:space="preserve">Domy Kultury funkcjonują w miejscowościach Nielepkowice, Piwoda, Szówsko, Wiązownica </w:t>
      </w:r>
      <w:r>
        <w:rPr>
          <w:rFonts w:cs="Calibri"/>
        </w:rPr>
        <w:br/>
        <w:t xml:space="preserve">i Zapałów. W miejscowościach Cetuli, Radawa, Ryszkowej Woli, Surmaczówka, Mołodycz, Manasterz </w:t>
      </w:r>
      <w:r>
        <w:rPr>
          <w:rFonts w:cs="Calibri"/>
        </w:rPr>
        <w:br/>
        <w:t xml:space="preserve">i Wólka Zapałowska funkcjonują świetlice wiejskie. </w:t>
      </w:r>
      <w:r w:rsidR="00596F1D">
        <w:rPr>
          <w:rFonts w:cs="Calibri"/>
        </w:rPr>
        <w:t>Ponadto, w okresie letnim, tj. od 23 czerwca do 31 sierpnia, Gminne Centrum Kultury w Wiązownicy ma użyczony Gminny Ośrodek Wypoczynku i</w:t>
      </w:r>
      <w:r w:rsidR="00173C98">
        <w:rPr>
          <w:rFonts w:cs="Calibri"/>
        </w:rPr>
        <w:t> </w:t>
      </w:r>
      <w:r w:rsidR="00596F1D">
        <w:rPr>
          <w:rFonts w:cs="Calibri"/>
        </w:rPr>
        <w:t>Rekreacji w Radawie</w:t>
      </w:r>
      <w:r w:rsidR="00173C98">
        <w:rPr>
          <w:rFonts w:cs="Calibri"/>
        </w:rPr>
        <w:t>.</w:t>
      </w:r>
    </w:p>
    <w:p w14:paraId="1939360D" w14:textId="77777777" w:rsidR="00173C98" w:rsidRPr="002D7609" w:rsidRDefault="00173C98" w:rsidP="00173C98">
      <w:pPr>
        <w:ind w:firstLine="708"/>
        <w:rPr>
          <w:rFonts w:cs="Calibri"/>
        </w:rPr>
      </w:pPr>
      <w:r w:rsidRPr="002D7609">
        <w:rPr>
          <w:rFonts w:cs="Calibri"/>
        </w:rPr>
        <w:t>Gminne Centrum Kultury w Wiązownicy co roku realizuje bogaty program wydarzeń kulturalnych, artystycznych i integracyjnych, skierowanych do mieszkańców w każdym wieku. W ciągu roku organizowane są m.in. koncerty, festiwale, przeglądy teatralne i muzyczne, konkursy, warsztaty, festyny rodzinne oraz wydarzenia okolicznościowe.</w:t>
      </w:r>
    </w:p>
    <w:p w14:paraId="47272895" w14:textId="1095DDE9" w:rsidR="00173C98" w:rsidRPr="002F6357" w:rsidRDefault="00173C98" w:rsidP="008E1190">
      <w:pPr>
        <w:spacing w:after="120"/>
        <w:ind w:firstLine="708"/>
        <w:rPr>
          <w:rFonts w:cs="Calibri"/>
        </w:rPr>
      </w:pPr>
      <w:r w:rsidRPr="002F6357">
        <w:rPr>
          <w:rFonts w:cs="Calibri"/>
        </w:rPr>
        <w:t>Gminne Centrum Kultury wraz z Gminą Wiązownic</w:t>
      </w:r>
      <w:r w:rsidR="008E1190">
        <w:rPr>
          <w:rFonts w:cs="Calibri"/>
        </w:rPr>
        <w:t>a</w:t>
      </w:r>
      <w:r w:rsidRPr="002F6357">
        <w:rPr>
          <w:rFonts w:cs="Calibri"/>
        </w:rPr>
        <w:t xml:space="preserve"> organizują </w:t>
      </w:r>
      <w:r w:rsidRPr="002D7609">
        <w:rPr>
          <w:rFonts w:cs="Calibri"/>
        </w:rPr>
        <w:t>m.in. koncerty kolęd, przeglądy jasełek, Dzień Kobiet, Majówka, Dni Radawy, Dożynki Gminne, Przegląd Pieśni Patriotycznej, Jarmark Bożonarodzeniowy oraz Sylwester pod Gwiazdami. Regularnie odbywają się także zajęcia i atrakcje dla dzieci podczas ferii i wakacji, wieczory tematyczne, spotkania z artystami, a także wydarzenia o</w:t>
      </w:r>
      <w:r w:rsidR="008E1190">
        <w:rPr>
          <w:rFonts w:cs="Calibri"/>
        </w:rPr>
        <w:t> </w:t>
      </w:r>
      <w:r w:rsidRPr="002D7609">
        <w:rPr>
          <w:rFonts w:cs="Calibri"/>
        </w:rPr>
        <w:t>charakterze charytatywnym i edukacyjnym.</w:t>
      </w:r>
      <w:r w:rsidR="008E1190">
        <w:rPr>
          <w:rFonts w:cs="Calibri"/>
        </w:rPr>
        <w:t xml:space="preserve"> </w:t>
      </w:r>
      <w:r w:rsidRPr="002D7609">
        <w:rPr>
          <w:rFonts w:cs="Calibri"/>
        </w:rPr>
        <w:t>Dzięki zaangażowaniu szkół, stowarzyszeń, Kół Gospodyń Wiejskich i lokalnej społeczności, wydarzenia te na stałe wpisały się w tradycję kulturalną gminy Wiązownica.</w:t>
      </w:r>
    </w:p>
    <w:p w14:paraId="578125D9" w14:textId="77777777" w:rsidR="008E1190" w:rsidRDefault="00173C98" w:rsidP="008E1190">
      <w:pPr>
        <w:spacing w:after="120"/>
        <w:ind w:firstLine="708"/>
        <w:rPr>
          <w:rFonts w:cs="Calibri"/>
        </w:rPr>
      </w:pPr>
      <w:r w:rsidRPr="002F6357">
        <w:rPr>
          <w:rFonts w:cs="Calibri"/>
        </w:rPr>
        <w:t xml:space="preserve">W Domach Kultury prowadzone są dla dzieci i dorosłych warsztaty z rękodzieła, warsztaty zielarskie, taneczne, warsztaty fotograficzne oraz warsztaty z bębnów afrykańskich. </w:t>
      </w:r>
      <w:r w:rsidRPr="002F6357">
        <w:rPr>
          <w:rFonts w:cs="Calibri"/>
        </w:rPr>
        <w:br/>
        <w:t xml:space="preserve">W każdym domu kultury i świetlicy </w:t>
      </w:r>
      <w:r w:rsidR="008E1190" w:rsidRPr="002F6357">
        <w:rPr>
          <w:rFonts w:cs="Calibri"/>
        </w:rPr>
        <w:t xml:space="preserve">swoją działalność prowadzą Koła Gospodyń Wiejskich. </w:t>
      </w:r>
    </w:p>
    <w:p w14:paraId="1695B997" w14:textId="678D8372" w:rsidR="00173C98" w:rsidRDefault="00173C98" w:rsidP="002626B8">
      <w:pPr>
        <w:spacing w:after="120"/>
        <w:ind w:firstLine="708"/>
        <w:rPr>
          <w:rFonts w:cs="Calibri"/>
        </w:rPr>
      </w:pPr>
      <w:r w:rsidRPr="002F6357">
        <w:rPr>
          <w:rFonts w:cs="Calibri"/>
        </w:rPr>
        <w:t xml:space="preserve">Stan techniczny części z </w:t>
      </w:r>
      <w:r w:rsidR="008E1190">
        <w:rPr>
          <w:rFonts w:cs="Calibri"/>
        </w:rPr>
        <w:t>obiektów kulturalnych</w:t>
      </w:r>
      <w:r w:rsidRPr="002F6357">
        <w:rPr>
          <w:rFonts w:cs="Calibri"/>
        </w:rPr>
        <w:t xml:space="preserve"> wymaga  modernizacji, a rozwój </w:t>
      </w:r>
      <w:r w:rsidR="008E1190">
        <w:rPr>
          <w:rFonts w:cs="Calibri"/>
        </w:rPr>
        <w:t>infrastruktury kulturalnej</w:t>
      </w:r>
      <w:r w:rsidRPr="002F6357">
        <w:rPr>
          <w:rFonts w:cs="Calibri"/>
        </w:rPr>
        <w:t xml:space="preserve"> jest niezbędny, aby sprostać rosnącym oczekiwaniom społeczności.</w:t>
      </w:r>
      <w:r w:rsidR="008E1190">
        <w:rPr>
          <w:rFonts w:cs="Calibri"/>
        </w:rPr>
        <w:t xml:space="preserve"> Najpilniejsze potrzeby w tym zakresie dotyczą remontu i modernizacji budynku Gminnego Centrum Kultury w Wiązownicy oraz budynku Domu Kultury w Szówsku. W przypadku pierwszego z nich, konieczna jest wymiana instalacji centralnego ogrzewania, modernizacja I piętra poprzez wymianę podłogi, instalacji elektrycznej i stolarki drzwiowej oraz remont toalet, budowa nowoczesnej sali widowiskowej w miejsce dotychczasowej niespełniającej standardów oraz adaptacja balkonu na potrzeby galerii wystawienniczej. Budynek Domu Kultury w Szówsku wymaga natomiast przeprowadzenia </w:t>
      </w:r>
      <w:r w:rsidR="008E1190">
        <w:rPr>
          <w:rFonts w:cs="Calibri"/>
        </w:rPr>
        <w:lastRenderedPageBreak/>
        <w:t xml:space="preserve">kompleksowej termomodernizacji, wymiany źródła </w:t>
      </w:r>
      <w:r w:rsidR="00504727">
        <w:rPr>
          <w:rFonts w:cs="Calibri"/>
        </w:rPr>
        <w:t>ciepła, remontu sali tanecznej oraz adaptacji poddasza na pracownie artystyczne i plastyczne. Ponadto, poprawy warunków technicznych wymagają budynek Domu Kultury w Piwodzie, w zakresie termomodernizacji z wymianą stolarki okiennej i drzwiowej, budynek Świetlicy Wiejskiej w Manasterzu, również w zakresie termomodernizacji z wymianą stolarki okiennej i drzwiowej oraz modernizacją stropu drewnianego, a także budynek Świetlicy Wiejskiej w Mołodyczu, w zakresie remontu kuchni oraz łazienek. Pozostałe obiekty kulturalne wymagają przede wszystkim bieżących prac remontowych, a ich stan techniczny jest dobry.</w:t>
      </w:r>
    </w:p>
    <w:p w14:paraId="6FA16AFA" w14:textId="02530B72" w:rsidR="00504727" w:rsidRPr="00173C98" w:rsidRDefault="00504727" w:rsidP="00504727">
      <w:pPr>
        <w:ind w:firstLine="708"/>
        <w:rPr>
          <w:rFonts w:cs="Calibri"/>
        </w:rPr>
      </w:pPr>
      <w:r>
        <w:rPr>
          <w:rFonts w:cs="Calibri"/>
        </w:rPr>
        <w:t>Należy wskazać, że dużą aktywnością w zakresie kultury i bogatą ofertą kulturalną w okresie letnim cechuje się Gminny Ośrodek Wypoczynku i Rekreacji w Radawie</w:t>
      </w:r>
      <w:r w:rsidR="002626B8">
        <w:rPr>
          <w:rFonts w:cs="Calibri"/>
        </w:rPr>
        <w:t>, w którym organizowane są największe imprezy masowe, koncerty, kabarety, zloty motocyklowe oraz jarmarki. W związku z tym obiekt wymaga modernizacji i dalszych inwestycji, aby mógł rozwijać swoją działalność.</w:t>
      </w:r>
    </w:p>
    <w:p w14:paraId="4897A2EF" w14:textId="444A18C2" w:rsidR="007446A8" w:rsidRDefault="0035104F" w:rsidP="007446A8">
      <w:pPr>
        <w:spacing w:before="120"/>
        <w:ind w:firstLine="709"/>
        <w:rPr>
          <w:rFonts w:cs="Calibri"/>
        </w:rPr>
      </w:pPr>
      <w:r>
        <w:rPr>
          <w:rFonts w:cs="Calibri"/>
        </w:rPr>
        <w:t xml:space="preserve">Instytucją prowadzącą szeroką działalność w zakresie kultury jest także Gminna Biblioteka Publiczna w Wiązownicy, mająca swą siedzibę w Gminnym Ośrodku Kultury w Wiązownicy, posiadająca swoje filie </w:t>
      </w:r>
      <w:r w:rsidRPr="000859DE">
        <w:rPr>
          <w:rFonts w:cs="Calibri"/>
        </w:rPr>
        <w:t xml:space="preserve">w </w:t>
      </w:r>
      <w:r>
        <w:rPr>
          <w:rFonts w:cs="Calibri"/>
        </w:rPr>
        <w:t>miejscowościach Piwoda, Szówsko oraz w Zapałowie.</w:t>
      </w:r>
      <w:bookmarkEnd w:id="68"/>
    </w:p>
    <w:p w14:paraId="60C9FDA2" w14:textId="3D4BA237" w:rsidR="002626B8" w:rsidRDefault="002626B8" w:rsidP="007446A8">
      <w:pPr>
        <w:spacing w:before="120"/>
        <w:ind w:firstLine="709"/>
        <w:rPr>
          <w:rFonts w:cs="Calibri"/>
        </w:rPr>
      </w:pPr>
      <w:r>
        <w:rPr>
          <w:rFonts w:asciiTheme="minorHAnsi" w:hAnsiTheme="minorHAnsi" w:cstheme="minorHAnsi"/>
        </w:rPr>
        <w:t>Działalność Gminnego Centrum Kultury w Wiązownicy oraz dane dotyczące księgozbioru, czytelników oraz wypożyczeń w Gminnej Bibliotece Publicznej w Wiązownicy w 2014 i 2023 r., przedstawiają poniższe tabele.</w:t>
      </w:r>
    </w:p>
    <w:p w14:paraId="59EEB89B" w14:textId="3C070DCA" w:rsidR="006453C0" w:rsidRDefault="006453C0" w:rsidP="006453C0">
      <w:pPr>
        <w:pStyle w:val="Legenda"/>
        <w:keepNext/>
      </w:pPr>
      <w:bookmarkStart w:id="69" w:name="_Toc207794177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16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7A5EBF">
        <w:rPr>
          <w:lang w:val="pl-PL"/>
        </w:rPr>
        <w:t xml:space="preserve">Działalność </w:t>
      </w:r>
      <w:r w:rsidR="002626B8">
        <w:rPr>
          <w:lang w:val="pl-PL"/>
        </w:rPr>
        <w:t>Gminnego Centrum Kultury w</w:t>
      </w:r>
      <w:r w:rsidRPr="007A5EBF">
        <w:rPr>
          <w:lang w:val="pl-PL"/>
        </w:rPr>
        <w:t xml:space="preserve"> </w:t>
      </w:r>
      <w:r w:rsidR="007446A8">
        <w:rPr>
          <w:lang w:val="pl-PL"/>
        </w:rPr>
        <w:t>W</w:t>
      </w:r>
      <w:r w:rsidR="00F85F0D">
        <w:rPr>
          <w:lang w:val="pl-PL"/>
        </w:rPr>
        <w:t>i</w:t>
      </w:r>
      <w:r w:rsidR="00647CF5">
        <w:rPr>
          <w:lang w:val="pl-PL"/>
        </w:rPr>
        <w:t>ą</w:t>
      </w:r>
      <w:r w:rsidR="00F85F0D">
        <w:rPr>
          <w:lang w:val="pl-PL"/>
        </w:rPr>
        <w:t>zownic</w:t>
      </w:r>
      <w:r w:rsidR="002626B8">
        <w:rPr>
          <w:lang w:val="pl-PL"/>
        </w:rPr>
        <w:t>y w 2014 i 2023 r.</w:t>
      </w:r>
      <w:bookmarkEnd w:id="69"/>
    </w:p>
    <w:tbl>
      <w:tblPr>
        <w:tblStyle w:val="Tabelasiatki5ciemnaakcent6"/>
        <w:tblW w:w="0" w:type="auto"/>
        <w:tblLayout w:type="fixed"/>
        <w:tblLook w:val="04A0" w:firstRow="1" w:lastRow="0" w:firstColumn="1" w:lastColumn="0" w:noHBand="0" w:noVBand="1"/>
      </w:tblPr>
      <w:tblGrid>
        <w:gridCol w:w="3240"/>
        <w:gridCol w:w="1285"/>
        <w:gridCol w:w="2410"/>
        <w:gridCol w:w="1985"/>
      </w:tblGrid>
      <w:tr w:rsidR="00810F78" w:rsidRPr="00886991" w14:paraId="71414AE6" w14:textId="77777777" w:rsidTr="007446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3153466F" w14:textId="77777777" w:rsidR="00810F78" w:rsidRPr="007446A8" w:rsidRDefault="00810F78" w:rsidP="00647CF5">
            <w:pPr>
              <w:spacing w:before="60" w:after="60" w:line="240" w:lineRule="auto"/>
              <w:ind w:left="-11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85" w:type="dxa"/>
            <w:vAlign w:val="center"/>
          </w:tcPr>
          <w:p w14:paraId="62C1D136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Jednostka</w:t>
            </w:r>
          </w:p>
        </w:tc>
        <w:tc>
          <w:tcPr>
            <w:tcW w:w="2410" w:type="dxa"/>
            <w:vAlign w:val="center"/>
          </w:tcPr>
          <w:p w14:paraId="4083E9FF" w14:textId="169072CE" w:rsidR="00810F78" w:rsidRPr="007446A8" w:rsidRDefault="00810F78" w:rsidP="00647CF5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7446A8"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1FB4AC43" w14:textId="3DBAFFEE" w:rsidR="00810F78" w:rsidRPr="007446A8" w:rsidRDefault="00810F78" w:rsidP="00647CF5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1B1E1E"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810F78" w:rsidRPr="00886991" w14:paraId="6A349875" w14:textId="77777777" w:rsidTr="007446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70E33B1C" w14:textId="2B2BBA48" w:rsidR="00810F78" w:rsidRPr="007446A8" w:rsidRDefault="00F85F0D" w:rsidP="00647CF5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 xml:space="preserve">Obiekty kultury </w:t>
            </w:r>
            <w:r w:rsidR="00810F78"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ogółem</w:t>
            </w:r>
          </w:p>
        </w:tc>
        <w:tc>
          <w:tcPr>
            <w:tcW w:w="1285" w:type="dxa"/>
            <w:vAlign w:val="center"/>
          </w:tcPr>
          <w:p w14:paraId="585F8E31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ob.</w:t>
            </w:r>
          </w:p>
        </w:tc>
        <w:tc>
          <w:tcPr>
            <w:tcW w:w="2410" w:type="dxa"/>
            <w:vAlign w:val="center"/>
          </w:tcPr>
          <w:p w14:paraId="64DED2BA" w14:textId="673259DC" w:rsidR="00810F78" w:rsidRPr="007446A8" w:rsidRDefault="00F85F0D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</w:t>
            </w:r>
          </w:p>
        </w:tc>
        <w:tc>
          <w:tcPr>
            <w:tcW w:w="1985" w:type="dxa"/>
            <w:vAlign w:val="center"/>
          </w:tcPr>
          <w:p w14:paraId="53471D1C" w14:textId="655067A0" w:rsidR="00810F78" w:rsidRPr="007446A8" w:rsidRDefault="00F85F0D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</w:t>
            </w:r>
          </w:p>
        </w:tc>
      </w:tr>
      <w:tr w:rsidR="00810F78" w:rsidRPr="00886991" w14:paraId="49288C5E" w14:textId="77777777" w:rsidTr="007446A8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7EC99FCF" w14:textId="77777777" w:rsidR="00810F78" w:rsidRPr="007446A8" w:rsidRDefault="00810F78" w:rsidP="00647CF5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imprezy</w:t>
            </w:r>
          </w:p>
        </w:tc>
        <w:tc>
          <w:tcPr>
            <w:tcW w:w="1285" w:type="dxa"/>
            <w:vAlign w:val="center"/>
          </w:tcPr>
          <w:p w14:paraId="1804CA34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0ACDE611" w14:textId="6C786A60" w:rsidR="00810F78" w:rsidRPr="007446A8" w:rsidRDefault="00F85F0D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235</w:t>
            </w:r>
          </w:p>
        </w:tc>
        <w:tc>
          <w:tcPr>
            <w:tcW w:w="1985" w:type="dxa"/>
            <w:vAlign w:val="center"/>
          </w:tcPr>
          <w:p w14:paraId="17FFBDFF" w14:textId="2945FBAD" w:rsidR="00810F78" w:rsidRPr="007446A8" w:rsidRDefault="00F85F0D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99</w:t>
            </w:r>
          </w:p>
        </w:tc>
      </w:tr>
      <w:tr w:rsidR="00810F78" w:rsidRPr="00886991" w14:paraId="4AB7ED59" w14:textId="77777777" w:rsidTr="007446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339DDCD9" w14:textId="77777777" w:rsidR="00810F78" w:rsidRPr="007446A8" w:rsidRDefault="00810F78" w:rsidP="00647CF5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uczestnicy imprez</w:t>
            </w:r>
          </w:p>
        </w:tc>
        <w:tc>
          <w:tcPr>
            <w:tcW w:w="1285" w:type="dxa"/>
            <w:vAlign w:val="center"/>
          </w:tcPr>
          <w:p w14:paraId="4A2E3D7C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6AF990EA" w14:textId="1A0A088E" w:rsidR="00810F78" w:rsidRPr="007446A8" w:rsidRDefault="00F85F0D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35 885</w:t>
            </w:r>
          </w:p>
        </w:tc>
        <w:tc>
          <w:tcPr>
            <w:tcW w:w="1985" w:type="dxa"/>
            <w:vAlign w:val="center"/>
          </w:tcPr>
          <w:p w14:paraId="03395D2B" w14:textId="3C15B627" w:rsidR="00810F78" w:rsidRPr="007446A8" w:rsidRDefault="00F85F0D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10 071</w:t>
            </w:r>
          </w:p>
        </w:tc>
      </w:tr>
      <w:tr w:rsidR="00810F78" w:rsidRPr="00886991" w14:paraId="6B014F55" w14:textId="77777777" w:rsidTr="007446A8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0D19480E" w14:textId="77777777" w:rsidR="00810F78" w:rsidRPr="007446A8" w:rsidRDefault="00810F78" w:rsidP="00647CF5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grupy artystyczne</w:t>
            </w:r>
          </w:p>
        </w:tc>
        <w:tc>
          <w:tcPr>
            <w:tcW w:w="1285" w:type="dxa"/>
            <w:vAlign w:val="center"/>
          </w:tcPr>
          <w:p w14:paraId="1DEDE79A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4ADAC05B" w14:textId="23E439CC" w:rsidR="00810F78" w:rsidRPr="007446A8" w:rsidRDefault="00A06F4A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27</w:t>
            </w:r>
          </w:p>
        </w:tc>
        <w:tc>
          <w:tcPr>
            <w:tcW w:w="1985" w:type="dxa"/>
            <w:vAlign w:val="center"/>
          </w:tcPr>
          <w:p w14:paraId="451252DA" w14:textId="058A0A19" w:rsidR="00810F78" w:rsidRPr="007446A8" w:rsidRDefault="00A06F4A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</w:tr>
      <w:tr w:rsidR="00810F78" w:rsidRPr="00886991" w14:paraId="0CEC685F" w14:textId="77777777" w:rsidTr="007446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2C4D5D6D" w14:textId="77777777" w:rsidR="00810F78" w:rsidRPr="007446A8" w:rsidRDefault="00810F78" w:rsidP="00647CF5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członkowie grup artystycznych</w:t>
            </w:r>
          </w:p>
        </w:tc>
        <w:tc>
          <w:tcPr>
            <w:tcW w:w="1285" w:type="dxa"/>
            <w:vAlign w:val="center"/>
          </w:tcPr>
          <w:p w14:paraId="2F05E7A7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1094CF55" w14:textId="79FB2A80" w:rsidR="00810F78" w:rsidRPr="007446A8" w:rsidRDefault="00A06F4A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368</w:t>
            </w:r>
          </w:p>
        </w:tc>
        <w:tc>
          <w:tcPr>
            <w:tcW w:w="1985" w:type="dxa"/>
            <w:vAlign w:val="center"/>
          </w:tcPr>
          <w:p w14:paraId="37E2A54E" w14:textId="44C333A8" w:rsidR="00810F78" w:rsidRPr="007446A8" w:rsidRDefault="00A06F4A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22</w:t>
            </w:r>
          </w:p>
        </w:tc>
      </w:tr>
      <w:tr w:rsidR="00810F78" w:rsidRPr="00886991" w14:paraId="28117026" w14:textId="77777777" w:rsidTr="007446A8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646CBF7A" w14:textId="77777777" w:rsidR="00810F78" w:rsidRPr="007446A8" w:rsidRDefault="00810F78" w:rsidP="00647CF5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koła / kluby / sekcje</w:t>
            </w:r>
          </w:p>
        </w:tc>
        <w:tc>
          <w:tcPr>
            <w:tcW w:w="1285" w:type="dxa"/>
            <w:vAlign w:val="center"/>
          </w:tcPr>
          <w:p w14:paraId="3AFAA9A6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2410" w:type="dxa"/>
            <w:vAlign w:val="center"/>
          </w:tcPr>
          <w:p w14:paraId="3D4B2896" w14:textId="41CFAC93" w:rsidR="00810F78" w:rsidRPr="007446A8" w:rsidRDefault="00A06F4A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</w:t>
            </w:r>
          </w:p>
        </w:tc>
        <w:tc>
          <w:tcPr>
            <w:tcW w:w="1985" w:type="dxa"/>
            <w:vAlign w:val="center"/>
          </w:tcPr>
          <w:p w14:paraId="0760CFD2" w14:textId="571C5D51" w:rsidR="00810F78" w:rsidRPr="007446A8" w:rsidRDefault="00A06F4A" w:rsidP="00647CF5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</w:tr>
      <w:tr w:rsidR="00810F78" w:rsidRPr="00886991" w14:paraId="00ED42D5" w14:textId="77777777" w:rsidTr="007446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400838DF" w14:textId="77777777" w:rsidR="00810F78" w:rsidRPr="007446A8" w:rsidRDefault="00810F78" w:rsidP="00647CF5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sz w:val="20"/>
                <w:szCs w:val="20"/>
              </w:rPr>
              <w:t>członkowie kół / klubów / sekcji</w:t>
            </w:r>
          </w:p>
        </w:tc>
        <w:tc>
          <w:tcPr>
            <w:tcW w:w="1285" w:type="dxa"/>
            <w:vAlign w:val="center"/>
          </w:tcPr>
          <w:p w14:paraId="167A9F67" w14:textId="77777777" w:rsidR="00810F78" w:rsidRPr="007446A8" w:rsidRDefault="00810F78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7941E478" w14:textId="77F9CE29" w:rsidR="00810F78" w:rsidRPr="007446A8" w:rsidRDefault="00A06F4A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483</w:t>
            </w:r>
          </w:p>
        </w:tc>
        <w:tc>
          <w:tcPr>
            <w:tcW w:w="1985" w:type="dxa"/>
            <w:vAlign w:val="center"/>
          </w:tcPr>
          <w:p w14:paraId="6FE6B651" w14:textId="4566F76D" w:rsidR="00810F78" w:rsidRPr="007446A8" w:rsidRDefault="00A06F4A" w:rsidP="00647CF5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0</w:t>
            </w:r>
          </w:p>
        </w:tc>
      </w:tr>
    </w:tbl>
    <w:p w14:paraId="3A196F68" w14:textId="6DBCE413" w:rsidR="00810F78" w:rsidRPr="00886991" w:rsidRDefault="00810F78" w:rsidP="00606937">
      <w:pPr>
        <w:spacing w:before="120" w:after="200"/>
        <w:jc w:val="center"/>
        <w:rPr>
          <w:rFonts w:asciiTheme="minorHAnsi" w:hAnsiTheme="minorHAnsi" w:cstheme="minorHAnsi"/>
          <w:b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4FD3EF0D" w14:textId="21E8E13C" w:rsidR="006453C0" w:rsidRDefault="006453C0" w:rsidP="006453C0">
      <w:pPr>
        <w:pStyle w:val="Legenda"/>
        <w:keepNext/>
        <w:jc w:val="center"/>
      </w:pPr>
      <w:bookmarkStart w:id="70" w:name="_Toc207794178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17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AB2D8B">
        <w:rPr>
          <w:lang w:val="pl-PL"/>
        </w:rPr>
        <w:t xml:space="preserve">Księgozbiór, czytelnicy i wypożyczenia w </w:t>
      </w:r>
      <w:r w:rsidR="002626B8">
        <w:rPr>
          <w:lang w:val="pl-PL"/>
        </w:rPr>
        <w:t>Gminnej Bibliotece Publicznej w Wiązownicy w 2014 i 2023 r.</w:t>
      </w:r>
      <w:bookmarkEnd w:id="70"/>
    </w:p>
    <w:tbl>
      <w:tblPr>
        <w:tblStyle w:val="Tabelasiatki5ciemnaakcent6"/>
        <w:tblW w:w="0" w:type="auto"/>
        <w:tblLayout w:type="fixed"/>
        <w:tblLook w:val="04A0" w:firstRow="1" w:lastRow="0" w:firstColumn="1" w:lastColumn="0" w:noHBand="0" w:noVBand="1"/>
      </w:tblPr>
      <w:tblGrid>
        <w:gridCol w:w="3240"/>
        <w:gridCol w:w="1285"/>
        <w:gridCol w:w="2410"/>
        <w:gridCol w:w="1985"/>
      </w:tblGrid>
      <w:tr w:rsidR="00810F78" w:rsidRPr="00886991" w14:paraId="254E18C8" w14:textId="77777777" w:rsidTr="007446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7CD3C461" w14:textId="77777777" w:rsidR="00810F78" w:rsidRPr="007446A8" w:rsidRDefault="00810F78" w:rsidP="006453C0">
            <w:pPr>
              <w:ind w:left="-11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85" w:type="dxa"/>
            <w:vAlign w:val="center"/>
          </w:tcPr>
          <w:p w14:paraId="6321AC6E" w14:textId="77777777" w:rsidR="00810F78" w:rsidRPr="007446A8" w:rsidRDefault="00810F78" w:rsidP="006453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Jednostka</w:t>
            </w:r>
          </w:p>
        </w:tc>
        <w:tc>
          <w:tcPr>
            <w:tcW w:w="2410" w:type="dxa"/>
            <w:vAlign w:val="center"/>
          </w:tcPr>
          <w:p w14:paraId="1DE0E715" w14:textId="5EE98FAB" w:rsidR="00810F78" w:rsidRPr="007446A8" w:rsidRDefault="00810F78" w:rsidP="006453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7446A8"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580DD26A" w14:textId="425B81CF" w:rsidR="00810F78" w:rsidRPr="007446A8" w:rsidRDefault="00810F78" w:rsidP="006453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5204DE" w:rsidRPr="007446A8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810F78" w:rsidRPr="00886991" w14:paraId="2F037C63" w14:textId="77777777" w:rsidTr="007446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40197631" w14:textId="77777777" w:rsidR="00810F78" w:rsidRPr="007446A8" w:rsidRDefault="00810F78" w:rsidP="006453C0">
            <w:pPr>
              <w:ind w:left="-11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biblioteki i filie</w:t>
            </w:r>
          </w:p>
        </w:tc>
        <w:tc>
          <w:tcPr>
            <w:tcW w:w="1285" w:type="dxa"/>
            <w:vAlign w:val="center"/>
          </w:tcPr>
          <w:p w14:paraId="2BD7FEDC" w14:textId="77777777" w:rsidR="00810F78" w:rsidRPr="007446A8" w:rsidRDefault="00810F78" w:rsidP="006453C0">
            <w:pPr>
              <w:ind w:lef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Ob.</w:t>
            </w:r>
          </w:p>
        </w:tc>
        <w:tc>
          <w:tcPr>
            <w:tcW w:w="2410" w:type="dxa"/>
            <w:vAlign w:val="center"/>
          </w:tcPr>
          <w:p w14:paraId="1858F539" w14:textId="0E64EFCE" w:rsidR="00810F78" w:rsidRPr="007446A8" w:rsidRDefault="00F85F0D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1985" w:type="dxa"/>
            <w:vAlign w:val="center"/>
          </w:tcPr>
          <w:p w14:paraId="27C44122" w14:textId="51507499" w:rsidR="00810F78" w:rsidRPr="007446A8" w:rsidRDefault="00F85F0D" w:rsidP="006453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</w:tr>
      <w:tr w:rsidR="00810F78" w:rsidRPr="00886991" w14:paraId="48D9E7DA" w14:textId="77777777" w:rsidTr="007446A8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33C79CEF" w14:textId="77777777" w:rsidR="00810F78" w:rsidRPr="007446A8" w:rsidRDefault="00810F78" w:rsidP="006453C0">
            <w:pPr>
              <w:ind w:left="-11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pracownicy bibliotek (działalności podstawowej)</w:t>
            </w:r>
          </w:p>
        </w:tc>
        <w:tc>
          <w:tcPr>
            <w:tcW w:w="1285" w:type="dxa"/>
            <w:vAlign w:val="center"/>
          </w:tcPr>
          <w:p w14:paraId="0BDC54CB" w14:textId="77777777" w:rsidR="00810F78" w:rsidRPr="007446A8" w:rsidRDefault="00810F78" w:rsidP="006453C0">
            <w:pPr>
              <w:ind w:lef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1EADACAA" w14:textId="1695E55B" w:rsidR="00810F78" w:rsidRPr="007446A8" w:rsidRDefault="00F85F0D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1985" w:type="dxa"/>
            <w:vAlign w:val="center"/>
          </w:tcPr>
          <w:p w14:paraId="07C5C316" w14:textId="0F8C8A63" w:rsidR="00810F78" w:rsidRPr="007446A8" w:rsidRDefault="00F85F0D" w:rsidP="006453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</w:t>
            </w:r>
          </w:p>
        </w:tc>
      </w:tr>
      <w:tr w:rsidR="00F85F0D" w:rsidRPr="00886991" w14:paraId="22C44465" w14:textId="77777777" w:rsidTr="007446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6AA06D42" w14:textId="77777777" w:rsidR="00F85F0D" w:rsidRPr="007446A8" w:rsidRDefault="00F85F0D" w:rsidP="00F85F0D">
            <w:pPr>
              <w:ind w:left="-11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lastRenderedPageBreak/>
              <w:t>księgozbiór</w:t>
            </w:r>
          </w:p>
        </w:tc>
        <w:tc>
          <w:tcPr>
            <w:tcW w:w="1285" w:type="dxa"/>
            <w:vAlign w:val="center"/>
          </w:tcPr>
          <w:p w14:paraId="278C7FBA" w14:textId="77777777" w:rsidR="00F85F0D" w:rsidRPr="007446A8" w:rsidRDefault="00F85F0D" w:rsidP="00F85F0D">
            <w:pPr>
              <w:ind w:lef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wol.</w:t>
            </w:r>
          </w:p>
        </w:tc>
        <w:tc>
          <w:tcPr>
            <w:tcW w:w="2410" w:type="dxa"/>
            <w:vAlign w:val="center"/>
          </w:tcPr>
          <w:p w14:paraId="540CDAFC" w14:textId="5DDCCD12" w:rsidR="00F85F0D" w:rsidRPr="00F85F0D" w:rsidRDefault="00F85F0D" w:rsidP="00F85F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F85F0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22 857</w:t>
            </w:r>
            <w:r w:rsidRPr="00F85F0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985" w:type="dxa"/>
            <w:vAlign w:val="center"/>
          </w:tcPr>
          <w:p w14:paraId="0C39DC47" w14:textId="7AB4121D" w:rsidR="00F85F0D" w:rsidRPr="00F85F0D" w:rsidRDefault="00F85F0D" w:rsidP="00F85F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F85F0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25 473</w:t>
            </w:r>
            <w:r w:rsidRPr="00F85F0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F85F0D" w:rsidRPr="00886991" w14:paraId="2A58D37B" w14:textId="77777777" w:rsidTr="007446A8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5E809DCC" w14:textId="77777777" w:rsidR="00F85F0D" w:rsidRPr="007446A8" w:rsidRDefault="00F85F0D" w:rsidP="00F85F0D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czytelnicy w ciągu roku</w:t>
            </w:r>
          </w:p>
        </w:tc>
        <w:tc>
          <w:tcPr>
            <w:tcW w:w="1285" w:type="dxa"/>
            <w:vAlign w:val="center"/>
          </w:tcPr>
          <w:p w14:paraId="0732836A" w14:textId="77777777" w:rsidR="00F85F0D" w:rsidRPr="007446A8" w:rsidRDefault="00F85F0D" w:rsidP="00F85F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2410" w:type="dxa"/>
            <w:vAlign w:val="center"/>
          </w:tcPr>
          <w:p w14:paraId="37E826FD" w14:textId="0541ABB9" w:rsidR="00F85F0D" w:rsidRPr="00F85F0D" w:rsidRDefault="00F85F0D" w:rsidP="00F85F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F85F0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688</w:t>
            </w:r>
            <w:r w:rsidRPr="00F85F0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985" w:type="dxa"/>
            <w:vAlign w:val="center"/>
          </w:tcPr>
          <w:p w14:paraId="602C9B90" w14:textId="436592CD" w:rsidR="00F85F0D" w:rsidRPr="00F85F0D" w:rsidRDefault="00F85F0D" w:rsidP="00F85F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F85F0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270</w:t>
            </w:r>
            <w:r w:rsidRPr="00F85F0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F85F0D" w:rsidRPr="00886991" w14:paraId="7AF7983A" w14:textId="77777777" w:rsidTr="007446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0" w:type="dxa"/>
            <w:vAlign w:val="center"/>
          </w:tcPr>
          <w:p w14:paraId="2CB5EC4D" w14:textId="77777777" w:rsidR="00F85F0D" w:rsidRPr="007446A8" w:rsidRDefault="00F85F0D" w:rsidP="00F85F0D">
            <w:pPr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wypożyczenia księgozbioru na zewnątrz</w:t>
            </w:r>
          </w:p>
        </w:tc>
        <w:tc>
          <w:tcPr>
            <w:tcW w:w="1285" w:type="dxa"/>
            <w:vAlign w:val="center"/>
          </w:tcPr>
          <w:p w14:paraId="5A371EE9" w14:textId="77777777" w:rsidR="00F85F0D" w:rsidRPr="007446A8" w:rsidRDefault="00F85F0D" w:rsidP="00F85F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446A8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wol.</w:t>
            </w:r>
          </w:p>
        </w:tc>
        <w:tc>
          <w:tcPr>
            <w:tcW w:w="2410" w:type="dxa"/>
            <w:vAlign w:val="center"/>
          </w:tcPr>
          <w:p w14:paraId="0FA9C1CA" w14:textId="2510EEB1" w:rsidR="00F85F0D" w:rsidRPr="00F85F0D" w:rsidRDefault="00F85F0D" w:rsidP="00F85F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F85F0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10 642</w:t>
            </w:r>
            <w:r w:rsidRPr="00F85F0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985" w:type="dxa"/>
            <w:vAlign w:val="center"/>
          </w:tcPr>
          <w:p w14:paraId="7E7C207F" w14:textId="15A1D59E" w:rsidR="00F85F0D" w:rsidRPr="00F85F0D" w:rsidRDefault="00F85F0D" w:rsidP="00F85F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F85F0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2 699</w:t>
            </w:r>
            <w:r w:rsidRPr="00F85F0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</w:tbl>
    <w:p w14:paraId="0797DF16" w14:textId="77777777" w:rsidR="00810F78" w:rsidRPr="00886991" w:rsidRDefault="00810F78" w:rsidP="003A4B8A">
      <w:pPr>
        <w:spacing w:before="120" w:after="20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29F01EFE" w14:textId="32BE69E0" w:rsidR="003A4B8A" w:rsidRPr="00677865" w:rsidRDefault="007446A8" w:rsidP="003A4B8A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71" w:name="_Toc115785682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 </w:t>
      </w:r>
      <w:bookmarkStart w:id="72" w:name="_Toc207794076"/>
      <w:r w:rsidR="003A4B8A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Sport</w:t>
      </w:r>
      <w:bookmarkEnd w:id="71"/>
      <w:bookmarkEnd w:id="72"/>
    </w:p>
    <w:p w14:paraId="22B42E24" w14:textId="1A6A17ED" w:rsidR="003A4B8A" w:rsidRPr="00886991" w:rsidRDefault="003A4B8A" w:rsidP="00677865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Sport odgrywa ważną rolę w życiu mieszkańców. Sfera sportu i rekreacji jest obszarem działań szkół podstawowych oraz wszelkich stowarzyszeń i związków powstałych na terenie gminy. Zadaniem klubów sportowych jest rozpowszechnianie kultury fizycznej, poprawienie lub wypracowanie kondycji fizycznej i psychicznej członków, rozwój stosunków międzyludzkich, jak również osiągnięcie wyników sportowych na wszelkich poziomach poprzez uczestnictwo doraźne. Gminy wspierają </w:t>
      </w:r>
      <w:r w:rsidR="00C10CAD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i rozpowszechniają kulturę fizyczną między inny poprzez dotowanie funkcjonujących na ich terenie klubów. Dzięki corocznym dotacjom, mogą one realizować swoje cele. Dane dotyczące zagadnienia </w:t>
      </w:r>
      <w:r w:rsidR="00C10CAD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poszczególnych gminach zostały przedstawione poniżej:</w:t>
      </w:r>
    </w:p>
    <w:p w14:paraId="755AF0F1" w14:textId="4077F198" w:rsidR="003A4B8A" w:rsidRPr="00886991" w:rsidRDefault="003A4B8A" w:rsidP="003A4B8A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415084">
        <w:rPr>
          <w:rFonts w:asciiTheme="minorHAnsi" w:hAnsiTheme="minorHAnsi" w:cstheme="minorHAnsi"/>
          <w:b/>
        </w:rPr>
        <w:t>Oleszyce</w:t>
      </w:r>
    </w:p>
    <w:p w14:paraId="1ED16C42" w14:textId="4F896DFA" w:rsidR="003A4B8A" w:rsidRPr="00886991" w:rsidRDefault="00415084" w:rsidP="00415084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bookmarkStart w:id="73" w:name="_Hlk191122801"/>
      <w:r>
        <w:rPr>
          <w:rFonts w:asciiTheme="minorHAnsi" w:hAnsiTheme="minorHAnsi" w:cstheme="minorHAnsi"/>
        </w:rPr>
        <w:t xml:space="preserve">Jednostką </w:t>
      </w:r>
      <w:r w:rsidR="00EA593C">
        <w:rPr>
          <w:rFonts w:asciiTheme="minorHAnsi" w:hAnsiTheme="minorHAnsi" w:cstheme="minorHAnsi"/>
        </w:rPr>
        <w:t xml:space="preserve">promującą i </w:t>
      </w:r>
      <w:r>
        <w:rPr>
          <w:rFonts w:asciiTheme="minorHAnsi" w:hAnsiTheme="minorHAnsi" w:cstheme="minorHAnsi"/>
        </w:rPr>
        <w:t>organizującą kulturę fizyczną oraz imprezy sportowe</w:t>
      </w:r>
      <w:r w:rsidR="003A4B8A" w:rsidRPr="00886991">
        <w:rPr>
          <w:rFonts w:asciiTheme="minorHAnsi" w:hAnsiTheme="minorHAnsi" w:cstheme="minorHAnsi"/>
        </w:rPr>
        <w:t xml:space="preserve"> jest </w:t>
      </w:r>
      <w:r w:rsidR="00A61097">
        <w:rPr>
          <w:rFonts w:asciiTheme="minorHAnsi" w:hAnsiTheme="minorHAnsi" w:cstheme="minorHAnsi"/>
        </w:rPr>
        <w:t xml:space="preserve">Urząd Miasta i </w:t>
      </w:r>
      <w:r w:rsidR="003A4B8A" w:rsidRPr="00886991">
        <w:rPr>
          <w:rFonts w:asciiTheme="minorHAnsi" w:hAnsiTheme="minorHAnsi" w:cstheme="minorHAnsi"/>
        </w:rPr>
        <w:t>Gmin</w:t>
      </w:r>
      <w:r w:rsidR="00A61097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Oleszyc</w:t>
      </w:r>
      <w:r w:rsidR="00A61097">
        <w:rPr>
          <w:rFonts w:asciiTheme="minorHAnsi" w:hAnsiTheme="minorHAnsi" w:cstheme="minorHAnsi"/>
        </w:rPr>
        <w:t>e</w:t>
      </w:r>
      <w:r w:rsidR="003A4B8A" w:rsidRPr="00886991">
        <w:rPr>
          <w:rFonts w:asciiTheme="minorHAnsi" w:hAnsiTheme="minorHAnsi" w:cstheme="minorHAnsi"/>
        </w:rPr>
        <w:t xml:space="preserve">. </w:t>
      </w:r>
      <w:bookmarkEnd w:id="73"/>
      <w:r w:rsidR="003A4B8A" w:rsidRPr="00886991">
        <w:rPr>
          <w:rFonts w:asciiTheme="minorHAnsi" w:hAnsiTheme="minorHAnsi" w:cstheme="minorHAnsi"/>
        </w:rPr>
        <w:t xml:space="preserve">Posiada on wielu </w:t>
      </w:r>
      <w:r w:rsidR="003A4B8A" w:rsidRPr="00886991">
        <w:rPr>
          <w:rFonts w:asciiTheme="minorHAnsi" w:eastAsia="Times New Roman" w:hAnsiTheme="minorHAnsi" w:cstheme="minorHAnsi"/>
          <w:lang w:eastAsia="pl-PL"/>
        </w:rPr>
        <w:t xml:space="preserve">ekspertów z różnych dziedzin sportu i fachowców od prowadzenia zaplecza sportowego. W jego ofercie znajdują się usługi z zakresu organizacji imprez sportowych, turystycznych, firmowych i rodzinnych. Grupom sportowym oraz osobom indywidualnym </w:t>
      </w:r>
      <w:r w:rsidR="002241C2">
        <w:rPr>
          <w:rFonts w:asciiTheme="minorHAnsi" w:eastAsia="Times New Roman" w:hAnsiTheme="minorHAnsi" w:cstheme="minorHAnsi"/>
          <w:lang w:eastAsia="pl-PL"/>
        </w:rPr>
        <w:t>zapewnia</w:t>
      </w:r>
      <w:r w:rsidR="003A4B8A" w:rsidRPr="00886991">
        <w:rPr>
          <w:rFonts w:asciiTheme="minorHAnsi" w:eastAsia="Times New Roman" w:hAnsiTheme="minorHAnsi" w:cstheme="minorHAnsi"/>
          <w:lang w:eastAsia="pl-PL"/>
        </w:rPr>
        <w:t xml:space="preserve"> możliwość wynajmu obiektów rekreacyjnych</w:t>
      </w:r>
      <w:r w:rsidR="002241C2">
        <w:rPr>
          <w:rFonts w:asciiTheme="minorHAnsi" w:eastAsia="Times New Roman" w:hAnsiTheme="minorHAnsi" w:cstheme="minorHAnsi"/>
          <w:lang w:eastAsia="pl-PL"/>
        </w:rPr>
        <w:t xml:space="preserve"> </w:t>
      </w:r>
      <w:r w:rsidR="003A4B8A" w:rsidRPr="00886991">
        <w:rPr>
          <w:rFonts w:asciiTheme="minorHAnsi" w:eastAsia="Times New Roman" w:hAnsiTheme="minorHAnsi" w:cstheme="minorHAnsi"/>
          <w:lang w:eastAsia="pl-PL"/>
        </w:rPr>
        <w:t>z możliwością wypożyczenia sprzętu.</w:t>
      </w:r>
      <w:r>
        <w:rPr>
          <w:rFonts w:asciiTheme="minorHAnsi" w:eastAsia="Times New Roman" w:hAnsiTheme="minorHAnsi" w:cstheme="minorHAnsi"/>
          <w:lang w:eastAsia="pl-PL"/>
        </w:rPr>
        <w:t xml:space="preserve"> </w:t>
      </w:r>
      <w:bookmarkStart w:id="74" w:name="_Hlk191122812"/>
      <w:r>
        <w:rPr>
          <w:rFonts w:asciiTheme="minorHAnsi" w:hAnsiTheme="minorHAnsi" w:cstheme="minorHAnsi"/>
        </w:rPr>
        <w:t xml:space="preserve"> </w:t>
      </w:r>
      <w:r w:rsidR="00A61097">
        <w:rPr>
          <w:rFonts w:asciiTheme="minorHAnsi" w:hAnsiTheme="minorHAnsi" w:cstheme="minorHAnsi"/>
        </w:rPr>
        <w:t xml:space="preserve">Urząd Miasta i </w:t>
      </w:r>
      <w:r w:rsidR="00A61097" w:rsidRPr="00886991">
        <w:rPr>
          <w:rFonts w:asciiTheme="minorHAnsi" w:hAnsiTheme="minorHAnsi" w:cstheme="minorHAnsi"/>
        </w:rPr>
        <w:t>Gmin</w:t>
      </w:r>
      <w:r w:rsidR="00A61097">
        <w:rPr>
          <w:rFonts w:asciiTheme="minorHAnsi" w:hAnsiTheme="minorHAnsi" w:cstheme="minorHAnsi"/>
        </w:rPr>
        <w:t xml:space="preserve"> Oleszycach dysponuje następującymi </w:t>
      </w:r>
      <w:r>
        <w:rPr>
          <w:rFonts w:asciiTheme="minorHAnsi" w:hAnsiTheme="minorHAnsi" w:cstheme="minorHAnsi"/>
        </w:rPr>
        <w:t>obie</w:t>
      </w:r>
      <w:r w:rsidR="002241C2">
        <w:rPr>
          <w:rFonts w:asciiTheme="minorHAnsi" w:hAnsiTheme="minorHAnsi" w:cstheme="minorHAnsi"/>
        </w:rPr>
        <w:t>kt</w:t>
      </w:r>
      <w:r w:rsidR="00A61097">
        <w:rPr>
          <w:rFonts w:asciiTheme="minorHAnsi" w:hAnsiTheme="minorHAnsi" w:cstheme="minorHAnsi"/>
        </w:rPr>
        <w:t>ami</w:t>
      </w:r>
      <w:r w:rsidR="003A4B8A" w:rsidRPr="00886991">
        <w:rPr>
          <w:rFonts w:asciiTheme="minorHAnsi" w:hAnsiTheme="minorHAnsi" w:cstheme="minorHAnsi"/>
        </w:rPr>
        <w:t>:</w:t>
      </w:r>
    </w:p>
    <w:p w14:paraId="64828858" w14:textId="0706A646" w:rsidR="003A4B8A" w:rsidRDefault="00415084" w:rsidP="00415084">
      <w:pPr>
        <w:pStyle w:val="Akapitzlist"/>
        <w:numPr>
          <w:ilvl w:val="0"/>
          <w:numId w:val="95"/>
        </w:numPr>
        <w:spacing w:after="120"/>
        <w:rPr>
          <w:rFonts w:asciiTheme="minorHAnsi" w:eastAsia="Times New Roman" w:hAnsiTheme="minorHAnsi" w:cstheme="minorHAnsi"/>
          <w:lang w:eastAsia="pl-PL"/>
        </w:rPr>
      </w:pPr>
      <w:r w:rsidRPr="00415084">
        <w:rPr>
          <w:rFonts w:asciiTheme="minorHAnsi" w:eastAsia="Times New Roman" w:hAnsiTheme="minorHAnsi" w:cstheme="minorHAnsi"/>
          <w:lang w:eastAsia="pl-PL"/>
        </w:rPr>
        <w:t>Centrum Rekreacyjno-Sportowe</w:t>
      </w:r>
      <w:r>
        <w:rPr>
          <w:rFonts w:asciiTheme="minorHAnsi" w:eastAsia="Times New Roman" w:hAnsiTheme="minorHAnsi" w:cstheme="minorHAnsi"/>
          <w:lang w:eastAsia="pl-PL"/>
        </w:rPr>
        <w:t xml:space="preserve"> na które składa się </w:t>
      </w:r>
      <w:r w:rsidRPr="00415084">
        <w:rPr>
          <w:rFonts w:asciiTheme="minorHAnsi" w:eastAsia="Times New Roman" w:hAnsiTheme="minorHAnsi" w:cstheme="minorHAnsi"/>
          <w:lang w:eastAsia="pl-PL"/>
        </w:rPr>
        <w:t> pełne zaplecze boiska do siatkówki plażowej, boisko wielofunkcyjne dwa boiska do piłki nożnej, szatnie</w:t>
      </w:r>
      <w:r>
        <w:rPr>
          <w:rFonts w:asciiTheme="minorHAnsi" w:eastAsia="Times New Roman" w:hAnsiTheme="minorHAnsi" w:cstheme="minorHAnsi"/>
          <w:lang w:eastAsia="pl-PL"/>
        </w:rPr>
        <w:t>,</w:t>
      </w:r>
      <w:r w:rsidRPr="00415084">
        <w:rPr>
          <w:rFonts w:asciiTheme="minorHAnsi" w:eastAsia="Times New Roman" w:hAnsiTheme="minorHAnsi" w:cstheme="minorHAnsi"/>
          <w:lang w:eastAsia="pl-PL"/>
        </w:rPr>
        <w:t> </w:t>
      </w:r>
    </w:p>
    <w:p w14:paraId="622902F3" w14:textId="0936425E" w:rsidR="00415084" w:rsidRDefault="002241C2" w:rsidP="00415084">
      <w:pPr>
        <w:pStyle w:val="Akapitzlist"/>
        <w:numPr>
          <w:ilvl w:val="0"/>
          <w:numId w:val="95"/>
        </w:numPr>
        <w:spacing w:after="120"/>
        <w:rPr>
          <w:rFonts w:asciiTheme="minorHAnsi" w:eastAsia="Times New Roman" w:hAnsiTheme="minorHAnsi" w:cstheme="minorHAnsi"/>
          <w:lang w:eastAsia="pl-PL"/>
        </w:rPr>
      </w:pPr>
      <w:r>
        <w:rPr>
          <w:rFonts w:asciiTheme="minorHAnsi" w:eastAsia="Times New Roman" w:hAnsiTheme="minorHAnsi" w:cstheme="minorHAnsi"/>
          <w:lang w:eastAsia="pl-PL"/>
        </w:rPr>
        <w:t>k</w:t>
      </w:r>
      <w:r w:rsidR="00415084">
        <w:rPr>
          <w:rFonts w:asciiTheme="minorHAnsi" w:eastAsia="Times New Roman" w:hAnsiTheme="minorHAnsi" w:cstheme="minorHAnsi"/>
          <w:lang w:eastAsia="pl-PL"/>
        </w:rPr>
        <w:t xml:space="preserve">ompleks </w:t>
      </w:r>
      <w:r>
        <w:rPr>
          <w:rFonts w:asciiTheme="minorHAnsi" w:eastAsia="Times New Roman" w:hAnsiTheme="minorHAnsi" w:cstheme="minorHAnsi"/>
          <w:lang w:eastAsia="pl-PL"/>
        </w:rPr>
        <w:t>sportowy</w:t>
      </w:r>
      <w:r w:rsidR="00415084">
        <w:rPr>
          <w:rFonts w:asciiTheme="minorHAnsi" w:eastAsia="Times New Roman" w:hAnsiTheme="minorHAnsi" w:cstheme="minorHAnsi"/>
          <w:lang w:eastAsia="pl-PL"/>
        </w:rPr>
        <w:t xml:space="preserve"> „Orlik” w Oleszycach, składający się z </w:t>
      </w:r>
      <w:r w:rsidR="00415084" w:rsidRPr="00415084">
        <w:rPr>
          <w:rFonts w:asciiTheme="minorHAnsi" w:eastAsia="Times New Roman" w:hAnsiTheme="minorHAnsi" w:cstheme="minorHAnsi"/>
          <w:lang w:eastAsia="pl-PL"/>
        </w:rPr>
        <w:t>boiska do: piłki nożnej, piłki koszykowej/siatkowej oraz tenisa ziemnego. Do wypożyczenia jest sprzęt do tenisa ziemnego jak również piłki do siatkówki, koszykówki i piłki nożnej. Z boisk można korzystać bezpłatnie jak również ze skate parku położonego na terenie obiektu</w:t>
      </w:r>
      <w:r w:rsidR="00415084">
        <w:rPr>
          <w:rFonts w:asciiTheme="minorHAnsi" w:eastAsia="Times New Roman" w:hAnsiTheme="minorHAnsi" w:cstheme="minorHAnsi"/>
          <w:lang w:eastAsia="pl-PL"/>
        </w:rPr>
        <w:t>,</w:t>
      </w:r>
    </w:p>
    <w:p w14:paraId="2C9E4E36" w14:textId="4E8B2683" w:rsidR="00415084" w:rsidRPr="00415084" w:rsidRDefault="00415084" w:rsidP="00415084">
      <w:pPr>
        <w:pStyle w:val="Akapitzlist"/>
        <w:numPr>
          <w:ilvl w:val="0"/>
          <w:numId w:val="95"/>
        </w:numPr>
        <w:spacing w:after="120"/>
        <w:rPr>
          <w:rFonts w:asciiTheme="minorHAnsi" w:eastAsia="Times New Roman" w:hAnsiTheme="minorHAnsi" w:cstheme="minorHAnsi"/>
          <w:lang w:eastAsia="pl-PL"/>
        </w:rPr>
      </w:pPr>
      <w:r w:rsidRPr="00415084">
        <w:rPr>
          <w:rFonts w:asciiTheme="minorHAnsi" w:eastAsia="Times New Roman" w:hAnsiTheme="minorHAnsi" w:cstheme="minorHAnsi"/>
          <w:lang w:eastAsia="pl-PL"/>
        </w:rPr>
        <w:t>hal</w:t>
      </w:r>
      <w:r>
        <w:rPr>
          <w:rFonts w:asciiTheme="minorHAnsi" w:eastAsia="Times New Roman" w:hAnsiTheme="minorHAnsi" w:cstheme="minorHAnsi"/>
          <w:lang w:eastAsia="pl-PL"/>
        </w:rPr>
        <w:t>a</w:t>
      </w:r>
      <w:r w:rsidRPr="00415084">
        <w:rPr>
          <w:rFonts w:asciiTheme="minorHAnsi" w:eastAsia="Times New Roman" w:hAnsiTheme="minorHAnsi" w:cstheme="minorHAnsi"/>
          <w:lang w:eastAsia="pl-PL"/>
        </w:rPr>
        <w:t xml:space="preserve"> widowiskowo – sportow</w:t>
      </w:r>
      <w:r>
        <w:rPr>
          <w:rFonts w:asciiTheme="minorHAnsi" w:eastAsia="Times New Roman" w:hAnsiTheme="minorHAnsi" w:cstheme="minorHAnsi"/>
          <w:lang w:eastAsia="pl-PL"/>
        </w:rPr>
        <w:t>a</w:t>
      </w:r>
      <w:r w:rsidRPr="00415084">
        <w:rPr>
          <w:rFonts w:asciiTheme="minorHAnsi" w:eastAsia="Times New Roman" w:hAnsiTheme="minorHAnsi" w:cstheme="minorHAnsi"/>
          <w:lang w:eastAsia="pl-PL"/>
        </w:rPr>
        <w:t xml:space="preserve"> </w:t>
      </w:r>
      <w:r w:rsidR="00972A01">
        <w:rPr>
          <w:rFonts w:asciiTheme="minorHAnsi" w:eastAsia="Times New Roman" w:hAnsiTheme="minorHAnsi" w:cstheme="minorHAnsi"/>
          <w:lang w:eastAsia="pl-PL"/>
        </w:rPr>
        <w:t>p</w:t>
      </w:r>
      <w:r w:rsidR="00972A01" w:rsidRPr="00972A01">
        <w:rPr>
          <w:rFonts w:asciiTheme="minorHAnsi" w:eastAsia="Times New Roman" w:hAnsiTheme="minorHAnsi" w:cstheme="minorHAnsi"/>
          <w:lang w:eastAsia="pl-PL"/>
        </w:rPr>
        <w:t>od pieczą Szkoły Podstawowej w Oleszycach</w:t>
      </w:r>
    </w:p>
    <w:p w14:paraId="7EB57B2C" w14:textId="6EFA506F" w:rsidR="003A4B8A" w:rsidRPr="00886991" w:rsidRDefault="003A4B8A" w:rsidP="002241C2">
      <w:pPr>
        <w:spacing w:before="120"/>
        <w:rPr>
          <w:rFonts w:asciiTheme="minorHAnsi" w:eastAsia="Times New Roman" w:hAnsiTheme="minorHAnsi" w:cstheme="minorHAnsi"/>
          <w:lang w:eastAsia="pl-PL"/>
        </w:rPr>
      </w:pPr>
      <w:r w:rsidRPr="00886991">
        <w:rPr>
          <w:rFonts w:asciiTheme="minorHAnsi" w:hAnsiTheme="minorHAnsi" w:cstheme="minorHAnsi"/>
        </w:rPr>
        <w:t>Inne obiekty sportowo-rekreacyjne na terenie gminy</w:t>
      </w:r>
      <w:r w:rsidR="00415084">
        <w:rPr>
          <w:rFonts w:asciiTheme="minorHAnsi" w:hAnsiTheme="minorHAnsi" w:cstheme="minorHAnsi"/>
        </w:rPr>
        <w:t>:</w:t>
      </w:r>
    </w:p>
    <w:p w14:paraId="274A59DA" w14:textId="77777777" w:rsidR="002241C2" w:rsidRPr="002241C2" w:rsidRDefault="002241C2" w:rsidP="002241C2">
      <w:pPr>
        <w:pStyle w:val="Akapitzlist"/>
        <w:numPr>
          <w:ilvl w:val="0"/>
          <w:numId w:val="97"/>
        </w:numPr>
        <w:autoSpaceDE w:val="0"/>
        <w:adjustRightInd w:val="0"/>
        <w:spacing w:before="120"/>
        <w:ind w:left="1134" w:hanging="425"/>
        <w:rPr>
          <w:rFonts w:asciiTheme="minorHAnsi" w:hAnsiTheme="minorHAnsi" w:cstheme="minorHAnsi"/>
          <w:bCs/>
        </w:rPr>
      </w:pPr>
      <w:r w:rsidRPr="002241C2">
        <w:rPr>
          <w:rFonts w:asciiTheme="minorHAnsi" w:hAnsiTheme="minorHAnsi" w:cstheme="minorHAnsi"/>
          <w:bCs/>
        </w:rPr>
        <w:t xml:space="preserve">place zabaw przy świetlicach: w Nowej Grobli, Zabiałej, Suchej Woli, Borchowie, Starym Siole </w:t>
      </w:r>
    </w:p>
    <w:p w14:paraId="370B40E3" w14:textId="6A39703F" w:rsidR="002241C2" w:rsidRPr="002241C2" w:rsidRDefault="002241C2" w:rsidP="002241C2">
      <w:pPr>
        <w:pStyle w:val="Akapitzlist"/>
        <w:numPr>
          <w:ilvl w:val="0"/>
          <w:numId w:val="97"/>
        </w:numPr>
        <w:autoSpaceDE w:val="0"/>
        <w:adjustRightInd w:val="0"/>
        <w:spacing w:before="120"/>
        <w:ind w:left="1134" w:hanging="425"/>
        <w:rPr>
          <w:rFonts w:asciiTheme="minorHAnsi" w:hAnsiTheme="minorHAnsi" w:cstheme="minorHAnsi"/>
          <w:bCs/>
        </w:rPr>
      </w:pPr>
      <w:r w:rsidRPr="002241C2">
        <w:rPr>
          <w:rFonts w:asciiTheme="minorHAnsi" w:hAnsiTheme="minorHAnsi" w:cstheme="minorHAnsi"/>
          <w:bCs/>
        </w:rPr>
        <w:t xml:space="preserve">siłownie plenerowe (zewnętrzne) ze strefą relaksu przy świetlicy w Futorach, Zalesiu </w:t>
      </w:r>
      <w:r>
        <w:rPr>
          <w:rFonts w:asciiTheme="minorHAnsi" w:hAnsiTheme="minorHAnsi" w:cstheme="minorHAnsi"/>
          <w:bCs/>
        </w:rPr>
        <w:br/>
      </w:r>
      <w:r w:rsidRPr="002241C2">
        <w:rPr>
          <w:rFonts w:asciiTheme="minorHAnsi" w:hAnsiTheme="minorHAnsi" w:cstheme="minorHAnsi"/>
          <w:bCs/>
        </w:rPr>
        <w:t xml:space="preserve">i Starych Oleszycach. </w:t>
      </w:r>
    </w:p>
    <w:p w14:paraId="34A5C677" w14:textId="70A8E51A" w:rsidR="003A4B8A" w:rsidRPr="00677865" w:rsidRDefault="002241C2" w:rsidP="00677865">
      <w:pPr>
        <w:pStyle w:val="Akapitzlist"/>
        <w:numPr>
          <w:ilvl w:val="0"/>
          <w:numId w:val="97"/>
        </w:numPr>
        <w:autoSpaceDE w:val="0"/>
        <w:adjustRightInd w:val="0"/>
        <w:spacing w:before="120"/>
        <w:ind w:left="1134" w:hanging="425"/>
        <w:rPr>
          <w:rFonts w:asciiTheme="minorHAnsi" w:hAnsiTheme="minorHAnsi" w:cstheme="minorHAnsi"/>
          <w:bCs/>
        </w:rPr>
      </w:pPr>
      <w:r w:rsidRPr="002241C2">
        <w:rPr>
          <w:rFonts w:asciiTheme="minorHAnsi" w:hAnsiTheme="minorHAnsi" w:cstheme="minorHAnsi"/>
          <w:bCs/>
        </w:rPr>
        <w:t>boiska do piłki nożnej w</w:t>
      </w:r>
      <w:r w:rsidR="004844E7">
        <w:rPr>
          <w:rFonts w:asciiTheme="minorHAnsi" w:hAnsiTheme="minorHAnsi" w:cstheme="minorHAnsi"/>
          <w:bCs/>
        </w:rPr>
        <w:t xml:space="preserve"> </w:t>
      </w:r>
      <w:r w:rsidRPr="002241C2">
        <w:rPr>
          <w:rFonts w:asciiTheme="minorHAnsi" w:hAnsiTheme="minorHAnsi" w:cstheme="minorHAnsi"/>
          <w:bCs/>
        </w:rPr>
        <w:t>miejscowościach Futory, Zalesie i Stare Sioło.</w:t>
      </w:r>
      <w:bookmarkEnd w:id="74"/>
    </w:p>
    <w:p w14:paraId="2DA0BA67" w14:textId="61BB094B" w:rsidR="00267774" w:rsidRPr="00886991" w:rsidRDefault="00267774" w:rsidP="00267774">
      <w:pPr>
        <w:autoSpaceDE w:val="0"/>
        <w:adjustRightInd w:val="0"/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2241C2">
        <w:rPr>
          <w:rFonts w:asciiTheme="minorHAnsi" w:hAnsiTheme="minorHAnsi" w:cstheme="minorHAnsi"/>
          <w:b/>
        </w:rPr>
        <w:t>Stary Dzików</w:t>
      </w:r>
    </w:p>
    <w:p w14:paraId="43DE4157" w14:textId="77777777" w:rsidR="00C10CAD" w:rsidRPr="00073FEB" w:rsidRDefault="00267774" w:rsidP="00EA593C">
      <w:pPr>
        <w:autoSpaceDE w:val="0"/>
        <w:adjustRightInd w:val="0"/>
        <w:spacing w:before="120"/>
        <w:ind w:firstLine="709"/>
        <w:rPr>
          <w:rFonts w:asciiTheme="minorHAnsi" w:hAnsiTheme="minorHAnsi" w:cstheme="minorHAnsi"/>
        </w:rPr>
      </w:pPr>
      <w:bookmarkStart w:id="75" w:name="_Hlk191122824"/>
      <w:r w:rsidRPr="00073FEB">
        <w:rPr>
          <w:rFonts w:asciiTheme="minorHAnsi" w:hAnsiTheme="minorHAnsi" w:cstheme="minorHAnsi"/>
        </w:rPr>
        <w:t xml:space="preserve">Główną instytucja promująca  kulturę fizyczną i  aktywizującą mieszkańców jest Gminny Ośrodek Kultury w </w:t>
      </w:r>
      <w:r w:rsidR="002241C2" w:rsidRPr="00073FEB">
        <w:rPr>
          <w:rFonts w:asciiTheme="minorHAnsi" w:hAnsiTheme="minorHAnsi" w:cstheme="minorHAnsi"/>
        </w:rPr>
        <w:t>Starym Dzikowie</w:t>
      </w:r>
      <w:r w:rsidRPr="00073FEB">
        <w:rPr>
          <w:rFonts w:asciiTheme="minorHAnsi" w:hAnsiTheme="minorHAnsi" w:cstheme="minorHAnsi"/>
        </w:rPr>
        <w:t>.</w:t>
      </w:r>
      <w:r w:rsidR="00C10CAD" w:rsidRPr="00073FEB">
        <w:rPr>
          <w:rFonts w:asciiTheme="minorHAnsi" w:hAnsiTheme="minorHAnsi" w:cstheme="minorHAnsi"/>
        </w:rPr>
        <w:t xml:space="preserve"> Dysponuje on obiektami:</w:t>
      </w:r>
    </w:p>
    <w:p w14:paraId="0A1BBF16" w14:textId="72F48F6F" w:rsidR="00267774" w:rsidRPr="00073FEB" w:rsidRDefault="00C10CAD" w:rsidP="00EA593C">
      <w:pPr>
        <w:pStyle w:val="Akapitzlist"/>
        <w:numPr>
          <w:ilvl w:val="0"/>
          <w:numId w:val="98"/>
        </w:numPr>
        <w:autoSpaceDE w:val="0"/>
        <w:adjustRightInd w:val="0"/>
        <w:spacing w:before="120" w:after="0"/>
        <w:ind w:hanging="357"/>
        <w:rPr>
          <w:rFonts w:asciiTheme="minorHAnsi" w:hAnsiTheme="minorHAnsi" w:cstheme="minorHAnsi"/>
        </w:rPr>
      </w:pPr>
      <w:r w:rsidRPr="00073FEB">
        <w:rPr>
          <w:rFonts w:asciiTheme="minorHAnsi" w:hAnsiTheme="minorHAnsi" w:cstheme="minorHAnsi"/>
        </w:rPr>
        <w:lastRenderedPageBreak/>
        <w:t xml:space="preserve">Kompleks rekreacyjno-sportowy wraz ze stadionem w oraz Halą Widowiskowo-Sportową </w:t>
      </w:r>
      <w:r w:rsidR="00EA593C" w:rsidRPr="00073FEB">
        <w:rPr>
          <w:rFonts w:asciiTheme="minorHAnsi" w:hAnsiTheme="minorHAnsi" w:cstheme="minorHAnsi"/>
        </w:rPr>
        <w:t xml:space="preserve">w </w:t>
      </w:r>
      <w:r w:rsidRPr="00073FEB">
        <w:rPr>
          <w:rFonts w:asciiTheme="minorHAnsi" w:hAnsiTheme="minorHAnsi" w:cstheme="minorHAnsi"/>
        </w:rPr>
        <w:t xml:space="preserve">Starym </w:t>
      </w:r>
      <w:r w:rsidR="00EA593C" w:rsidRPr="00073FEB">
        <w:rPr>
          <w:rFonts w:asciiTheme="minorHAnsi" w:hAnsiTheme="minorHAnsi" w:cstheme="minorHAnsi"/>
        </w:rPr>
        <w:t>Dzikowie,</w:t>
      </w:r>
    </w:p>
    <w:p w14:paraId="5BB06BFA" w14:textId="3B9F8061" w:rsidR="00EA593C" w:rsidRPr="00073FEB" w:rsidRDefault="00EA593C" w:rsidP="00EA593C">
      <w:pPr>
        <w:pStyle w:val="Akapitzlist"/>
        <w:numPr>
          <w:ilvl w:val="0"/>
          <w:numId w:val="98"/>
        </w:numPr>
        <w:autoSpaceDE w:val="0"/>
        <w:adjustRightInd w:val="0"/>
        <w:spacing w:before="120" w:after="0"/>
        <w:ind w:hanging="357"/>
        <w:rPr>
          <w:rFonts w:asciiTheme="minorHAnsi" w:hAnsiTheme="minorHAnsi" w:cstheme="minorHAnsi"/>
        </w:rPr>
      </w:pPr>
      <w:r w:rsidRPr="00073FEB">
        <w:rPr>
          <w:rFonts w:asciiTheme="minorHAnsi" w:hAnsiTheme="minorHAnsi" w:cstheme="minorHAnsi"/>
        </w:rPr>
        <w:t>Stadion sportowy w Cewkowie,</w:t>
      </w:r>
    </w:p>
    <w:p w14:paraId="68F50DA9" w14:textId="77777777" w:rsidR="00EA593C" w:rsidRPr="00073FEB" w:rsidRDefault="00EA593C" w:rsidP="00EA593C">
      <w:pPr>
        <w:pStyle w:val="Akapitzlist"/>
        <w:numPr>
          <w:ilvl w:val="0"/>
          <w:numId w:val="98"/>
        </w:numPr>
        <w:suppressAutoHyphens/>
        <w:autoSpaceDN w:val="0"/>
        <w:spacing w:before="120" w:after="0"/>
        <w:ind w:hanging="357"/>
        <w:jc w:val="left"/>
        <w:textAlignment w:val="baseline"/>
        <w:rPr>
          <w:rFonts w:asciiTheme="minorHAnsi" w:hAnsiTheme="minorHAnsi" w:cstheme="minorHAnsi"/>
        </w:rPr>
      </w:pPr>
      <w:r w:rsidRPr="00073FEB">
        <w:rPr>
          <w:rFonts w:asciiTheme="minorHAnsi" w:hAnsiTheme="minorHAnsi" w:cstheme="minorHAnsi"/>
        </w:rPr>
        <w:t>hala sportowo ogólnodostępna przy Szkole Podstawowej w Starym Dzikowie,</w:t>
      </w:r>
    </w:p>
    <w:p w14:paraId="47F4136B" w14:textId="77777777" w:rsidR="00EA593C" w:rsidRPr="00073FEB" w:rsidRDefault="00EA593C" w:rsidP="00EA593C">
      <w:pPr>
        <w:pStyle w:val="Akapitzlist"/>
        <w:numPr>
          <w:ilvl w:val="0"/>
          <w:numId w:val="98"/>
        </w:numPr>
        <w:suppressAutoHyphens/>
        <w:autoSpaceDN w:val="0"/>
        <w:spacing w:before="120" w:after="0"/>
        <w:ind w:hanging="357"/>
        <w:jc w:val="left"/>
        <w:textAlignment w:val="baseline"/>
        <w:rPr>
          <w:rFonts w:asciiTheme="minorHAnsi" w:hAnsiTheme="minorHAnsi" w:cstheme="minorHAnsi"/>
        </w:rPr>
      </w:pPr>
      <w:r w:rsidRPr="00073FEB">
        <w:rPr>
          <w:rFonts w:asciiTheme="minorHAnsi" w:hAnsiTheme="minorHAnsi" w:cstheme="minorHAnsi"/>
        </w:rPr>
        <w:t>boisko sportowe do piłki nożnej w Nowym Dzikowie.</w:t>
      </w:r>
    </w:p>
    <w:p w14:paraId="211AF3D3" w14:textId="77777777" w:rsidR="00EA593C" w:rsidRPr="00073FEB" w:rsidRDefault="00EA593C" w:rsidP="00EA593C">
      <w:pPr>
        <w:spacing w:before="120"/>
        <w:rPr>
          <w:rFonts w:asciiTheme="minorHAnsi" w:eastAsia="Times New Roman" w:hAnsiTheme="minorHAnsi" w:cstheme="minorHAnsi"/>
          <w:lang w:eastAsia="pl-PL"/>
        </w:rPr>
      </w:pPr>
      <w:r w:rsidRPr="00073FEB">
        <w:rPr>
          <w:rFonts w:asciiTheme="minorHAnsi" w:hAnsiTheme="minorHAnsi" w:cstheme="minorHAnsi"/>
        </w:rPr>
        <w:t>Inne obiekty sportowo-rekreacyjne na terenie gminy:</w:t>
      </w:r>
    </w:p>
    <w:p w14:paraId="4C0D3A46" w14:textId="77777777" w:rsidR="00EA593C" w:rsidRPr="00073FEB" w:rsidRDefault="00EA593C" w:rsidP="00EA593C">
      <w:pPr>
        <w:pStyle w:val="Legenda"/>
        <w:keepNext/>
        <w:numPr>
          <w:ilvl w:val="0"/>
          <w:numId w:val="100"/>
        </w:numPr>
        <w:spacing w:after="0"/>
        <w:ind w:left="1418" w:hanging="425"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073FEB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place zabaw oraz siłownię plenerową (zewnętrzną) w miejscowościach: Stary Dzików, Cewków, Cewków Wola, Moszczanica, Ułazów i Nowy Dzików. </w:t>
      </w:r>
    </w:p>
    <w:p w14:paraId="5D7627AE" w14:textId="5D959472" w:rsidR="00267774" w:rsidRPr="00677865" w:rsidRDefault="00EA593C" w:rsidP="00677865">
      <w:pPr>
        <w:pStyle w:val="Akapitzlist"/>
        <w:numPr>
          <w:ilvl w:val="0"/>
          <w:numId w:val="100"/>
        </w:numPr>
        <w:spacing w:before="120" w:after="120"/>
        <w:ind w:left="1418" w:hanging="425"/>
        <w:rPr>
          <w:rFonts w:asciiTheme="minorHAnsi" w:hAnsiTheme="minorHAnsi" w:cstheme="minorHAnsi"/>
          <w:b/>
        </w:rPr>
      </w:pPr>
      <w:r w:rsidRPr="00073FEB">
        <w:rPr>
          <w:rFonts w:asciiTheme="minorHAnsi" w:hAnsiTheme="minorHAnsi" w:cstheme="minorHAnsi"/>
        </w:rPr>
        <w:t xml:space="preserve">małe boiska do piłki nożnej w sołectwach Nowy Dzików, Cewków i Ułazów </w:t>
      </w:r>
      <w:bookmarkEnd w:id="75"/>
    </w:p>
    <w:p w14:paraId="56BB9DBE" w14:textId="00250A6D" w:rsidR="003A4B8A" w:rsidRPr="00886991" w:rsidRDefault="003A4B8A" w:rsidP="003A4B8A">
      <w:pPr>
        <w:autoSpaceDE w:val="0"/>
        <w:adjustRightInd w:val="0"/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E24C59">
        <w:rPr>
          <w:rFonts w:asciiTheme="minorHAnsi" w:hAnsiTheme="minorHAnsi" w:cstheme="minorHAnsi"/>
          <w:b/>
        </w:rPr>
        <w:t>Wiązownica</w:t>
      </w:r>
    </w:p>
    <w:p w14:paraId="2A74898D" w14:textId="7E92C356" w:rsidR="004D5F4A" w:rsidRDefault="00EA593C" w:rsidP="006F5C85">
      <w:pPr>
        <w:autoSpaceDE w:val="0"/>
        <w:adjustRightInd w:val="0"/>
        <w:spacing w:before="120"/>
        <w:ind w:firstLine="709"/>
      </w:pPr>
      <w:bookmarkStart w:id="76" w:name="_Hlk191122847"/>
      <w:r w:rsidRPr="00886991">
        <w:rPr>
          <w:rFonts w:asciiTheme="minorHAnsi" w:hAnsiTheme="minorHAnsi" w:cstheme="minorHAnsi"/>
        </w:rPr>
        <w:t>Główną instytucja promująca  kulturę fizyczną i  aktywizującą mieszkańców jest Gminn</w:t>
      </w:r>
      <w:r w:rsidR="00E24C59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 xml:space="preserve"> </w:t>
      </w:r>
      <w:r w:rsidR="00E24C59">
        <w:rPr>
          <w:rFonts w:asciiTheme="minorHAnsi" w:hAnsiTheme="minorHAnsi" w:cstheme="minorHAnsi"/>
        </w:rPr>
        <w:t>Centrum</w:t>
      </w:r>
      <w:r w:rsidRPr="00886991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Kultury w </w:t>
      </w:r>
      <w:r w:rsidR="00582181">
        <w:rPr>
          <w:rFonts w:asciiTheme="minorHAnsi" w:hAnsiTheme="minorHAnsi" w:cstheme="minorHAnsi"/>
        </w:rPr>
        <w:t>Wiązownicy</w:t>
      </w:r>
      <w:r w:rsidR="004D5F4A">
        <w:rPr>
          <w:rFonts w:asciiTheme="minorHAnsi" w:hAnsiTheme="minorHAnsi" w:cstheme="minorHAnsi"/>
        </w:rPr>
        <w:t xml:space="preserve"> w którego skład wchodzi</w:t>
      </w:r>
      <w:bookmarkStart w:id="77" w:name="_Hlk191123560"/>
      <w:bookmarkEnd w:id="76"/>
      <w:r w:rsidR="006F5C85">
        <w:rPr>
          <w:rFonts w:asciiTheme="minorHAnsi" w:hAnsiTheme="minorHAnsi" w:cstheme="minorHAnsi"/>
        </w:rPr>
        <w:t xml:space="preserve"> </w:t>
      </w:r>
      <w:r w:rsidR="004D5F4A">
        <w:t>Gminny Ośrodek Wypoczynku i Rekreacji</w:t>
      </w:r>
      <w:r w:rsidR="004D5F4A">
        <w:rPr>
          <w:szCs w:val="23"/>
        </w:rPr>
        <w:t xml:space="preserve"> w Radawie</w:t>
      </w:r>
      <w:r w:rsidR="006F5C85">
        <w:rPr>
          <w:szCs w:val="23"/>
        </w:rPr>
        <w:t>,</w:t>
      </w:r>
      <w:r w:rsidR="004D5F4A">
        <w:rPr>
          <w:szCs w:val="23"/>
        </w:rPr>
        <w:t xml:space="preserve"> </w:t>
      </w:r>
      <w:r w:rsidR="004D5F4A">
        <w:t>położony w niewielkiej atrakcyjnej przyrodniczo miejscowości Radawa i oferuj</w:t>
      </w:r>
      <w:r w:rsidR="006F5C85">
        <w:t>ący</w:t>
      </w:r>
      <w:r w:rsidR="004D5F4A">
        <w:t xml:space="preserve"> mieszkańcom gminy oraz przyjezdnym turystom wiele atrakcji sprzyjających aktywnemu wypoczynkowi. Są to przede wszystkim:</w:t>
      </w:r>
    </w:p>
    <w:p w14:paraId="53CDBA97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Zalew do kąpieli z piaszczystą</w:t>
      </w:r>
      <w:r>
        <w:rPr>
          <w:rFonts w:cs="Calibri"/>
        </w:rPr>
        <w:t xml:space="preserve"> plażą,</w:t>
      </w:r>
    </w:p>
    <w:p w14:paraId="167C20EE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Wypożyczalnia sprzętu wodnego,</w:t>
      </w:r>
    </w:p>
    <w:p w14:paraId="3307F76B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Boiska do gry w piłkę nożną, koszykówkę, siatkówkę do uprawiania tenisa,</w:t>
      </w:r>
    </w:p>
    <w:p w14:paraId="53AB9D1C" w14:textId="226E622B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 xml:space="preserve"> Cotygodniowe imprezy i koncerty organizowane w okresie letnim na terenie zadaszonego amfiteatru </w:t>
      </w:r>
      <w:r>
        <w:rPr>
          <w:rFonts w:cs="Calibri"/>
        </w:rPr>
        <w:t>(m.in. koncerty w Wieczory Cygań</w:t>
      </w:r>
      <w:r w:rsidRPr="008D58CC">
        <w:rPr>
          <w:rFonts w:cs="Calibri"/>
        </w:rPr>
        <w:t>skie lub Greckie, iluminacje na Noc Świętojańską, filmy wyświetlane w Kinie Letnim),</w:t>
      </w:r>
    </w:p>
    <w:p w14:paraId="79B721D2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Trasy do nordic walkingu,</w:t>
      </w:r>
    </w:p>
    <w:p w14:paraId="01996FA7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Ścieżki rowerowe,</w:t>
      </w:r>
    </w:p>
    <w:p w14:paraId="765CFE9B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 xml:space="preserve">Siłownię na </w:t>
      </w:r>
      <w:r>
        <w:rPr>
          <w:rFonts w:cs="Calibri"/>
        </w:rPr>
        <w:t>ś</w:t>
      </w:r>
      <w:r w:rsidRPr="008D58CC">
        <w:rPr>
          <w:rFonts w:cs="Calibri"/>
        </w:rPr>
        <w:t>wie</w:t>
      </w:r>
      <w:r>
        <w:rPr>
          <w:rFonts w:cs="Calibri"/>
        </w:rPr>
        <w:t>ż</w:t>
      </w:r>
      <w:r w:rsidRPr="008D58CC">
        <w:rPr>
          <w:rFonts w:cs="Calibri"/>
        </w:rPr>
        <w:t>ym powietrzu,</w:t>
      </w:r>
    </w:p>
    <w:p w14:paraId="68A06F34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Place zabaw,</w:t>
      </w:r>
    </w:p>
    <w:p w14:paraId="6DD6FCAC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Bogate zaplecze gastronomiczne,</w:t>
      </w:r>
    </w:p>
    <w:p w14:paraId="6BA84A11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 xml:space="preserve">Domki wystawiennicze oferujące produkty regionalne oferowane przez Koła Gospodyń Wiejskich </w:t>
      </w:r>
      <w:r>
        <w:rPr>
          <w:rFonts w:cs="Calibri"/>
        </w:rPr>
        <w:t xml:space="preserve">z terenu </w:t>
      </w:r>
      <w:r w:rsidRPr="008D58CC">
        <w:rPr>
          <w:rFonts w:cs="Calibri"/>
        </w:rPr>
        <w:t>gminy,</w:t>
      </w:r>
    </w:p>
    <w:p w14:paraId="322E6A7C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Domki letniskowe,</w:t>
      </w:r>
    </w:p>
    <w:p w14:paraId="39B7D7B6" w14:textId="77777777" w:rsidR="004D5F4A" w:rsidRPr="008D58CC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>Pole kempingowe i namiotowe,</w:t>
      </w:r>
    </w:p>
    <w:p w14:paraId="5CDB3197" w14:textId="77777777" w:rsidR="004D5F4A" w:rsidRDefault="004D5F4A" w:rsidP="004D5F4A">
      <w:pPr>
        <w:pStyle w:val="Akapitzlist"/>
        <w:numPr>
          <w:ilvl w:val="0"/>
          <w:numId w:val="154"/>
        </w:numPr>
        <w:spacing w:after="0"/>
        <w:ind w:left="680" w:hanging="340"/>
        <w:contextualSpacing w:val="0"/>
        <w:rPr>
          <w:rFonts w:cs="Calibri"/>
        </w:rPr>
      </w:pPr>
      <w:r w:rsidRPr="008D58CC">
        <w:rPr>
          <w:rFonts w:cs="Calibri"/>
        </w:rPr>
        <w:t xml:space="preserve">Ochronka dla dzieci oferującą bezpłatna opiekę dzienną dla dzieci przebywających </w:t>
      </w:r>
      <w:r>
        <w:rPr>
          <w:rFonts w:cs="Calibri"/>
        </w:rPr>
        <w:br/>
      </w:r>
      <w:bookmarkStart w:id="78" w:name="_Hlk191123546"/>
      <w:r w:rsidRPr="008D58CC">
        <w:rPr>
          <w:rFonts w:cs="Calibri"/>
        </w:rPr>
        <w:t>w ośrodku w wieku od 3-10 lat.</w:t>
      </w:r>
    </w:p>
    <w:p w14:paraId="0C819463" w14:textId="56F1E929" w:rsidR="00753790" w:rsidRDefault="00753790" w:rsidP="00753790">
      <w:pPr>
        <w:rPr>
          <w:rFonts w:cs="Calibri"/>
        </w:rPr>
      </w:pPr>
      <w:r>
        <w:rPr>
          <w:rFonts w:cs="Calibri"/>
        </w:rPr>
        <w:t>Obiekty sportowe:</w:t>
      </w:r>
    </w:p>
    <w:p w14:paraId="790359AF" w14:textId="5F41A0AC" w:rsidR="00753790" w:rsidRDefault="00753790" w:rsidP="00753790">
      <w:pPr>
        <w:pStyle w:val="Akapitzlist"/>
        <w:numPr>
          <w:ilvl w:val="0"/>
          <w:numId w:val="155"/>
        </w:numPr>
        <w:rPr>
          <w:rFonts w:cs="Calibri"/>
        </w:rPr>
      </w:pPr>
      <w:r w:rsidRPr="00753790">
        <w:rPr>
          <w:rFonts w:cs="Calibri"/>
        </w:rPr>
        <w:t>Stadion</w:t>
      </w:r>
      <w:r>
        <w:rPr>
          <w:rFonts w:cs="Calibri"/>
        </w:rPr>
        <w:t>y</w:t>
      </w:r>
      <w:r w:rsidRPr="00753790">
        <w:rPr>
          <w:rFonts w:cs="Calibri"/>
        </w:rPr>
        <w:t xml:space="preserve"> sportow</w:t>
      </w:r>
      <w:r>
        <w:rPr>
          <w:rFonts w:cs="Calibri"/>
        </w:rPr>
        <w:t>e</w:t>
      </w:r>
      <w:r w:rsidRPr="00753790">
        <w:rPr>
          <w:rFonts w:cs="Calibri"/>
        </w:rPr>
        <w:t xml:space="preserve"> w Wiązownicy</w:t>
      </w:r>
      <w:r>
        <w:rPr>
          <w:rFonts w:cs="Calibri"/>
        </w:rPr>
        <w:t xml:space="preserve"> i Szówsku,</w:t>
      </w:r>
    </w:p>
    <w:p w14:paraId="7FE20350" w14:textId="141A0297" w:rsidR="00753790" w:rsidRDefault="00753790" w:rsidP="00753790">
      <w:pPr>
        <w:pStyle w:val="Akapitzlist"/>
        <w:numPr>
          <w:ilvl w:val="0"/>
          <w:numId w:val="155"/>
        </w:numPr>
        <w:rPr>
          <w:rFonts w:cs="Calibri"/>
        </w:rPr>
      </w:pPr>
      <w:r>
        <w:rPr>
          <w:rFonts w:cs="Calibri"/>
        </w:rPr>
        <w:t xml:space="preserve">Boiska </w:t>
      </w:r>
      <w:r w:rsidR="00FA460E">
        <w:rPr>
          <w:rFonts w:cs="Calibri"/>
        </w:rPr>
        <w:t>do piłki nożnej</w:t>
      </w:r>
      <w:r>
        <w:rPr>
          <w:rFonts w:cs="Calibri"/>
        </w:rPr>
        <w:t xml:space="preserve"> w </w:t>
      </w:r>
      <w:r w:rsidR="008340AB">
        <w:rPr>
          <w:rFonts w:cs="Calibri"/>
        </w:rPr>
        <w:t xml:space="preserve">Cetuli, Manasterzu, </w:t>
      </w:r>
      <w:r w:rsidR="00FA460E">
        <w:rPr>
          <w:rFonts w:cs="Calibri"/>
        </w:rPr>
        <w:t>Mołodyczu</w:t>
      </w:r>
      <w:r>
        <w:rPr>
          <w:rFonts w:cs="Calibri"/>
        </w:rPr>
        <w:t>,</w:t>
      </w:r>
      <w:r w:rsidR="008340AB">
        <w:rPr>
          <w:rFonts w:cs="Calibri"/>
        </w:rPr>
        <w:t xml:space="preserve"> Piwodzie,</w:t>
      </w:r>
      <w:r>
        <w:rPr>
          <w:rFonts w:cs="Calibri"/>
        </w:rPr>
        <w:t xml:space="preserve"> </w:t>
      </w:r>
      <w:r w:rsidR="008340AB">
        <w:rPr>
          <w:rFonts w:cs="Calibri"/>
        </w:rPr>
        <w:t>oraz</w:t>
      </w:r>
      <w:r>
        <w:rPr>
          <w:rFonts w:cs="Calibri"/>
        </w:rPr>
        <w:t xml:space="preserve"> Zapałowie,</w:t>
      </w:r>
    </w:p>
    <w:p w14:paraId="01D37629" w14:textId="467ED50D" w:rsidR="008340AB" w:rsidRDefault="008340AB" w:rsidP="00753790">
      <w:pPr>
        <w:pStyle w:val="Akapitzlist"/>
        <w:numPr>
          <w:ilvl w:val="0"/>
          <w:numId w:val="155"/>
        </w:numPr>
        <w:rPr>
          <w:rFonts w:cs="Calibri"/>
        </w:rPr>
      </w:pPr>
      <w:r>
        <w:rPr>
          <w:rFonts w:cs="Calibri"/>
        </w:rPr>
        <w:t>Boiska wielofunkcyjne w miejscowości: Ryszkowa Wola oraz Szówsko</w:t>
      </w:r>
    </w:p>
    <w:p w14:paraId="265BD7FD" w14:textId="0B4831B2" w:rsidR="00753790" w:rsidRDefault="00753790" w:rsidP="00753790">
      <w:pPr>
        <w:pStyle w:val="Akapitzlist"/>
        <w:numPr>
          <w:ilvl w:val="0"/>
          <w:numId w:val="155"/>
        </w:numPr>
        <w:rPr>
          <w:rFonts w:cs="Calibri"/>
        </w:rPr>
      </w:pPr>
      <w:r>
        <w:rPr>
          <w:rFonts w:cs="Calibri"/>
        </w:rPr>
        <w:t xml:space="preserve">Place zabaw w </w:t>
      </w:r>
      <w:r w:rsidR="0070550F">
        <w:rPr>
          <w:rFonts w:cs="Calibri"/>
        </w:rPr>
        <w:t xml:space="preserve">każdej miejscowości tj. w Cetuli, Manasterzu, Mołodyczu, Nielepkowicach, Piwodzie, Radawie, Ryszkowej Woli, Surmaczówce, </w:t>
      </w:r>
      <w:r>
        <w:rPr>
          <w:rFonts w:cs="Calibri"/>
        </w:rPr>
        <w:t xml:space="preserve">Szówsku,  </w:t>
      </w:r>
      <w:r w:rsidR="0070550F">
        <w:rPr>
          <w:rFonts w:cs="Calibri"/>
        </w:rPr>
        <w:t>Wiązownicy, Wólce Zapałowskie oraz Zapałowie</w:t>
      </w:r>
    </w:p>
    <w:p w14:paraId="0778AFE2" w14:textId="4AF66A7D" w:rsidR="0070550F" w:rsidRPr="00753790" w:rsidRDefault="0070550F" w:rsidP="00753790">
      <w:pPr>
        <w:pStyle w:val="Akapitzlist"/>
        <w:numPr>
          <w:ilvl w:val="0"/>
          <w:numId w:val="155"/>
        </w:numPr>
        <w:rPr>
          <w:rFonts w:cs="Calibri"/>
        </w:rPr>
      </w:pPr>
      <w:r>
        <w:rPr>
          <w:rFonts w:cs="Calibri"/>
        </w:rPr>
        <w:t>Kompleksy Orlik w miejscowości</w:t>
      </w:r>
      <w:r w:rsidR="008340AB">
        <w:rPr>
          <w:rFonts w:cs="Calibri"/>
        </w:rPr>
        <w:t>;</w:t>
      </w:r>
      <w:r>
        <w:rPr>
          <w:rFonts w:cs="Calibri"/>
        </w:rPr>
        <w:t xml:space="preserve"> Piwoda, Radawa, Wiązownica oraz </w:t>
      </w:r>
      <w:r w:rsidR="008340AB">
        <w:rPr>
          <w:rFonts w:cs="Calibri"/>
        </w:rPr>
        <w:t>Zapałów</w:t>
      </w:r>
    </w:p>
    <w:bookmarkEnd w:id="77"/>
    <w:bookmarkEnd w:id="78"/>
    <w:p w14:paraId="4888D9ED" w14:textId="677F756A" w:rsidR="00753790" w:rsidRPr="006F5C85" w:rsidRDefault="00753790" w:rsidP="006F5C85">
      <w:pPr>
        <w:ind w:firstLine="708"/>
        <w:rPr>
          <w:rFonts w:cstheme="minorHAnsi"/>
        </w:rPr>
      </w:pPr>
      <w:r w:rsidRPr="00753790">
        <w:rPr>
          <w:rFonts w:cs="Calibri"/>
        </w:rPr>
        <w:lastRenderedPageBreak/>
        <w:t xml:space="preserve">Prócz powyższych, w miejscowości Wiązownica funkcjonuje Strzelnica TargetFan, </w:t>
      </w:r>
      <w:r w:rsidRPr="00753790">
        <w:rPr>
          <w:rFonts w:cs="Calibri"/>
        </w:rPr>
        <w:br/>
        <w:t>w miejscowości Szówsko Kręgielnia „</w:t>
      </w:r>
      <w:r w:rsidR="008340AB">
        <w:rPr>
          <w:rFonts w:cs="Calibri"/>
        </w:rPr>
        <w:t>Niagara</w:t>
      </w:r>
      <w:r w:rsidRPr="00753790">
        <w:rPr>
          <w:rFonts w:cs="Calibri"/>
        </w:rPr>
        <w:t>” oraz</w:t>
      </w:r>
      <w:r w:rsidRPr="00753790">
        <w:rPr>
          <w:rStyle w:val="Pogrubienie"/>
          <w:rFonts w:cstheme="minorHAnsi"/>
          <w:color w:val="000000"/>
          <w:shd w:val="clear" w:color="auto" w:fill="FFFFFF"/>
        </w:rPr>
        <w:t xml:space="preserve"> </w:t>
      </w:r>
      <w:r w:rsidRPr="00753790">
        <w:rPr>
          <w:rStyle w:val="Pogrubienie"/>
          <w:rFonts w:cstheme="minorHAnsi"/>
          <w:b w:val="0"/>
          <w:bCs w:val="0"/>
          <w:color w:val="000000"/>
          <w:shd w:val="clear" w:color="auto" w:fill="FFFFFF"/>
        </w:rPr>
        <w:t>Skatepark</w:t>
      </w:r>
      <w:r w:rsidR="008340AB">
        <w:rPr>
          <w:rStyle w:val="Pogrubienie"/>
          <w:rFonts w:cstheme="minorHAnsi"/>
          <w:b w:val="0"/>
          <w:bCs w:val="0"/>
          <w:color w:val="000000"/>
          <w:shd w:val="clear" w:color="auto" w:fill="FFFFFF"/>
        </w:rPr>
        <w:t xml:space="preserve">, w miejscowości Wiązownica </w:t>
      </w:r>
      <w:r w:rsidR="008340AB">
        <w:rPr>
          <w:rStyle w:val="Pogrubienie"/>
          <w:rFonts w:cstheme="minorHAnsi"/>
          <w:b w:val="0"/>
          <w:bCs w:val="0"/>
          <w:color w:val="000000"/>
          <w:shd w:val="clear" w:color="auto" w:fill="FFFFFF"/>
        </w:rPr>
        <w:br/>
        <w:t xml:space="preserve">kręgielnia „Polanka” </w:t>
      </w:r>
      <w:r w:rsidR="006F5C85">
        <w:rPr>
          <w:rFonts w:cstheme="minorHAnsi"/>
        </w:rPr>
        <w:t xml:space="preserve"> </w:t>
      </w:r>
      <w:r w:rsidRPr="006F5C85">
        <w:rPr>
          <w:rFonts w:cs="Calibri"/>
        </w:rPr>
        <w:t xml:space="preserve">Miłośnicy jazdy konnej mogą też uprawiać turystykę konną w Stadninie oraz </w:t>
      </w:r>
      <w:r w:rsidR="008340AB">
        <w:rPr>
          <w:rFonts w:cs="Calibri"/>
        </w:rPr>
        <w:br/>
      </w:r>
      <w:r w:rsidRPr="006F5C85">
        <w:rPr>
          <w:rFonts w:cs="Calibri"/>
        </w:rPr>
        <w:t>w Ośrodku Jeździeckim „Na Zakolu” w Radawie.</w:t>
      </w:r>
    </w:p>
    <w:p w14:paraId="451D2214" w14:textId="77777777" w:rsidR="00753790" w:rsidRPr="006F5C85" w:rsidRDefault="00753790" w:rsidP="00677865">
      <w:pPr>
        <w:spacing w:after="120"/>
        <w:rPr>
          <w:rStyle w:val="Pogrubienie"/>
          <w:rFonts w:cstheme="minorHAnsi"/>
          <w:b w:val="0"/>
          <w:color w:val="000000"/>
          <w:shd w:val="clear" w:color="auto" w:fill="FFFFFF"/>
        </w:rPr>
      </w:pPr>
      <w:r w:rsidRPr="006F5C85">
        <w:rPr>
          <w:rFonts w:cstheme="minorHAnsi"/>
        </w:rPr>
        <w:t xml:space="preserve">W gminie działa </w:t>
      </w:r>
      <w:r w:rsidRPr="006F5C85">
        <w:rPr>
          <w:rStyle w:val="Pogrubienie"/>
          <w:rFonts w:cstheme="minorHAnsi"/>
          <w:b w:val="0"/>
          <w:bCs w:val="0"/>
          <w:color w:val="000000"/>
          <w:shd w:val="clear" w:color="auto" w:fill="FFFFFF"/>
        </w:rPr>
        <w:t>Wiązownicka Amatorska Liga Siatkówki, grupująca zespoły piłki siatkowej z całej Gminy.</w:t>
      </w:r>
    </w:p>
    <w:p w14:paraId="46148951" w14:textId="6715F718" w:rsidR="00067790" w:rsidRPr="00677865" w:rsidRDefault="0016353D" w:rsidP="00067790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4"/>
        </w:rPr>
      </w:pPr>
      <w:bookmarkStart w:id="79" w:name="_Toc88461624"/>
      <w:bookmarkStart w:id="80" w:name="_Toc115785683"/>
      <w:r>
        <w:rPr>
          <w:rFonts w:asciiTheme="minorHAnsi" w:hAnsiTheme="minorHAnsi" w:cstheme="minorHAnsi"/>
          <w:b/>
          <w:bCs/>
          <w:color w:val="auto"/>
          <w:sz w:val="28"/>
          <w:szCs w:val="24"/>
        </w:rPr>
        <w:t xml:space="preserve">  </w:t>
      </w:r>
      <w:bookmarkStart w:id="81" w:name="_Toc207794077"/>
      <w:r w:rsidR="00067790" w:rsidRPr="00886991">
        <w:rPr>
          <w:rFonts w:asciiTheme="minorHAnsi" w:hAnsiTheme="minorHAnsi" w:cstheme="minorHAnsi"/>
          <w:b/>
          <w:bCs/>
          <w:color w:val="auto"/>
          <w:sz w:val="28"/>
          <w:szCs w:val="24"/>
        </w:rPr>
        <w:t>Aktywność obywatelska mieszkańców</w:t>
      </w:r>
      <w:bookmarkEnd w:id="79"/>
      <w:bookmarkEnd w:id="80"/>
      <w:bookmarkEnd w:id="81"/>
    </w:p>
    <w:p w14:paraId="3AB5F0BB" w14:textId="77777777" w:rsidR="00067790" w:rsidRPr="00886991" w:rsidRDefault="00067790" w:rsidP="00223307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Kapitał społeczny w głównej mierze związany jest z aktywnością obywatelską mieszkańców, która mierzona jest liczbą organizacji pozarządowych, a więc fundacji, stowarzyszeń i innych organizacji społecznych na terenie gminy, a także frekwencją mieszkańców gminy w wyborach i głosowaniach referendalnych.</w:t>
      </w:r>
    </w:p>
    <w:p w14:paraId="70E11730" w14:textId="615D9183" w:rsidR="00067790" w:rsidRPr="00886991" w:rsidRDefault="00067790" w:rsidP="00223307">
      <w:pPr>
        <w:spacing w:before="120"/>
        <w:ind w:firstLine="709"/>
        <w:rPr>
          <w:rFonts w:asciiTheme="minorHAnsi" w:hAnsiTheme="minorHAnsi" w:cstheme="minorHAnsi"/>
          <w:bCs/>
        </w:rPr>
      </w:pPr>
      <w:r w:rsidRPr="00886991">
        <w:rPr>
          <w:rFonts w:asciiTheme="minorHAnsi" w:hAnsiTheme="minorHAnsi" w:cstheme="minorHAnsi"/>
        </w:rPr>
        <w:t xml:space="preserve">W </w:t>
      </w:r>
      <w:r w:rsidRPr="00886991">
        <w:rPr>
          <w:rFonts w:asciiTheme="minorHAnsi" w:hAnsiTheme="minorHAnsi" w:cstheme="minorHAnsi"/>
          <w:bCs/>
        </w:rPr>
        <w:t xml:space="preserve"> zasięgu terytorialnym </w:t>
      </w:r>
      <w:r w:rsidR="002B241A" w:rsidRPr="00BC5B4E">
        <w:t xml:space="preserve">Strategią Rozwoju </w:t>
      </w:r>
      <w:r w:rsidR="002B241A" w:rsidRPr="007860A6">
        <w:rPr>
          <w:rFonts w:asciiTheme="minorHAnsi" w:hAnsiTheme="minorHAnsi" w:cstheme="minorHAnsi"/>
        </w:rPr>
        <w:t xml:space="preserve">Ponadlokalnego na rzecz </w:t>
      </w:r>
      <w:r w:rsidR="0019475E">
        <w:rPr>
          <w:rFonts w:asciiTheme="minorHAnsi" w:hAnsiTheme="minorHAnsi" w:cstheme="minorHAnsi"/>
        </w:rPr>
        <w:t>„Zielone Zagłębie” na lata 2024-2030</w:t>
      </w:r>
      <w:r w:rsidR="002B241A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  <w:bCs/>
        </w:rPr>
        <w:t>działały liczne organizacje pozarządowe takie jak: stowarzyszenia, fundacje, Koła Gospodyń Wiejskich, czy też jednostki Ochotniczej Straży Pożarnej.</w:t>
      </w:r>
    </w:p>
    <w:p w14:paraId="67DA2E5E" w14:textId="144AAD77" w:rsidR="00223307" w:rsidRDefault="00067790" w:rsidP="00223307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Wg danych GUS, w przeliczeniu na 10 tys. mieszkańców, na terytorium gmin należących do SRP </w:t>
      </w:r>
      <w:r w:rsidR="002B241A" w:rsidRPr="007860A6">
        <w:rPr>
          <w:rFonts w:asciiTheme="minorHAnsi" w:hAnsiTheme="minorHAnsi" w:cstheme="minorHAnsi"/>
        </w:rPr>
        <w:t xml:space="preserve">na rzecz </w:t>
      </w:r>
      <w:r w:rsidR="0019475E">
        <w:rPr>
          <w:rFonts w:asciiTheme="minorHAnsi" w:hAnsiTheme="minorHAnsi" w:cstheme="minorHAnsi"/>
        </w:rPr>
        <w:t>„Zielone Zagłębie” na lata 2024-2030</w:t>
      </w:r>
      <w:r w:rsidRPr="00886991">
        <w:rPr>
          <w:rFonts w:asciiTheme="minorHAnsi" w:hAnsiTheme="minorHAnsi" w:cstheme="minorHAnsi"/>
        </w:rPr>
        <w:t>, w roku 202</w:t>
      </w:r>
      <w:r w:rsidR="002B241A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funkcjonował</w:t>
      </w:r>
      <w:r w:rsidR="002E00AE">
        <w:rPr>
          <w:rFonts w:asciiTheme="minorHAnsi" w:hAnsiTheme="minorHAnsi" w:cstheme="minorHAnsi"/>
        </w:rPr>
        <w:t>o</w:t>
      </w:r>
      <w:r w:rsidRPr="00886991">
        <w:rPr>
          <w:rFonts w:asciiTheme="minorHAnsi" w:hAnsiTheme="minorHAnsi" w:cstheme="minorHAnsi"/>
        </w:rPr>
        <w:t xml:space="preserve"> </w:t>
      </w:r>
      <w:r w:rsidR="002E00AE">
        <w:rPr>
          <w:rFonts w:asciiTheme="minorHAnsi" w:hAnsiTheme="minorHAnsi" w:cstheme="minorHAnsi"/>
        </w:rPr>
        <w:t>39</w:t>
      </w:r>
      <w:r w:rsidRPr="00886991">
        <w:rPr>
          <w:rFonts w:asciiTheme="minorHAnsi" w:hAnsiTheme="minorHAnsi" w:cstheme="minorHAnsi"/>
        </w:rPr>
        <w:t> organizacj</w:t>
      </w:r>
      <w:r w:rsidR="002E00AE">
        <w:rPr>
          <w:rFonts w:asciiTheme="minorHAnsi" w:hAnsiTheme="minorHAnsi" w:cstheme="minorHAnsi"/>
        </w:rPr>
        <w:t>i</w:t>
      </w:r>
      <w:r w:rsidRPr="00886991">
        <w:rPr>
          <w:rFonts w:asciiTheme="minorHAnsi" w:hAnsiTheme="minorHAnsi" w:cstheme="minorHAnsi"/>
        </w:rPr>
        <w:t xml:space="preserve"> pozarządow</w:t>
      </w:r>
      <w:r w:rsidR="002E00AE">
        <w:rPr>
          <w:rFonts w:asciiTheme="minorHAnsi" w:hAnsiTheme="minorHAnsi" w:cstheme="minorHAnsi"/>
        </w:rPr>
        <w:t>ych</w:t>
      </w:r>
      <w:r w:rsidRPr="00886991">
        <w:rPr>
          <w:rFonts w:asciiTheme="minorHAnsi" w:hAnsiTheme="minorHAnsi" w:cstheme="minorHAnsi"/>
        </w:rPr>
        <w:t>. Naj</w:t>
      </w:r>
      <w:r w:rsidR="00D02BE9">
        <w:rPr>
          <w:rFonts w:asciiTheme="minorHAnsi" w:hAnsiTheme="minorHAnsi" w:cstheme="minorHAnsi"/>
        </w:rPr>
        <w:t>więcej</w:t>
      </w:r>
      <w:r w:rsidRPr="00886991">
        <w:rPr>
          <w:rFonts w:asciiTheme="minorHAnsi" w:hAnsiTheme="minorHAnsi" w:cstheme="minorHAnsi"/>
        </w:rPr>
        <w:t xml:space="preserve"> fundacji, stowarzyszeń i organizacji społecznych w przeliczeniu na 10 tys. mieszkańców funkcjonowało w </w:t>
      </w:r>
      <w:r w:rsidR="002B241A">
        <w:rPr>
          <w:rFonts w:asciiTheme="minorHAnsi" w:hAnsiTheme="minorHAnsi" w:cstheme="minorHAnsi"/>
        </w:rPr>
        <w:t xml:space="preserve">gminie </w:t>
      </w:r>
      <w:r w:rsidR="002E00AE">
        <w:rPr>
          <w:rFonts w:asciiTheme="minorHAnsi" w:hAnsiTheme="minorHAnsi" w:cstheme="minorHAnsi"/>
        </w:rPr>
        <w:t>Oleszyce</w:t>
      </w:r>
      <w:r w:rsidR="002B241A">
        <w:rPr>
          <w:rFonts w:asciiTheme="minorHAnsi" w:hAnsiTheme="minorHAnsi" w:cstheme="minorHAnsi"/>
        </w:rPr>
        <w:t xml:space="preserve"> - </w:t>
      </w:r>
      <w:r w:rsidR="002E00AE">
        <w:rPr>
          <w:rFonts w:asciiTheme="minorHAnsi" w:hAnsiTheme="minorHAnsi" w:cstheme="minorHAnsi"/>
        </w:rPr>
        <w:t>48</w:t>
      </w:r>
      <w:r w:rsidRPr="00886991">
        <w:rPr>
          <w:rFonts w:asciiTheme="minorHAnsi" w:hAnsiTheme="minorHAnsi" w:cstheme="minorHAnsi"/>
        </w:rPr>
        <w:t>, z kolei naj</w:t>
      </w:r>
      <w:r w:rsidR="00D02BE9">
        <w:rPr>
          <w:rFonts w:asciiTheme="minorHAnsi" w:hAnsiTheme="minorHAnsi" w:cstheme="minorHAnsi"/>
        </w:rPr>
        <w:t xml:space="preserve">mniej </w:t>
      </w:r>
      <w:r w:rsidRPr="00886991">
        <w:rPr>
          <w:rFonts w:asciiTheme="minorHAnsi" w:hAnsiTheme="minorHAnsi" w:cstheme="minorHAnsi"/>
        </w:rPr>
        <w:t xml:space="preserve">w gminie </w:t>
      </w:r>
      <w:r w:rsidR="002E00AE">
        <w:rPr>
          <w:rFonts w:asciiTheme="minorHAnsi" w:hAnsiTheme="minorHAnsi" w:cstheme="minorHAnsi"/>
        </w:rPr>
        <w:t>Stary Dzików – 28.</w:t>
      </w:r>
    </w:p>
    <w:p w14:paraId="064383CD" w14:textId="5CF1CC7F" w:rsidR="00067790" w:rsidRPr="00886991" w:rsidRDefault="00223307" w:rsidP="00223307">
      <w:pPr>
        <w:spacing w:before="120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</w:t>
      </w:r>
      <w:r w:rsidR="00067790" w:rsidRPr="00886991">
        <w:rPr>
          <w:rFonts w:asciiTheme="minorHAnsi" w:hAnsiTheme="minorHAnsi" w:cstheme="minorHAnsi"/>
        </w:rPr>
        <w:t xml:space="preserve">ane dotyczące liczby organizacji pozarządowych w przeliczeniu na 10 tys. mieszkańców </w:t>
      </w:r>
      <w:r>
        <w:rPr>
          <w:rFonts w:asciiTheme="minorHAnsi" w:hAnsiTheme="minorHAnsi" w:cstheme="minorHAnsi"/>
        </w:rPr>
        <w:br/>
      </w:r>
      <w:r w:rsidR="00067790" w:rsidRPr="00886991">
        <w:rPr>
          <w:rFonts w:asciiTheme="minorHAnsi" w:hAnsiTheme="minorHAnsi" w:cstheme="minorHAnsi"/>
        </w:rPr>
        <w:t xml:space="preserve">w gminach </w:t>
      </w:r>
      <w:r w:rsidR="00D02BE9">
        <w:rPr>
          <w:rFonts w:asciiTheme="minorHAnsi" w:hAnsiTheme="minorHAnsi" w:cstheme="minorHAnsi"/>
        </w:rPr>
        <w:t xml:space="preserve">SRP „Zielone Zagłębie” </w:t>
      </w:r>
      <w:r w:rsidR="00067790" w:rsidRPr="00886991">
        <w:rPr>
          <w:rFonts w:asciiTheme="minorHAnsi" w:hAnsiTheme="minorHAnsi" w:cstheme="minorHAnsi"/>
        </w:rPr>
        <w:t>według stanu na 202</w:t>
      </w:r>
      <w:r w:rsidR="002B241A">
        <w:rPr>
          <w:rFonts w:asciiTheme="minorHAnsi" w:hAnsiTheme="minorHAnsi" w:cstheme="minorHAnsi"/>
        </w:rPr>
        <w:t>3</w:t>
      </w:r>
      <w:r w:rsidR="00067790" w:rsidRPr="00886991">
        <w:rPr>
          <w:rFonts w:asciiTheme="minorHAnsi" w:hAnsiTheme="minorHAnsi" w:cstheme="minorHAnsi"/>
        </w:rPr>
        <w:t xml:space="preserve"> rok, przedstawia poniższy wykres.</w:t>
      </w:r>
    </w:p>
    <w:p w14:paraId="0686847E" w14:textId="77777777" w:rsidR="00067790" w:rsidRPr="00886991" w:rsidRDefault="00067790" w:rsidP="00067790">
      <w:pPr>
        <w:contextualSpacing/>
        <w:jc w:val="center"/>
        <w:rPr>
          <w:rFonts w:asciiTheme="minorHAnsi" w:hAnsiTheme="minorHAnsi" w:cstheme="minorHAnsi"/>
          <w:b/>
          <w:sz w:val="20"/>
          <w:szCs w:val="20"/>
        </w:rPr>
      </w:pPr>
      <w:bookmarkStart w:id="82" w:name="_Toc102728774"/>
    </w:p>
    <w:p w14:paraId="191D3FD0" w14:textId="127FCC26" w:rsidR="000139B6" w:rsidRPr="00B24F5C" w:rsidRDefault="000139B6" w:rsidP="000139B6">
      <w:pPr>
        <w:pStyle w:val="Legenda"/>
        <w:keepNext/>
        <w:jc w:val="center"/>
      </w:pPr>
      <w:bookmarkStart w:id="83" w:name="_Toc207794226"/>
      <w:bookmarkEnd w:id="82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14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8779DC">
        <w:rPr>
          <w:lang w:val="pl-PL"/>
        </w:rPr>
        <w:t xml:space="preserve">Liczba organizacji pozarządowych w przeliczeniu na 10 tys. mieszkańców w gminach </w:t>
      </w:r>
      <w:r w:rsidRPr="00B24F5C">
        <w:rPr>
          <w:lang w:val="pl-PL"/>
        </w:rPr>
        <w:t xml:space="preserve">objętych </w:t>
      </w:r>
      <w:r w:rsidR="00B24F5C" w:rsidRPr="00B24F5C">
        <w:t>Strategią Rozwoju Ponadlokalnego „Zielone Zagłębie” na lata 2024 – 2030</w:t>
      </w:r>
      <w:bookmarkEnd w:id="83"/>
    </w:p>
    <w:p w14:paraId="3FA48CC5" w14:textId="77777777" w:rsidR="00067790" w:rsidRPr="00886991" w:rsidRDefault="00067790" w:rsidP="00067790">
      <w:pPr>
        <w:contextualSpacing/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4A27C3BB" wp14:editId="25A55830">
            <wp:extent cx="4010025" cy="1866900"/>
            <wp:effectExtent l="0" t="0" r="0" b="0"/>
            <wp:docPr id="457" name="Wykres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26B92754" w14:textId="77777777" w:rsidR="00067790" w:rsidRPr="00886991" w:rsidRDefault="00067790" w:rsidP="00067790">
      <w:pPr>
        <w:contextualSpacing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2826791D" w14:textId="77777777" w:rsidR="00067790" w:rsidRPr="00886991" w:rsidRDefault="00067790" w:rsidP="00067790">
      <w:pPr>
        <w:contextualSpacing/>
        <w:rPr>
          <w:rFonts w:asciiTheme="minorHAnsi" w:hAnsiTheme="minorHAnsi" w:cstheme="minorHAnsi"/>
          <w:i/>
          <w:sz w:val="20"/>
          <w:szCs w:val="20"/>
        </w:rPr>
      </w:pPr>
    </w:p>
    <w:p w14:paraId="67011ED5" w14:textId="77777777" w:rsidR="00067790" w:rsidRPr="00886991" w:rsidRDefault="00067790" w:rsidP="00067790">
      <w:pPr>
        <w:contextualSpacing/>
        <w:rPr>
          <w:rFonts w:asciiTheme="minorHAnsi" w:hAnsiTheme="minorHAnsi" w:cstheme="minorHAnsi"/>
          <w:i/>
          <w:sz w:val="20"/>
          <w:szCs w:val="20"/>
        </w:rPr>
      </w:pPr>
    </w:p>
    <w:p w14:paraId="3108AE4B" w14:textId="0DDC9A9A" w:rsidR="00067790" w:rsidRPr="00886991" w:rsidRDefault="00067790" w:rsidP="0006779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Zaangażowanie mieszkańców w sprawy obywatelskie przejawia się w frekwencji wyborczej. Analizując wybory jakie miały miejsce w kraju na przestrzeni lat 2018-2020, tj. wybory samorządowe w 2018 roku, wybory do Parlamentu Europejskiego, wybory do Sejmu i Senatu RP w 2019 roku oraz wybory Prezydenta RP w 2020 r., można zauważyć, że na tle </w:t>
      </w:r>
      <w:r w:rsidR="008775E9">
        <w:rPr>
          <w:rFonts w:asciiTheme="minorHAnsi" w:hAnsiTheme="minorHAnsi" w:cstheme="minorHAnsi"/>
        </w:rPr>
        <w:t>województwa podkarpackiego,</w:t>
      </w:r>
      <w:r w:rsidRPr="00886991">
        <w:rPr>
          <w:rFonts w:asciiTheme="minorHAnsi" w:hAnsiTheme="minorHAnsi" w:cstheme="minorHAnsi"/>
        </w:rPr>
        <w:t xml:space="preserve"> w gminach objętych Strategią </w:t>
      </w:r>
      <w:r w:rsidR="008775E9">
        <w:rPr>
          <w:rFonts w:asciiTheme="minorHAnsi" w:hAnsiTheme="minorHAnsi" w:cstheme="minorHAnsi"/>
        </w:rPr>
        <w:t xml:space="preserve">tylko </w:t>
      </w:r>
      <w:r w:rsidR="00573D16">
        <w:rPr>
          <w:rFonts w:asciiTheme="minorHAnsi" w:hAnsiTheme="minorHAnsi" w:cstheme="minorHAnsi"/>
        </w:rPr>
        <w:t>w Wyborach Samorządowych w 2024r.</w:t>
      </w:r>
      <w:r w:rsidR="008775E9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występowała frekwencja po</w:t>
      </w:r>
      <w:r w:rsidR="008775E9">
        <w:rPr>
          <w:rFonts w:asciiTheme="minorHAnsi" w:hAnsiTheme="minorHAnsi" w:cstheme="minorHAnsi"/>
        </w:rPr>
        <w:t>wyżej</w:t>
      </w:r>
      <w:r w:rsidRPr="00886991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lastRenderedPageBreak/>
        <w:t xml:space="preserve">średniej dla </w:t>
      </w:r>
      <w:r w:rsidR="008775E9">
        <w:rPr>
          <w:rFonts w:asciiTheme="minorHAnsi" w:hAnsiTheme="minorHAnsi" w:cstheme="minorHAnsi"/>
        </w:rPr>
        <w:t xml:space="preserve">województwa. W pozostałych </w:t>
      </w:r>
      <w:r w:rsidR="00573D16">
        <w:rPr>
          <w:rFonts w:asciiTheme="minorHAnsi" w:hAnsiTheme="minorHAnsi" w:cstheme="minorHAnsi"/>
        </w:rPr>
        <w:t>Wyborach frekwencja</w:t>
      </w:r>
      <w:r w:rsidR="008775E9">
        <w:rPr>
          <w:rFonts w:asciiTheme="minorHAnsi" w:hAnsiTheme="minorHAnsi" w:cstheme="minorHAnsi"/>
        </w:rPr>
        <w:t xml:space="preserve"> każdorazowo kształtowała się poniżej średniej,</w:t>
      </w:r>
      <w:r w:rsidRPr="00886991">
        <w:rPr>
          <w:rFonts w:asciiTheme="minorHAnsi" w:hAnsiTheme="minorHAnsi" w:cstheme="minorHAnsi"/>
        </w:rPr>
        <w:t xml:space="preserve"> co może świadczyć o niskim zaangażowaniu mieszkańców gminy w sprawy państwa. Frekwencję w poszczególnych gminach w wyborach w latach 20</w:t>
      </w:r>
      <w:r w:rsidR="008775E9">
        <w:rPr>
          <w:rFonts w:asciiTheme="minorHAnsi" w:hAnsiTheme="minorHAnsi" w:cstheme="minorHAnsi"/>
        </w:rPr>
        <w:t>20</w:t>
      </w:r>
      <w:r w:rsidRPr="00886991">
        <w:rPr>
          <w:rFonts w:asciiTheme="minorHAnsi" w:hAnsiTheme="minorHAnsi" w:cstheme="minorHAnsi"/>
        </w:rPr>
        <w:t>-202</w:t>
      </w:r>
      <w:r w:rsidR="008775E9">
        <w:rPr>
          <w:rFonts w:asciiTheme="minorHAnsi" w:hAnsiTheme="minorHAnsi" w:cstheme="minorHAnsi"/>
        </w:rPr>
        <w:t>4</w:t>
      </w:r>
      <w:r w:rsidRPr="00886991">
        <w:rPr>
          <w:rFonts w:asciiTheme="minorHAnsi" w:hAnsiTheme="minorHAnsi" w:cstheme="minorHAnsi"/>
        </w:rPr>
        <w:t xml:space="preserve"> przedstawia poniższa tabela.</w:t>
      </w:r>
    </w:p>
    <w:p w14:paraId="73557133" w14:textId="47369B32" w:rsidR="000139B6" w:rsidRPr="00B24F5C" w:rsidRDefault="000139B6" w:rsidP="000139B6">
      <w:pPr>
        <w:pStyle w:val="Legenda"/>
        <w:keepNext/>
        <w:jc w:val="center"/>
      </w:pPr>
      <w:bookmarkStart w:id="84" w:name="_Toc207794179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18</w:t>
      </w:r>
      <w:r w:rsidR="00CD764C">
        <w:rPr>
          <w:noProof/>
        </w:rPr>
        <w:fldChar w:fldCharType="end"/>
      </w:r>
      <w:r>
        <w:rPr>
          <w:lang w:val="pl-PL"/>
        </w:rPr>
        <w:t xml:space="preserve">     </w:t>
      </w:r>
      <w:r w:rsidRPr="00D5251D">
        <w:rPr>
          <w:lang w:val="pl-PL"/>
        </w:rPr>
        <w:t xml:space="preserve">Dane dotyczące frekwencji w wyborach na terenie gmin </w:t>
      </w:r>
      <w:r w:rsidR="00B24F5C" w:rsidRPr="00B24F5C">
        <w:t>Strategią Rozwoju Ponadlokalnego „Zielone Zagłębie” na lata 2024 – 2030</w:t>
      </w:r>
      <w:bookmarkEnd w:id="84"/>
    </w:p>
    <w:tbl>
      <w:tblPr>
        <w:tblStyle w:val="Tabelasiatki5ciemnaakcent6"/>
        <w:tblW w:w="5000" w:type="pct"/>
        <w:tblLook w:val="04A0" w:firstRow="1" w:lastRow="0" w:firstColumn="1" w:lastColumn="0" w:noHBand="0" w:noVBand="1"/>
      </w:tblPr>
      <w:tblGrid>
        <w:gridCol w:w="2801"/>
        <w:gridCol w:w="1590"/>
        <w:gridCol w:w="1546"/>
        <w:gridCol w:w="1546"/>
        <w:gridCol w:w="1579"/>
      </w:tblGrid>
      <w:tr w:rsidR="002B241A" w:rsidRPr="00886991" w14:paraId="4C0F768C" w14:textId="77777777" w:rsidTr="00B24F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pct"/>
            <w:vAlign w:val="center"/>
          </w:tcPr>
          <w:p w14:paraId="3C1A495C" w14:textId="77777777" w:rsidR="002B241A" w:rsidRPr="00B24F5C" w:rsidRDefault="002B241A" w:rsidP="00B24F5C">
            <w:pPr>
              <w:spacing w:before="60" w:after="6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sz w:val="20"/>
                <w:szCs w:val="20"/>
              </w:rPr>
              <w:t>Jednostka samorządu terytorialnego</w:t>
            </w:r>
          </w:p>
        </w:tc>
        <w:tc>
          <w:tcPr>
            <w:tcW w:w="877" w:type="pct"/>
            <w:vAlign w:val="center"/>
          </w:tcPr>
          <w:p w14:paraId="567B222B" w14:textId="77777777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Cs/>
                <w:color w:val="auto"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 xml:space="preserve">Wybory Prezydenta RP </w:t>
            </w: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br/>
              <w:t>w 2020 r. – frekwencja</w:t>
            </w:r>
          </w:p>
          <w:p w14:paraId="4CDA9D71" w14:textId="77777777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Cs/>
                <w:color w:val="auto"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I tura/II tura</w:t>
            </w:r>
          </w:p>
          <w:p w14:paraId="780E1D8B" w14:textId="79D6DF60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[%]</w:t>
            </w:r>
          </w:p>
        </w:tc>
        <w:tc>
          <w:tcPr>
            <w:tcW w:w="853" w:type="pct"/>
            <w:vAlign w:val="center"/>
          </w:tcPr>
          <w:p w14:paraId="2F13215C" w14:textId="77777777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Cs/>
                <w:color w:val="auto"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Wybory do Sejmu i Senatu RP w 2023 – frekwencja</w:t>
            </w:r>
          </w:p>
          <w:p w14:paraId="4B34071F" w14:textId="0BF3994C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[%]</w:t>
            </w:r>
          </w:p>
        </w:tc>
        <w:tc>
          <w:tcPr>
            <w:tcW w:w="853" w:type="pct"/>
            <w:vAlign w:val="center"/>
          </w:tcPr>
          <w:p w14:paraId="66D760A5" w14:textId="77777777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Cs/>
                <w:color w:val="auto"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Wybory samorządowe w 2024 r. – frekwencja</w:t>
            </w:r>
          </w:p>
          <w:p w14:paraId="3894EA3F" w14:textId="6FA3920D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[%]</w:t>
            </w:r>
          </w:p>
        </w:tc>
        <w:tc>
          <w:tcPr>
            <w:tcW w:w="871" w:type="pct"/>
            <w:vAlign w:val="center"/>
          </w:tcPr>
          <w:p w14:paraId="7AFC38E1" w14:textId="77777777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Cs/>
                <w:color w:val="auto"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Wybory do PE w 2024 r. – frekwencja</w:t>
            </w:r>
          </w:p>
          <w:p w14:paraId="0A467552" w14:textId="391F103E" w:rsidR="002B241A" w:rsidRPr="00B24F5C" w:rsidRDefault="002B241A" w:rsidP="00B24F5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cstheme="minorHAnsi"/>
                <w:iCs/>
                <w:color w:val="auto"/>
                <w:sz w:val="20"/>
                <w:szCs w:val="20"/>
              </w:rPr>
              <w:t>[%]</w:t>
            </w:r>
          </w:p>
        </w:tc>
      </w:tr>
      <w:tr w:rsidR="002B241A" w:rsidRPr="00886991" w14:paraId="73E84CF9" w14:textId="77777777" w:rsidTr="00B24F5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pct"/>
            <w:vAlign w:val="center"/>
          </w:tcPr>
          <w:p w14:paraId="0843B5B3" w14:textId="46F76D1C" w:rsidR="002B241A" w:rsidRPr="00B24F5C" w:rsidRDefault="002B241A" w:rsidP="00B24F5C">
            <w:pPr>
              <w:tabs>
                <w:tab w:val="right" w:leader="dot" w:pos="10064"/>
              </w:tabs>
              <w:spacing w:before="60" w:after="6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B24F5C" w:rsidRPr="00B24F5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877" w:type="pct"/>
            <w:vAlign w:val="center"/>
          </w:tcPr>
          <w:p w14:paraId="289E4987" w14:textId="6C34BEAA" w:rsidR="002B241A" w:rsidRPr="00B24F5C" w:rsidRDefault="006B3680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60,10/63,59</w:t>
            </w:r>
          </w:p>
        </w:tc>
        <w:tc>
          <w:tcPr>
            <w:tcW w:w="853" w:type="pct"/>
            <w:vAlign w:val="center"/>
          </w:tcPr>
          <w:p w14:paraId="5B778E0B" w14:textId="0ABEE95E" w:rsidR="002B241A" w:rsidRPr="00B24F5C" w:rsidRDefault="006B3680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66,33</w:t>
            </w:r>
          </w:p>
        </w:tc>
        <w:tc>
          <w:tcPr>
            <w:tcW w:w="853" w:type="pct"/>
            <w:vAlign w:val="center"/>
          </w:tcPr>
          <w:p w14:paraId="14911936" w14:textId="6BA278A5" w:rsidR="002B241A" w:rsidRPr="00B24F5C" w:rsidRDefault="00573D16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58,32</w:t>
            </w:r>
          </w:p>
        </w:tc>
        <w:tc>
          <w:tcPr>
            <w:tcW w:w="871" w:type="pct"/>
            <w:vAlign w:val="center"/>
          </w:tcPr>
          <w:p w14:paraId="1D80DE99" w14:textId="3322988C" w:rsidR="002B241A" w:rsidRPr="00B24F5C" w:rsidRDefault="00573D16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32,20</w:t>
            </w:r>
          </w:p>
        </w:tc>
      </w:tr>
      <w:tr w:rsidR="002B241A" w:rsidRPr="00886991" w14:paraId="18114C49" w14:textId="77777777" w:rsidTr="00B24F5C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pct"/>
            <w:vAlign w:val="center"/>
          </w:tcPr>
          <w:p w14:paraId="31DDF1E8" w14:textId="25738171" w:rsidR="002B241A" w:rsidRPr="00B24F5C" w:rsidRDefault="002B241A" w:rsidP="00B24F5C">
            <w:pPr>
              <w:tabs>
                <w:tab w:val="right" w:leader="dot" w:pos="10064"/>
              </w:tabs>
              <w:spacing w:before="60" w:after="6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B24F5C" w:rsidRPr="00B24F5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</w:t>
            </w:r>
            <w:r w:rsidR="00972A01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ów</w:t>
            </w:r>
          </w:p>
        </w:tc>
        <w:tc>
          <w:tcPr>
            <w:tcW w:w="877" w:type="pct"/>
            <w:vAlign w:val="center"/>
          </w:tcPr>
          <w:p w14:paraId="2A961817" w14:textId="31E6BD8C" w:rsidR="002B241A" w:rsidRPr="00B24F5C" w:rsidRDefault="006B3680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59,73/62,71</w:t>
            </w:r>
          </w:p>
        </w:tc>
        <w:tc>
          <w:tcPr>
            <w:tcW w:w="853" w:type="pct"/>
            <w:vAlign w:val="center"/>
          </w:tcPr>
          <w:p w14:paraId="5B26F6C8" w14:textId="229DC623" w:rsidR="002B241A" w:rsidRPr="00B24F5C" w:rsidRDefault="006B3680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62,05</w:t>
            </w:r>
          </w:p>
        </w:tc>
        <w:tc>
          <w:tcPr>
            <w:tcW w:w="853" w:type="pct"/>
            <w:vAlign w:val="center"/>
          </w:tcPr>
          <w:p w14:paraId="00D63AFD" w14:textId="2F6C06E0" w:rsidR="002B241A" w:rsidRPr="00B24F5C" w:rsidRDefault="00573D16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61,32</w:t>
            </w:r>
          </w:p>
        </w:tc>
        <w:tc>
          <w:tcPr>
            <w:tcW w:w="871" w:type="pct"/>
            <w:vAlign w:val="center"/>
          </w:tcPr>
          <w:p w14:paraId="35A1B7B4" w14:textId="7CE4516B" w:rsidR="002B241A" w:rsidRPr="00B24F5C" w:rsidRDefault="00573D16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31,63</w:t>
            </w:r>
          </w:p>
        </w:tc>
      </w:tr>
      <w:tr w:rsidR="002B241A" w:rsidRPr="00886991" w14:paraId="02BD14C1" w14:textId="77777777" w:rsidTr="00B24F5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pct"/>
            <w:vAlign w:val="center"/>
          </w:tcPr>
          <w:p w14:paraId="6AA84DEE" w14:textId="55BE3F54" w:rsidR="002B241A" w:rsidRPr="00B24F5C" w:rsidRDefault="002B241A" w:rsidP="00B24F5C">
            <w:pPr>
              <w:tabs>
                <w:tab w:val="right" w:leader="dot" w:pos="10064"/>
              </w:tabs>
              <w:spacing w:before="60" w:after="6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D02BE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877" w:type="pct"/>
            <w:vAlign w:val="center"/>
          </w:tcPr>
          <w:p w14:paraId="55C29341" w14:textId="122B9B1D" w:rsidR="002B241A" w:rsidRPr="00B24F5C" w:rsidRDefault="00F74A35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61,33/66,72</w:t>
            </w:r>
          </w:p>
        </w:tc>
        <w:tc>
          <w:tcPr>
            <w:tcW w:w="853" w:type="pct"/>
            <w:vAlign w:val="center"/>
          </w:tcPr>
          <w:p w14:paraId="2497FEC1" w14:textId="76B6DE72" w:rsidR="002B241A" w:rsidRPr="00B24F5C" w:rsidRDefault="00F74A35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69,49</w:t>
            </w:r>
          </w:p>
        </w:tc>
        <w:tc>
          <w:tcPr>
            <w:tcW w:w="853" w:type="pct"/>
            <w:vAlign w:val="center"/>
          </w:tcPr>
          <w:p w14:paraId="7614F94B" w14:textId="27F7AAFE" w:rsidR="002B241A" w:rsidRPr="00B24F5C" w:rsidRDefault="005C2AD8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59,21</w:t>
            </w:r>
          </w:p>
        </w:tc>
        <w:tc>
          <w:tcPr>
            <w:tcW w:w="871" w:type="pct"/>
            <w:vAlign w:val="center"/>
          </w:tcPr>
          <w:p w14:paraId="1DACA184" w14:textId="3D490795" w:rsidR="002B241A" w:rsidRPr="00B24F5C" w:rsidRDefault="005C2AD8" w:rsidP="00B24F5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37,21</w:t>
            </w:r>
          </w:p>
        </w:tc>
      </w:tr>
      <w:tr w:rsidR="002B241A" w:rsidRPr="00886991" w14:paraId="4079BF10" w14:textId="77777777" w:rsidTr="00B24F5C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pct"/>
            <w:vAlign w:val="center"/>
          </w:tcPr>
          <w:p w14:paraId="01221BA6" w14:textId="248D2D40" w:rsidR="002B241A" w:rsidRPr="00B24F5C" w:rsidRDefault="003A3C1A" w:rsidP="00B24F5C">
            <w:pPr>
              <w:tabs>
                <w:tab w:val="right" w:leader="dot" w:pos="10064"/>
              </w:tabs>
              <w:spacing w:before="60" w:after="6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województwo podkarpackie</w:t>
            </w:r>
          </w:p>
        </w:tc>
        <w:tc>
          <w:tcPr>
            <w:tcW w:w="877" w:type="pct"/>
            <w:vAlign w:val="center"/>
          </w:tcPr>
          <w:p w14:paraId="148B5D77" w14:textId="7EB18B17" w:rsidR="002B241A" w:rsidRPr="00B24F5C" w:rsidRDefault="002B241A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sz w:val="20"/>
                <w:szCs w:val="20"/>
              </w:rPr>
              <w:t>62,84/66,12</w:t>
            </w:r>
          </w:p>
        </w:tc>
        <w:tc>
          <w:tcPr>
            <w:tcW w:w="853" w:type="pct"/>
            <w:vAlign w:val="center"/>
          </w:tcPr>
          <w:p w14:paraId="418D4D83" w14:textId="2B2A25AC" w:rsidR="002B241A" w:rsidRPr="00B24F5C" w:rsidRDefault="00B669C3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sz w:val="20"/>
                <w:szCs w:val="20"/>
              </w:rPr>
              <w:t>69,98</w:t>
            </w:r>
          </w:p>
        </w:tc>
        <w:tc>
          <w:tcPr>
            <w:tcW w:w="853" w:type="pct"/>
            <w:vAlign w:val="center"/>
          </w:tcPr>
          <w:p w14:paraId="64E3712B" w14:textId="516CB5A2" w:rsidR="002B241A" w:rsidRPr="00B24F5C" w:rsidRDefault="00B669C3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sz w:val="20"/>
                <w:szCs w:val="20"/>
              </w:rPr>
              <w:t>52,38</w:t>
            </w:r>
          </w:p>
        </w:tc>
        <w:tc>
          <w:tcPr>
            <w:tcW w:w="871" w:type="pct"/>
            <w:vAlign w:val="center"/>
          </w:tcPr>
          <w:p w14:paraId="0479673A" w14:textId="023F1B62" w:rsidR="002B241A" w:rsidRPr="00B24F5C" w:rsidRDefault="00B669C3" w:rsidP="00B24F5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B24F5C">
              <w:rPr>
                <w:rFonts w:asciiTheme="minorHAnsi" w:hAnsiTheme="minorHAnsi" w:cstheme="minorHAnsi"/>
                <w:i/>
                <w:sz w:val="20"/>
                <w:szCs w:val="20"/>
              </w:rPr>
              <w:t>38,50</w:t>
            </w:r>
          </w:p>
        </w:tc>
      </w:tr>
    </w:tbl>
    <w:p w14:paraId="754C6386" w14:textId="58419716" w:rsidR="00067790" w:rsidRPr="00886991" w:rsidRDefault="00067790" w:rsidP="00677865">
      <w:pPr>
        <w:spacing w:before="12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Państwowa Komisja Wyborcza pk</w:t>
      </w:r>
      <w:r w:rsidR="00677865">
        <w:rPr>
          <w:rFonts w:asciiTheme="minorHAnsi" w:hAnsiTheme="minorHAnsi" w:cstheme="minorHAnsi"/>
          <w:i/>
          <w:sz w:val="20"/>
          <w:szCs w:val="20"/>
        </w:rPr>
        <w:t>w</w:t>
      </w:r>
      <w:r w:rsidRPr="00886991">
        <w:rPr>
          <w:rFonts w:asciiTheme="minorHAnsi" w:hAnsiTheme="minorHAnsi" w:cstheme="minorHAnsi"/>
          <w:i/>
          <w:sz w:val="20"/>
          <w:szCs w:val="20"/>
        </w:rPr>
        <w:t>.gov.pl</w:t>
      </w:r>
    </w:p>
    <w:p w14:paraId="00E65157" w14:textId="679CC7B4" w:rsidR="00EC63EC" w:rsidRPr="00647CF5" w:rsidRDefault="00EC63EC" w:rsidP="00EC63EC">
      <w:pPr>
        <w:spacing w:before="120"/>
        <w:rPr>
          <w:rFonts w:asciiTheme="minorHAnsi" w:hAnsiTheme="minorHAnsi" w:cstheme="minorHAnsi"/>
          <w:b/>
          <w:bCs/>
        </w:rPr>
      </w:pPr>
      <w:r w:rsidRPr="00647CF5">
        <w:rPr>
          <w:rFonts w:asciiTheme="minorHAnsi" w:hAnsiTheme="minorHAnsi" w:cstheme="minorHAnsi"/>
          <w:b/>
          <w:bCs/>
        </w:rPr>
        <w:t xml:space="preserve">Organizacje ponadregionalne do których należą gminy objęte </w:t>
      </w:r>
      <w:r w:rsidRPr="00647CF5">
        <w:rPr>
          <w:b/>
          <w:bCs/>
        </w:rPr>
        <w:t>Strategią Rozwoju Ponadlokalnego „Zielone Zagłębie” na lata 2024 – 2030:</w:t>
      </w:r>
    </w:p>
    <w:p w14:paraId="52B320D5" w14:textId="01D23667" w:rsidR="005C2AD8" w:rsidRPr="005C2AD8" w:rsidRDefault="005C2AD8" w:rsidP="005C2AD8">
      <w:pPr>
        <w:pStyle w:val="Akapitzlist"/>
        <w:numPr>
          <w:ilvl w:val="0"/>
          <w:numId w:val="103"/>
        </w:numPr>
        <w:spacing w:before="120"/>
        <w:rPr>
          <w:rFonts w:asciiTheme="minorHAnsi" w:hAnsiTheme="minorHAnsi" w:cstheme="minorHAnsi"/>
        </w:rPr>
      </w:pPr>
      <w:r w:rsidRPr="005C2AD8">
        <w:rPr>
          <w:rFonts w:asciiTheme="minorHAnsi" w:hAnsiTheme="minorHAnsi" w:cstheme="minorHAnsi"/>
        </w:rPr>
        <w:t xml:space="preserve">Lokalna Grupa Działania Stowarzyszenie „Kraina Sanu”, do którego należy gmina Wiązownica. Obejmuje ono gminy wiejskie z powiatu leżajskiego: Kuryłówka, gminy wiejskie z powiatu przeworskiego: Adamówka i Tryńcza oraz gminę  miejsko-wiejską Sieniawa, gminy wiejskie  </w:t>
      </w:r>
      <w:r>
        <w:rPr>
          <w:rFonts w:asciiTheme="minorHAnsi" w:hAnsiTheme="minorHAnsi" w:cstheme="minorHAnsi"/>
        </w:rPr>
        <w:br/>
      </w:r>
      <w:r w:rsidRPr="005C2AD8">
        <w:rPr>
          <w:rFonts w:asciiTheme="minorHAnsi" w:hAnsiTheme="minorHAnsi" w:cstheme="minorHAnsi"/>
        </w:rPr>
        <w:t>z powiatu jarosławskiego: Wiązownica i Jarosław.</w:t>
      </w:r>
      <w:r>
        <w:rPr>
          <w:rFonts w:asciiTheme="minorHAnsi" w:hAnsiTheme="minorHAnsi" w:cstheme="minorHAnsi"/>
        </w:rPr>
        <w:t xml:space="preserve"> </w:t>
      </w:r>
      <w:r w:rsidRPr="005C2AD8">
        <w:rPr>
          <w:rFonts w:asciiTheme="minorHAnsi" w:hAnsiTheme="minorHAnsi" w:cstheme="minorHAnsi"/>
        </w:rPr>
        <w:t>Celem Stowarzyszenia jest działanie na rzecz rozwoju obszarów wiejskich.</w:t>
      </w:r>
    </w:p>
    <w:p w14:paraId="1CE4C33E" w14:textId="6DBEFB14" w:rsidR="00067790" w:rsidRPr="00EC63EC" w:rsidRDefault="00ED6F37" w:rsidP="00EC63EC">
      <w:pPr>
        <w:pStyle w:val="Akapitzlist"/>
        <w:numPr>
          <w:ilvl w:val="0"/>
          <w:numId w:val="103"/>
        </w:numPr>
        <w:spacing w:before="120" w:after="0"/>
        <w:rPr>
          <w:rFonts w:asciiTheme="minorHAnsi" w:hAnsiTheme="minorHAnsi" w:cstheme="minorHAnsi"/>
        </w:rPr>
      </w:pPr>
      <w:r w:rsidRPr="00EC63EC">
        <w:rPr>
          <w:rFonts w:asciiTheme="minorHAnsi" w:hAnsiTheme="minorHAnsi" w:cstheme="minorHAnsi"/>
        </w:rPr>
        <w:t>Stowarzyszeni</w:t>
      </w:r>
      <w:r w:rsidR="00EC63EC" w:rsidRPr="00EC63EC">
        <w:rPr>
          <w:rFonts w:asciiTheme="minorHAnsi" w:hAnsiTheme="minorHAnsi" w:cstheme="minorHAnsi"/>
        </w:rPr>
        <w:t>e</w:t>
      </w:r>
      <w:r w:rsidRPr="00EC63EC">
        <w:rPr>
          <w:rFonts w:asciiTheme="minorHAnsi" w:hAnsiTheme="minorHAnsi" w:cstheme="minorHAnsi"/>
        </w:rPr>
        <w:t xml:space="preserve"> Lokalna Grupa Działania „Rozwój Ziemi Lubaczowskiej”</w:t>
      </w:r>
      <w:r w:rsidR="00EC63EC" w:rsidRPr="00EC63EC">
        <w:rPr>
          <w:rFonts w:asciiTheme="minorHAnsi" w:hAnsiTheme="minorHAnsi" w:cstheme="minorHAnsi"/>
        </w:rPr>
        <w:t xml:space="preserve"> </w:t>
      </w:r>
      <w:r w:rsidRPr="00EC63EC">
        <w:rPr>
          <w:rFonts w:asciiTheme="minorHAnsi" w:hAnsiTheme="minorHAnsi" w:cstheme="minorHAnsi"/>
        </w:rPr>
        <w:t xml:space="preserve">obejmujące gminy: Cieszanów, Horyniec - Zdrój, Lubaczów, Narol, Oleszyce, Stary Dzików, Wielkie Oczy oraz Miasto Lubaczów. Misją LGD „Rozwój Ziemi Lubaczowskiej” jest inicjowanie oraz realizacja na swoim terenie projektów wpływających na zrównoważony rozwój gospodarczy i społeczny obszaru LGD, a także w oparciu o istniejące walory przyrodnicze, krajobrazowe i kulturowe. </w:t>
      </w:r>
      <w:r w:rsidRPr="00EC63EC">
        <w:rPr>
          <w:rFonts w:asciiTheme="minorHAnsi" w:eastAsia="Times New Roman" w:hAnsiTheme="minorHAnsi" w:cstheme="minorHAnsi"/>
        </w:rPr>
        <w:t xml:space="preserve">Realizowane zadania to: poprawa infrastruktury gospodarczej, rozwój mikroprzedsiębiorstw, rozwój bazy turystycznej (gminy: Oleszyce </w:t>
      </w:r>
      <w:r w:rsidR="00EC63EC">
        <w:rPr>
          <w:rFonts w:asciiTheme="minorHAnsi" w:eastAsia="Times New Roman" w:hAnsiTheme="minorHAnsi" w:cstheme="minorHAnsi"/>
        </w:rPr>
        <w:t>,</w:t>
      </w:r>
      <w:r w:rsidRPr="00EC63EC">
        <w:rPr>
          <w:rFonts w:asciiTheme="minorHAnsi" w:eastAsia="Times New Roman" w:hAnsiTheme="minorHAnsi" w:cstheme="minorHAnsi"/>
        </w:rPr>
        <w:t xml:space="preserve"> Stary Dzików).</w:t>
      </w:r>
    </w:p>
    <w:p w14:paraId="4BF4AFB0" w14:textId="58AF36C5" w:rsidR="00ED6F37" w:rsidRDefault="00ED6F37" w:rsidP="00EC63EC">
      <w:pPr>
        <w:pStyle w:val="Akapitzlist"/>
        <w:numPr>
          <w:ilvl w:val="0"/>
          <w:numId w:val="103"/>
        </w:numPr>
        <w:spacing w:before="120" w:after="0"/>
        <w:rPr>
          <w:rFonts w:asciiTheme="minorHAnsi" w:hAnsiTheme="minorHAnsi" w:cstheme="minorHAnsi"/>
        </w:rPr>
      </w:pPr>
      <w:r w:rsidRPr="00ED6F37">
        <w:rPr>
          <w:rFonts w:asciiTheme="minorHAnsi" w:hAnsiTheme="minorHAnsi" w:cstheme="minorHAnsi"/>
        </w:rPr>
        <w:t>Podkarpackie Stowarzyszenie Samorządów Terytorialnych, które jest regionalnym, samorządowym zrzeszeniem dla wsparcia idei samorządu terytorialnego, ochrony wspólnych interesów jego członków oraz budowania integralności naszego regionu Polski</w:t>
      </w:r>
      <w:bookmarkStart w:id="85" w:name="_Toc135043770"/>
      <w:r>
        <w:rPr>
          <w:rFonts w:asciiTheme="minorHAnsi" w:hAnsiTheme="minorHAnsi" w:cstheme="minorHAnsi"/>
        </w:rPr>
        <w:t xml:space="preserve"> (gmina Oleszyce).</w:t>
      </w:r>
    </w:p>
    <w:p w14:paraId="4DA3B3C6" w14:textId="1F740BBE" w:rsidR="00ED6F37" w:rsidRPr="00ED6F37" w:rsidRDefault="00ED6F37" w:rsidP="00EC63EC">
      <w:pPr>
        <w:pStyle w:val="Akapitzlist"/>
        <w:numPr>
          <w:ilvl w:val="0"/>
          <w:numId w:val="103"/>
        </w:numPr>
        <w:spacing w:before="120" w:after="0"/>
        <w:rPr>
          <w:rFonts w:asciiTheme="minorHAnsi" w:hAnsiTheme="minorHAnsi" w:cstheme="minorHAnsi"/>
        </w:rPr>
      </w:pPr>
      <w:r>
        <w:t>R</w:t>
      </w:r>
      <w:r w:rsidRPr="004C540E">
        <w:t>ybacka Lokalna Grupa Działania "Roztocze"</w:t>
      </w:r>
      <w:bookmarkEnd w:id="85"/>
      <w:r w:rsidRPr="004C540E">
        <w:t xml:space="preserve"> </w:t>
      </w:r>
      <w:r w:rsidRPr="00ED6F37">
        <w:rPr>
          <w:rFonts w:asciiTheme="minorHAnsi" w:hAnsiTheme="minorHAnsi" w:cstheme="minorHAnsi"/>
        </w:rPr>
        <w:t xml:space="preserve">obejmujące obszar 14 gmin z Podkarpacia oraz </w:t>
      </w:r>
      <w:r w:rsidR="00EC63EC">
        <w:rPr>
          <w:rFonts w:asciiTheme="minorHAnsi" w:hAnsiTheme="minorHAnsi" w:cstheme="minorHAnsi"/>
        </w:rPr>
        <w:br/>
      </w:r>
      <w:r w:rsidRPr="00ED6F37">
        <w:rPr>
          <w:rFonts w:asciiTheme="minorHAnsi" w:hAnsiTheme="minorHAnsi" w:cstheme="minorHAnsi"/>
        </w:rPr>
        <w:t>z Lubelszczyzny, które wspólnie dąży do pozyskania funduszy unijnych na rozwój obszarów rybackich i akwakultury. RLGD podejmuje różne działania na rzecz rozwoju obszaru wszystkich gmin z obu województw ubiegając o wsparcie dla działań ze środków Europejskiego Funduszu Morskiego i Rybackiego</w:t>
      </w:r>
      <w:r w:rsidRPr="00ED6F37">
        <w:rPr>
          <w:rFonts w:asciiTheme="minorHAnsi" w:eastAsia="Times New Roman" w:hAnsiTheme="minorHAnsi" w:cstheme="minorHAnsi"/>
        </w:rPr>
        <w:t> </w:t>
      </w:r>
      <w:r>
        <w:rPr>
          <w:rFonts w:asciiTheme="minorHAnsi" w:eastAsia="Times New Roman" w:hAnsiTheme="minorHAnsi" w:cstheme="minorHAnsi"/>
        </w:rPr>
        <w:t>(gmina Stary Dzików).</w:t>
      </w:r>
    </w:p>
    <w:p w14:paraId="48312604" w14:textId="77777777" w:rsidR="00067790" w:rsidRPr="00886991" w:rsidRDefault="00067790" w:rsidP="00067790">
      <w:pPr>
        <w:rPr>
          <w:rFonts w:asciiTheme="minorHAnsi" w:hAnsiTheme="minorHAnsi" w:cstheme="minorHAnsi"/>
        </w:rPr>
      </w:pPr>
    </w:p>
    <w:p w14:paraId="173EA458" w14:textId="39DF5676" w:rsidR="00067790" w:rsidRDefault="0016353D" w:rsidP="00067790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86" w:name="_Toc115785684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lastRenderedPageBreak/>
        <w:t xml:space="preserve">  </w:t>
      </w:r>
      <w:bookmarkStart w:id="87" w:name="_Toc207794078"/>
      <w:r w:rsidR="00677865">
        <w:rPr>
          <w:rFonts w:asciiTheme="minorHAnsi" w:hAnsiTheme="minorHAnsi" w:cstheme="minorHAnsi"/>
          <w:b/>
          <w:bCs/>
          <w:color w:val="auto"/>
          <w:sz w:val="28"/>
          <w:szCs w:val="28"/>
        </w:rPr>
        <w:t>Zagospodarowanie przestrzeni publicznej oraz b</w:t>
      </w:r>
      <w:r w:rsidR="00067790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ezpieczeństwo publiczne</w:t>
      </w:r>
      <w:bookmarkEnd w:id="86"/>
      <w:bookmarkEnd w:id="87"/>
    </w:p>
    <w:p w14:paraId="038B3F8A" w14:textId="77777777" w:rsidR="00677865" w:rsidRPr="00677865" w:rsidRDefault="00677865" w:rsidP="00677865">
      <w:pPr>
        <w:spacing w:after="120"/>
        <w:rPr>
          <w:rFonts w:asciiTheme="minorHAnsi" w:hAnsiTheme="minorHAnsi" w:cstheme="minorHAnsi"/>
          <w:b/>
          <w:bCs/>
        </w:rPr>
      </w:pPr>
      <w:commentRangeStart w:id="88"/>
      <w:r w:rsidRPr="00677865">
        <w:rPr>
          <w:rFonts w:asciiTheme="minorHAnsi" w:hAnsiTheme="minorHAnsi" w:cstheme="minorHAnsi"/>
          <w:b/>
          <w:bCs/>
        </w:rPr>
        <w:t>Zagospodarowanie przestrzeni publicznej</w:t>
      </w:r>
    </w:p>
    <w:p w14:paraId="16EC5526" w14:textId="2A815264" w:rsidR="00677865" w:rsidRDefault="00677865" w:rsidP="00677865">
      <w:pPr>
        <w:spacing w:after="120"/>
        <w:ind w:firstLine="708"/>
        <w:rPr>
          <w:color w:val="000000"/>
        </w:rPr>
      </w:pPr>
      <w:r w:rsidRPr="00677865">
        <w:rPr>
          <w:rFonts w:cstheme="minorHAnsi"/>
          <w:bCs/>
          <w:szCs w:val="18"/>
        </w:rPr>
        <w:t xml:space="preserve">Jednym z aspektów wpływających na możliwość spędzania wolnego czasu przez mieszkańców oraz na atrakcyjność osiedleńczą i turystyczną danego obszaru jest jakość ogólnodostępnych przestrzeni publicznych. </w:t>
      </w:r>
      <w:r w:rsidRPr="00677865">
        <w:rPr>
          <w:color w:val="000000"/>
        </w:rPr>
        <w:t>Na terenie gmin objętych strategią ponadlokalną</w:t>
      </w:r>
      <w:r w:rsidR="00146AA7">
        <w:rPr>
          <w:color w:val="000000"/>
        </w:rPr>
        <w:t>,</w:t>
      </w:r>
      <w:r w:rsidRPr="00677865">
        <w:rPr>
          <w:color w:val="000000"/>
        </w:rPr>
        <w:t xml:space="preserve"> zgodnie z dokonaną inwentaryzacją istnieje wiele ogólnodostępnych miejsc przestrzeni publicznej, które mogłyby służyć zaspokojeniu lokalnych potrzeb w zakresie spędzania wolnego czasu, pod warunkiem ich odpowiedniego zagospodarowania oraz podniesienia standardu ich użyteczności. Obecnie są one </w:t>
      </w:r>
      <w:r>
        <w:rPr>
          <w:color w:val="000000"/>
        </w:rPr>
        <w:t>w</w:t>
      </w:r>
      <w:r w:rsidR="00146AA7">
        <w:rPr>
          <w:color w:val="000000"/>
        </w:rPr>
        <w:t> </w:t>
      </w:r>
      <w:r>
        <w:rPr>
          <w:color w:val="000000"/>
        </w:rPr>
        <w:t xml:space="preserve">dużej części </w:t>
      </w:r>
      <w:r w:rsidRPr="00677865">
        <w:rPr>
          <w:color w:val="000000"/>
        </w:rPr>
        <w:t xml:space="preserve">mało funkcjonalne i często nieatrakcyjne dla mieszkańców. </w:t>
      </w:r>
    </w:p>
    <w:p w14:paraId="216314C4" w14:textId="12D9DCCD" w:rsidR="008417BA" w:rsidRDefault="00677865" w:rsidP="0037581D">
      <w:pPr>
        <w:pStyle w:val="NormalnyWeb"/>
        <w:spacing w:after="120"/>
        <w:ind w:firstLine="708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 przypadku gminy</w:t>
      </w:r>
      <w:r w:rsidRPr="00677865">
        <w:rPr>
          <w:rFonts w:asciiTheme="minorHAnsi" w:hAnsiTheme="minorHAnsi" w:cstheme="minorHAnsi"/>
          <w:sz w:val="22"/>
          <w:szCs w:val="22"/>
        </w:rPr>
        <w:t xml:space="preserve"> Oleszyce</w:t>
      </w:r>
      <w:r>
        <w:rPr>
          <w:rFonts w:asciiTheme="minorHAnsi" w:hAnsiTheme="minorHAnsi" w:cstheme="minorHAnsi"/>
          <w:sz w:val="22"/>
          <w:szCs w:val="22"/>
        </w:rPr>
        <w:t>,</w:t>
      </w:r>
      <w:r w:rsidRPr="00677865">
        <w:rPr>
          <w:rFonts w:asciiTheme="minorHAnsi" w:hAnsiTheme="minorHAnsi" w:cstheme="minorHAnsi"/>
          <w:sz w:val="22"/>
          <w:szCs w:val="22"/>
        </w:rPr>
        <w:t xml:space="preserve"> dysponuje </w:t>
      </w:r>
      <w:r>
        <w:rPr>
          <w:rFonts w:asciiTheme="minorHAnsi" w:hAnsiTheme="minorHAnsi" w:cstheme="minorHAnsi"/>
          <w:sz w:val="22"/>
          <w:szCs w:val="22"/>
        </w:rPr>
        <w:t xml:space="preserve">ona </w:t>
      </w:r>
      <w:r w:rsidRPr="00677865">
        <w:rPr>
          <w:rFonts w:asciiTheme="minorHAnsi" w:hAnsiTheme="minorHAnsi" w:cstheme="minorHAnsi"/>
          <w:sz w:val="22"/>
          <w:szCs w:val="22"/>
        </w:rPr>
        <w:t>podstawową infrastrukturą publiczną</w:t>
      </w:r>
      <w:r>
        <w:rPr>
          <w:rFonts w:asciiTheme="minorHAnsi" w:hAnsiTheme="minorHAnsi" w:cstheme="minorHAnsi"/>
          <w:sz w:val="22"/>
          <w:szCs w:val="22"/>
        </w:rPr>
        <w:t xml:space="preserve">, taką jak </w:t>
      </w:r>
      <w:r w:rsidRPr="00677865">
        <w:rPr>
          <w:rFonts w:asciiTheme="minorHAnsi" w:hAnsiTheme="minorHAnsi" w:cstheme="minorHAnsi"/>
          <w:sz w:val="22"/>
          <w:szCs w:val="22"/>
        </w:rPr>
        <w:t xml:space="preserve">rynek, </w:t>
      </w:r>
      <w:r>
        <w:rPr>
          <w:rFonts w:asciiTheme="minorHAnsi" w:hAnsiTheme="minorHAnsi" w:cstheme="minorHAnsi"/>
          <w:sz w:val="22"/>
          <w:szCs w:val="22"/>
        </w:rPr>
        <w:t>place, skwery</w:t>
      </w:r>
      <w:r w:rsidR="00972A01">
        <w:rPr>
          <w:rFonts w:asciiTheme="minorHAnsi" w:hAnsiTheme="minorHAnsi" w:cstheme="minorHAnsi"/>
          <w:sz w:val="22"/>
          <w:szCs w:val="22"/>
        </w:rPr>
        <w:t xml:space="preserve"> oraz</w:t>
      </w:r>
      <w:r>
        <w:rPr>
          <w:rFonts w:asciiTheme="minorHAnsi" w:hAnsiTheme="minorHAnsi" w:cstheme="minorHAnsi"/>
          <w:sz w:val="22"/>
          <w:szCs w:val="22"/>
        </w:rPr>
        <w:t xml:space="preserve"> parki miejski</w:t>
      </w:r>
      <w:r w:rsidR="00972A01">
        <w:rPr>
          <w:rFonts w:asciiTheme="minorHAnsi" w:hAnsiTheme="minorHAnsi" w:cstheme="minorHAnsi"/>
          <w:sz w:val="22"/>
          <w:szCs w:val="22"/>
        </w:rPr>
        <w:t>e</w:t>
      </w:r>
      <w:r w:rsidRPr="00677865">
        <w:rPr>
          <w:rFonts w:asciiTheme="minorHAnsi" w:hAnsiTheme="minorHAnsi" w:cstheme="minorHAnsi"/>
          <w:sz w:val="22"/>
          <w:szCs w:val="22"/>
        </w:rPr>
        <w:t xml:space="preserve">, jednak znaczna jej część jest zdegradowana, przestarzała technicznie i nie w pełni dostosowana do współczesnych potrzeb mieszkańców. </w:t>
      </w:r>
      <w:r w:rsidR="0037581D">
        <w:rPr>
          <w:rFonts w:asciiTheme="minorHAnsi" w:hAnsiTheme="minorHAnsi" w:cstheme="minorHAnsi"/>
          <w:sz w:val="22"/>
          <w:szCs w:val="22"/>
        </w:rPr>
        <w:t xml:space="preserve">Oprócz tego, przestrzenie te są ubogie w zieleń, co negatywnie wpływa na estetykę, mikroklimat i jakość życia mieszkańców. </w:t>
      </w:r>
      <w:r>
        <w:rPr>
          <w:rFonts w:asciiTheme="minorHAnsi" w:hAnsiTheme="minorHAnsi" w:cstheme="minorHAnsi"/>
          <w:sz w:val="22"/>
          <w:szCs w:val="22"/>
        </w:rPr>
        <w:t xml:space="preserve">W związku z tym, przestrzeń </w:t>
      </w:r>
      <w:r w:rsidR="00E94585">
        <w:rPr>
          <w:rFonts w:asciiTheme="minorHAnsi" w:hAnsiTheme="minorHAnsi" w:cstheme="minorHAnsi"/>
          <w:sz w:val="22"/>
          <w:szCs w:val="22"/>
        </w:rPr>
        <w:t>publiczna</w:t>
      </w:r>
      <w:r w:rsidRPr="00677865">
        <w:rPr>
          <w:rFonts w:asciiTheme="minorHAnsi" w:hAnsiTheme="minorHAnsi" w:cstheme="minorHAnsi"/>
          <w:sz w:val="22"/>
          <w:szCs w:val="22"/>
        </w:rPr>
        <w:t xml:space="preserve"> wymaga modernizacji</w:t>
      </w:r>
      <w:r w:rsidR="00E94585">
        <w:rPr>
          <w:rFonts w:asciiTheme="minorHAnsi" w:hAnsiTheme="minorHAnsi" w:cstheme="minorHAnsi"/>
          <w:sz w:val="22"/>
          <w:szCs w:val="22"/>
        </w:rPr>
        <w:t xml:space="preserve"> i odpowiedniego zagospodarowania</w:t>
      </w:r>
      <w:r w:rsidRPr="00677865">
        <w:rPr>
          <w:rFonts w:asciiTheme="minorHAnsi" w:hAnsiTheme="minorHAnsi" w:cstheme="minorHAnsi"/>
          <w:sz w:val="22"/>
          <w:szCs w:val="22"/>
        </w:rPr>
        <w:t>, aby m</w:t>
      </w:r>
      <w:r w:rsidR="00E94585">
        <w:rPr>
          <w:rFonts w:asciiTheme="minorHAnsi" w:hAnsiTheme="minorHAnsi" w:cstheme="minorHAnsi"/>
          <w:sz w:val="22"/>
          <w:szCs w:val="22"/>
        </w:rPr>
        <w:t>ogła</w:t>
      </w:r>
      <w:r w:rsidRPr="00677865">
        <w:rPr>
          <w:rFonts w:asciiTheme="minorHAnsi" w:hAnsiTheme="minorHAnsi" w:cstheme="minorHAnsi"/>
          <w:sz w:val="22"/>
          <w:szCs w:val="22"/>
        </w:rPr>
        <w:t xml:space="preserve"> być skutecznie wykorzystan</w:t>
      </w:r>
      <w:r w:rsidR="00E94585">
        <w:rPr>
          <w:rFonts w:asciiTheme="minorHAnsi" w:hAnsiTheme="minorHAnsi" w:cstheme="minorHAnsi"/>
          <w:sz w:val="22"/>
          <w:szCs w:val="22"/>
        </w:rPr>
        <w:t>a</w:t>
      </w:r>
      <w:r w:rsidRPr="00677865">
        <w:rPr>
          <w:rFonts w:asciiTheme="minorHAnsi" w:hAnsiTheme="minorHAnsi" w:cstheme="minorHAnsi"/>
          <w:sz w:val="22"/>
          <w:szCs w:val="22"/>
        </w:rPr>
        <w:t xml:space="preserve"> do integracji społecznej i poprawy jakości życia mieszkańców.</w:t>
      </w:r>
      <w:r w:rsidR="00E94585">
        <w:rPr>
          <w:rFonts w:asciiTheme="minorHAnsi" w:hAnsiTheme="minorHAnsi" w:cstheme="minorHAnsi"/>
          <w:sz w:val="22"/>
          <w:szCs w:val="22"/>
        </w:rPr>
        <w:t xml:space="preserve"> Do przestrzeni publicznych wymagających podjęcia działań w zakresie zagospodarowania należy m. in.</w:t>
      </w:r>
      <w:r w:rsidR="008417BA">
        <w:rPr>
          <w:rFonts w:asciiTheme="minorHAnsi" w:hAnsiTheme="minorHAnsi" w:cstheme="minorHAnsi"/>
          <w:sz w:val="22"/>
          <w:szCs w:val="22"/>
        </w:rPr>
        <w:t>:</w:t>
      </w:r>
    </w:p>
    <w:p w14:paraId="74B5FBB4" w14:textId="7ED22FA0" w:rsidR="00677865" w:rsidRDefault="00E94585" w:rsidP="008417BA">
      <w:pPr>
        <w:pStyle w:val="NormalnyWeb"/>
        <w:numPr>
          <w:ilvl w:val="0"/>
          <w:numId w:val="4"/>
        </w:numPr>
        <w:spacing w:before="0" w:beforeAutospacing="0" w:after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park miejski w Zespole pałacowo-parkowym w Oleszycach, w zakresie prac porządkowych </w:t>
      </w:r>
      <w:r w:rsidR="008417BA">
        <w:rPr>
          <w:rFonts w:asciiTheme="minorHAnsi" w:hAnsiTheme="minorHAnsi" w:cstheme="minorHAnsi"/>
          <w:sz w:val="22"/>
          <w:szCs w:val="22"/>
        </w:rPr>
        <w:t>terenu i budowy ścieżek spacerowych,</w:t>
      </w:r>
    </w:p>
    <w:p w14:paraId="4410B044" w14:textId="377B82EE" w:rsidR="008417BA" w:rsidRDefault="008417BA" w:rsidP="008417BA">
      <w:pPr>
        <w:pStyle w:val="NormalnyWeb"/>
        <w:numPr>
          <w:ilvl w:val="0"/>
          <w:numId w:val="4"/>
        </w:numPr>
        <w:spacing w:before="0" w:beforeAutospacing="0" w:after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skwer miejski przy Centrum Kształcenia Rolniczego w Oleszycach, w zakresie wykonania prac porządkowych, zagospodarowania zieleni, wymiany istniejących obiektów małej architektury, będących w złym stanie technicznym na nowe,</w:t>
      </w:r>
    </w:p>
    <w:p w14:paraId="29819139" w14:textId="689E43DC" w:rsidR="008417BA" w:rsidRDefault="008417BA" w:rsidP="008417BA">
      <w:pPr>
        <w:pStyle w:val="NormalnyWeb"/>
        <w:numPr>
          <w:ilvl w:val="0"/>
          <w:numId w:val="4"/>
        </w:numPr>
        <w:spacing w:before="0" w:beforeAutospacing="0" w:after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plac przy moście w Oleszycach, w części którego obecnie funkcjonuje skate park, w zakresie wymiany istniejących obiektów małej architektury, będących w złym stanie technicznym na nowe,</w:t>
      </w:r>
    </w:p>
    <w:p w14:paraId="44FDFF6E" w14:textId="6019E1D1" w:rsidR="008417BA" w:rsidRDefault="008417BA" w:rsidP="008417BA">
      <w:pPr>
        <w:pStyle w:val="NormalnyWeb"/>
        <w:numPr>
          <w:ilvl w:val="0"/>
          <w:numId w:val="4"/>
        </w:numPr>
        <w:spacing w:before="0" w:beforeAutospacing="0" w:after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ogród „Łąka zwana oceanem” w Oleszycach, w zakresie wymiany istniejących obiektów małej architektury, będących w złym stanie technicznym, w szczególności drewnianych ścieżek i pomostów, a także zagospodarowania zieleni,</w:t>
      </w:r>
    </w:p>
    <w:p w14:paraId="140CB4F0" w14:textId="1B1C1C0A" w:rsidR="008417BA" w:rsidRPr="00677865" w:rsidRDefault="008417BA" w:rsidP="008417BA">
      <w:pPr>
        <w:pStyle w:val="NormalnyWeb"/>
        <w:numPr>
          <w:ilvl w:val="0"/>
          <w:numId w:val="4"/>
        </w:numPr>
        <w:spacing w:before="0" w:beforeAutospacing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Rynek miejski w Oleszycach, w zakresie utworzenia terenów zielonych, budowy obiektów małej architektury, systemu oświetlenia oraz systemu monitoringu wizyjnego</w:t>
      </w:r>
      <w:r w:rsidR="00146AA7">
        <w:rPr>
          <w:rFonts w:asciiTheme="minorHAnsi" w:hAnsiTheme="minorHAnsi" w:cstheme="minorHAnsi"/>
          <w:sz w:val="22"/>
          <w:szCs w:val="22"/>
        </w:rPr>
        <w:t>.</w:t>
      </w:r>
    </w:p>
    <w:p w14:paraId="2CAD30EE" w14:textId="34317BBC" w:rsidR="00677865" w:rsidRDefault="00691012" w:rsidP="00677865">
      <w:pPr>
        <w:spacing w:after="120"/>
        <w:ind w:firstLine="708"/>
        <w:rPr>
          <w:color w:val="000000"/>
        </w:rPr>
      </w:pPr>
      <w:r>
        <w:rPr>
          <w:color w:val="000000"/>
        </w:rPr>
        <w:t xml:space="preserve">Ponadto, na terenie gminy Oleszyce znajduje się </w:t>
      </w:r>
      <w:r w:rsidR="0037581D">
        <w:rPr>
          <w:color w:val="000000"/>
        </w:rPr>
        <w:t>12 placów zabaw, z których 6 znajdujących się w miejscowościach Futory, Nowa Grobla, Stare Oleszyce, Zalesie oraz w Zespole Pałacowo -Parkowym w Oleszycach i na osiedlu św. Jana w Oleszycach pozostaje w złym stanie technicznym, a ich wyposażenie nie spełnia współczesnych norm bezpieczeństwa i atrakcyjności, w związku z czym konieczna jest ich modernizacja.</w:t>
      </w:r>
      <w:commentRangeEnd w:id="88"/>
      <w:r w:rsidR="003D6FEF">
        <w:rPr>
          <w:rStyle w:val="Odwoaniedokomentarza"/>
          <w:lang w:val="x-none" w:eastAsia="x-none"/>
        </w:rPr>
        <w:commentReference w:id="88"/>
      </w:r>
    </w:p>
    <w:p w14:paraId="338389D8" w14:textId="77777777" w:rsidR="00837214" w:rsidRPr="00837214" w:rsidRDefault="00837214" w:rsidP="00837214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837214">
        <w:rPr>
          <w:rFonts w:asciiTheme="minorHAnsi" w:hAnsiTheme="minorHAnsi" w:cstheme="minorHAnsi"/>
          <w:color w:val="000000"/>
        </w:rPr>
        <w:t>Gmina Wiązownica posiada rozwiniętą infrastrukturę rekreacyjną, obejmującą sieć szlaków rowerowych, dwie ścieżki rowerowe oraz elementy małej architektury. Na terenie gminy zlokalizowanych jest 25 placów zabaw — co najmniej jeden w każdej miejscowości — a także 9 siłowni plenerowych, z których korzystają mieszkańcy w różnym wieku.</w:t>
      </w:r>
    </w:p>
    <w:p w14:paraId="584BFBF5" w14:textId="1FC284B5" w:rsidR="00837214" w:rsidRPr="00837214" w:rsidRDefault="00837214" w:rsidP="00837214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837214">
        <w:rPr>
          <w:rFonts w:asciiTheme="minorHAnsi" w:hAnsiTheme="minorHAnsi" w:cstheme="minorHAnsi"/>
          <w:color w:val="000000"/>
        </w:rPr>
        <w:lastRenderedPageBreak/>
        <w:t>Wraz z upływem czasu infrastruktura ta uległa częściowej degradacji technicznej i obecnie wymaga kompleksowych prac modernizacyjnych oraz naprawczych. Ponadto istniejące przestrzenie publiczne charakteryzują się niedoborem zieleni</w:t>
      </w:r>
      <w:r w:rsidR="006F0171">
        <w:rPr>
          <w:rFonts w:asciiTheme="minorHAnsi" w:hAnsiTheme="minorHAnsi" w:cstheme="minorHAnsi"/>
          <w:color w:val="000000"/>
        </w:rPr>
        <w:t xml:space="preserve"> czy brakiem zagospodarowania</w:t>
      </w:r>
      <w:r w:rsidRPr="00837214">
        <w:rPr>
          <w:rFonts w:asciiTheme="minorHAnsi" w:hAnsiTheme="minorHAnsi" w:cstheme="minorHAnsi"/>
          <w:color w:val="000000"/>
        </w:rPr>
        <w:t>, co negatywnie wpływa na walory estetyczne otoczenia, mikroklimat oraz jakość życia lokalnej społeczności.</w:t>
      </w:r>
    </w:p>
    <w:p w14:paraId="760DD3B2" w14:textId="77777777" w:rsidR="00837214" w:rsidRPr="00837214" w:rsidRDefault="00837214" w:rsidP="00837214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837214">
        <w:rPr>
          <w:rFonts w:asciiTheme="minorHAnsi" w:hAnsiTheme="minorHAnsi" w:cstheme="minorHAnsi"/>
          <w:color w:val="000000"/>
        </w:rPr>
        <w:t>Wobec powyższego zachodzi pilna potrzeba przeprowadzenia działań mających na celu modernizację i odpowiednie zagospodarowanie przestrzeni publicznych. Ich odnowienie oraz wzbogacenie o elementy zieleni i infrastruktury społecznej przyczyni się do poprawy warunków życia mieszkańców oraz wzmocnienia integracji społecznej na terenie gminy.</w:t>
      </w:r>
    </w:p>
    <w:p w14:paraId="491DE3B8" w14:textId="298A1705" w:rsidR="00B26361" w:rsidRDefault="00B26361" w:rsidP="00B26361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 xml:space="preserve">W ramach dalszego zagospodarowania przestrzeni publicznej </w:t>
      </w:r>
      <w:r w:rsidR="00837214">
        <w:rPr>
          <w:rFonts w:asciiTheme="minorHAnsi" w:hAnsiTheme="minorHAnsi" w:cstheme="minorHAnsi"/>
          <w:color w:val="000000"/>
        </w:rPr>
        <w:t>będą podejmowane</w:t>
      </w:r>
      <w:r w:rsidRPr="00B26361">
        <w:rPr>
          <w:rFonts w:asciiTheme="minorHAnsi" w:hAnsiTheme="minorHAnsi" w:cstheme="minorHAnsi"/>
          <w:color w:val="000000"/>
        </w:rPr>
        <w:t xml:space="preserve"> następujące działania:</w:t>
      </w:r>
    </w:p>
    <w:p w14:paraId="1982A751" w14:textId="7854B871" w:rsidR="00B26361" w:rsidRPr="00B26361" w:rsidRDefault="00B26361" w:rsidP="00B26361">
      <w:pPr>
        <w:spacing w:after="120"/>
        <w:ind w:firstLine="708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 xml:space="preserve">- </w:t>
      </w:r>
      <w:r w:rsidR="008C519E">
        <w:rPr>
          <w:rFonts w:asciiTheme="minorHAnsi" w:hAnsiTheme="minorHAnsi" w:cstheme="minorHAnsi"/>
          <w:color w:val="000000"/>
        </w:rPr>
        <w:t>b</w:t>
      </w:r>
      <w:r w:rsidRPr="00B26361">
        <w:rPr>
          <w:rFonts w:asciiTheme="minorHAnsi" w:hAnsiTheme="minorHAnsi" w:cstheme="minorHAnsi"/>
          <w:color w:val="000000"/>
        </w:rPr>
        <w:t>udowa elementów małej architektury:</w:t>
      </w:r>
      <w:r>
        <w:rPr>
          <w:rFonts w:asciiTheme="minorHAnsi" w:hAnsiTheme="minorHAnsi" w:cstheme="minorHAnsi"/>
          <w:color w:val="000000"/>
        </w:rPr>
        <w:t xml:space="preserve"> </w:t>
      </w:r>
      <w:r w:rsidRPr="00B26361">
        <w:rPr>
          <w:rFonts w:asciiTheme="minorHAnsi" w:hAnsiTheme="minorHAnsi" w:cstheme="minorHAnsi"/>
          <w:color w:val="000000"/>
        </w:rPr>
        <w:t>budowa pomostów w miejscowościach Manasterz, Radawa, Radawa/Cetula oraz Zapałów.</w:t>
      </w:r>
    </w:p>
    <w:p w14:paraId="44598F77" w14:textId="77777777" w:rsidR="00B26361" w:rsidRPr="00B26361" w:rsidRDefault="00B26361" w:rsidP="00B26361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Obecnie na terenie gminy znajduje się tylko jeden pomost, co ogranicza możliwość pełnego wykorzystania rekreacyjnego potencjału rzeki Lubaczówki. Planowane pomosty zostaną zlokalizowane w miejscach zapewniających łatwy dostęp do wody i łagodne zejście, co znacząco zwiększy bezpieczeństwo i komfort użytkowników. Będą one pełniły funkcję punktów startowych, końcowych oraz postojowych dla uczestników spływów kajakowych. Dodatkowo staną się integralną częścią przestrzeni publicznej, dostępną dla mieszkańców oraz turystów.</w:t>
      </w:r>
    </w:p>
    <w:p w14:paraId="3AE1952F" w14:textId="32713585" w:rsidR="00B26361" w:rsidRPr="00B26361" w:rsidRDefault="00B26361" w:rsidP="00B26361">
      <w:pPr>
        <w:spacing w:after="120"/>
        <w:rPr>
          <w:rFonts w:asciiTheme="minorHAnsi" w:hAnsiTheme="minorHAnsi" w:cstheme="minorHAnsi"/>
          <w:color w:val="000000"/>
        </w:rPr>
      </w:pPr>
      <w:r>
        <w:rPr>
          <w:rFonts w:ascii="Segoe UI Emoji" w:hAnsi="Segoe UI Emoji" w:cs="Segoe UI Emoji"/>
          <w:color w:val="000000"/>
        </w:rPr>
        <w:t xml:space="preserve">- </w:t>
      </w:r>
      <w:r w:rsidR="008C519E">
        <w:rPr>
          <w:rFonts w:asciiTheme="minorHAnsi" w:hAnsiTheme="minorHAnsi" w:cstheme="minorHAnsi"/>
          <w:color w:val="000000"/>
        </w:rPr>
        <w:t>m</w:t>
      </w:r>
      <w:r w:rsidRPr="00B26361">
        <w:rPr>
          <w:rFonts w:asciiTheme="minorHAnsi" w:hAnsiTheme="minorHAnsi" w:cstheme="minorHAnsi"/>
          <w:color w:val="000000"/>
        </w:rPr>
        <w:t>ontaż ławek:</w:t>
      </w:r>
    </w:p>
    <w:p w14:paraId="7B24F474" w14:textId="77777777" w:rsidR="00B26361" w:rsidRPr="00B26361" w:rsidRDefault="00B26361" w:rsidP="00B26361">
      <w:pPr>
        <w:pStyle w:val="Akapitzlist"/>
        <w:numPr>
          <w:ilvl w:val="0"/>
          <w:numId w:val="165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wzdłuż ścieżki rowerowej Jarosław – Radawa,</w:t>
      </w:r>
    </w:p>
    <w:p w14:paraId="53C2F1D0" w14:textId="77777777" w:rsidR="00B26361" w:rsidRPr="00B26361" w:rsidRDefault="00B26361" w:rsidP="00B26361">
      <w:pPr>
        <w:pStyle w:val="Akapitzlist"/>
        <w:numPr>
          <w:ilvl w:val="0"/>
          <w:numId w:val="165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na terenie Gminnego Ośrodka Wypoczynku i Rekreacji (GOWiR),</w:t>
      </w:r>
    </w:p>
    <w:p w14:paraId="78C39326" w14:textId="77777777" w:rsidR="00B26361" w:rsidRPr="00B26361" w:rsidRDefault="00B26361" w:rsidP="00B26361">
      <w:pPr>
        <w:pStyle w:val="Akapitzlist"/>
        <w:numPr>
          <w:ilvl w:val="0"/>
          <w:numId w:val="165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oraz w miejscowości Radawa.</w:t>
      </w:r>
    </w:p>
    <w:p w14:paraId="01F109CD" w14:textId="77777777" w:rsidR="00B26361" w:rsidRPr="00B26361" w:rsidRDefault="00B26361" w:rsidP="00B26361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Celem montażu ławek jest poprawa funkcjonalności i komfortu korzystania z infrastruktury rekreacyjnej. Działanie to:</w:t>
      </w:r>
    </w:p>
    <w:p w14:paraId="1711ADA8" w14:textId="77777777" w:rsidR="00B26361" w:rsidRPr="00B26361" w:rsidRDefault="00B26361" w:rsidP="00B26361">
      <w:pPr>
        <w:pStyle w:val="Akapitzlist"/>
        <w:numPr>
          <w:ilvl w:val="0"/>
          <w:numId w:val="166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zwiększy dostępność trasy dla osób starszych, rodzin z dziećmi oraz osób z ograniczoną mobilnością,</w:t>
      </w:r>
    </w:p>
    <w:p w14:paraId="1C3FB1A5" w14:textId="77777777" w:rsidR="00B26361" w:rsidRPr="00B26361" w:rsidRDefault="00B26361" w:rsidP="00B26361">
      <w:pPr>
        <w:pStyle w:val="Akapitzlist"/>
        <w:numPr>
          <w:ilvl w:val="0"/>
          <w:numId w:val="166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podniesie atrakcyjność ścieżki jako miejsca rekreacji i wypoczynku,</w:t>
      </w:r>
    </w:p>
    <w:p w14:paraId="528EC67B" w14:textId="77777777" w:rsidR="00B26361" w:rsidRPr="00B26361" w:rsidRDefault="00B26361" w:rsidP="00B26361">
      <w:pPr>
        <w:pStyle w:val="Akapitzlist"/>
        <w:numPr>
          <w:ilvl w:val="0"/>
          <w:numId w:val="166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umożliwi komfortowy odpoczynek podczas korzystania z oferty GOWiR,</w:t>
      </w:r>
    </w:p>
    <w:p w14:paraId="4A6137B9" w14:textId="77777777" w:rsidR="00B26361" w:rsidRPr="00B26361" w:rsidRDefault="00B26361" w:rsidP="00B26361">
      <w:pPr>
        <w:pStyle w:val="Akapitzlist"/>
        <w:numPr>
          <w:ilvl w:val="0"/>
          <w:numId w:val="166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sprzyja rozwojowi turystyki lokalnej i aktywności fizycznej,</w:t>
      </w:r>
    </w:p>
    <w:p w14:paraId="0EA38249" w14:textId="77777777" w:rsidR="00B26361" w:rsidRPr="00B26361" w:rsidRDefault="00B26361" w:rsidP="00B26361">
      <w:pPr>
        <w:pStyle w:val="Akapitzlist"/>
        <w:numPr>
          <w:ilvl w:val="0"/>
          <w:numId w:val="166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wpłynie na bezpieczeństwo, umożliwiając przerwy w trakcie wysiłku fizycznego.</w:t>
      </w:r>
    </w:p>
    <w:p w14:paraId="31C9E856" w14:textId="0C1F872F" w:rsidR="00B26361" w:rsidRPr="00B26361" w:rsidRDefault="00B26361" w:rsidP="00B26361">
      <w:pPr>
        <w:spacing w:after="120"/>
        <w:rPr>
          <w:rFonts w:asciiTheme="minorHAnsi" w:hAnsiTheme="minorHAnsi" w:cstheme="minorHAnsi"/>
          <w:color w:val="000000"/>
        </w:rPr>
      </w:pPr>
      <w:r>
        <w:rPr>
          <w:rFonts w:ascii="Segoe UI Emoji" w:hAnsi="Segoe UI Emoji" w:cs="Segoe UI Emoji"/>
          <w:color w:val="000000"/>
        </w:rPr>
        <w:t xml:space="preserve">- </w:t>
      </w:r>
      <w:r w:rsidR="008C519E">
        <w:rPr>
          <w:rFonts w:asciiTheme="minorHAnsi" w:hAnsiTheme="minorHAnsi" w:cstheme="minorHAnsi"/>
          <w:color w:val="000000"/>
        </w:rPr>
        <w:t>n</w:t>
      </w:r>
      <w:r w:rsidRPr="00B26361">
        <w:rPr>
          <w:rFonts w:asciiTheme="minorHAnsi" w:hAnsiTheme="minorHAnsi" w:cstheme="minorHAnsi"/>
          <w:color w:val="000000"/>
        </w:rPr>
        <w:t>asadzenia roślinne:</w:t>
      </w:r>
    </w:p>
    <w:p w14:paraId="29E2FF77" w14:textId="77777777" w:rsidR="00B26361" w:rsidRPr="00B26361" w:rsidRDefault="00B26361" w:rsidP="00B26361">
      <w:pPr>
        <w:pStyle w:val="Akapitzlist"/>
        <w:numPr>
          <w:ilvl w:val="0"/>
          <w:numId w:val="167"/>
        </w:numPr>
        <w:spacing w:after="120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wzdłuż ścieżki rowerowej Radawa – Cetula – Ryszkowa Wola.</w:t>
      </w:r>
    </w:p>
    <w:p w14:paraId="046F3201" w14:textId="77777777" w:rsidR="00B26361" w:rsidRPr="00B26361" w:rsidRDefault="00B26361" w:rsidP="00B26361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t>Nasadzenia roślinne to inwestycja w infrastrukturę zieloną, poprawiająca estetykę, mikroklimat oraz jakość życia mieszkańców. Roślinność pełni funkcje ekologiczne, ogranicza hałas i emisję spalin, a także tworzy przyjazne i zacienione miejsca do wypoczynku. Działanie to wpisuje się w ideę zrównoważonego rozwoju oraz kształtuje pozytywny wizerunek Gminy Wiązownica jako miejsca przyjaznego ludziom i środowisku.</w:t>
      </w:r>
    </w:p>
    <w:p w14:paraId="3A74BBB0" w14:textId="75D5A38A" w:rsidR="009F01C1" w:rsidRDefault="00B26361" w:rsidP="00B26361">
      <w:pPr>
        <w:spacing w:after="120"/>
        <w:ind w:firstLine="708"/>
        <w:rPr>
          <w:rFonts w:asciiTheme="minorHAnsi" w:hAnsiTheme="minorHAnsi" w:cstheme="minorHAnsi"/>
          <w:color w:val="000000"/>
        </w:rPr>
      </w:pPr>
      <w:r w:rsidRPr="00B26361">
        <w:rPr>
          <w:rFonts w:asciiTheme="minorHAnsi" w:hAnsiTheme="minorHAnsi" w:cstheme="minorHAnsi"/>
          <w:color w:val="000000"/>
        </w:rPr>
        <w:lastRenderedPageBreak/>
        <w:t>Gmina Wiązownica dąży do stworzenia nowoczesnej, bezpiecznej i funkcjonalnej przestrzeni publicznej, która odpowiada na potrzeby mieszkańców, sprzyja integracji społecznej i zachęca do aktywności fizycznej. Estetyczne i dobrze zagospodarowane miejsca wypoczynku wpływają na podniesienie jakości życia, rozwój turystyki oraz zwiększenie atrakcyjności gminy w oczach odwiedzających. Planowane inwestycje mają charakter długofalowy i będą stanowić istotny element budowania spójnej, przyjaznej i zielonej przestrzeni publicznej.</w:t>
      </w:r>
    </w:p>
    <w:p w14:paraId="4E35C8E8" w14:textId="77777777" w:rsidR="00B26361" w:rsidRPr="00B26361" w:rsidRDefault="00B26361" w:rsidP="00B26361">
      <w:pPr>
        <w:spacing w:after="120"/>
        <w:rPr>
          <w:rFonts w:asciiTheme="minorHAnsi" w:hAnsiTheme="minorHAnsi" w:cstheme="minorHAnsi"/>
          <w:color w:val="000000"/>
        </w:rPr>
      </w:pPr>
    </w:p>
    <w:p w14:paraId="56464E53" w14:textId="5404C249" w:rsidR="00D206CC" w:rsidRPr="00D206CC" w:rsidRDefault="00067790" w:rsidP="00D206CC">
      <w:pPr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Poczucie bezpieczeństwa mieszkańców gminy oraz niski stopień przestępczości są jednym z czynników świadczących o rozwoju i atrakcyjności gmin oraz często są jednym z aspektów atrakcyjności inwestycyjnej. Położenie gmin i jej atrakcyjność turystyczna powodują, że sprawa bezpieczeństwa publicznego jest bardzo ważna tak dla mieszkańców, jaki dla innych znajdujących się tam osób. </w:t>
      </w:r>
      <w:bookmarkStart w:id="89" w:name="_Hlk191123809"/>
    </w:p>
    <w:bookmarkEnd w:id="89"/>
    <w:p w14:paraId="6D91BA93" w14:textId="6B75BCBD" w:rsidR="00067790" w:rsidRPr="00886991" w:rsidRDefault="00067790" w:rsidP="0006779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Duży wpływ na komfort życia mieszkańców ma rozbudowana struktura ochotniczej straży pożarnej, która oprócz działalności mającej na celu zapobieganie pożarom oraz interwencji w wyniku ich powstania, bierze czynny udział w akcjach ratowniczych i zagrożeniach ekologicznych związanych </w:t>
      </w:r>
      <w:r w:rsidR="00C03522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z ochroną środowiska. Główne zadania w tym zakresie wykonuj</w:t>
      </w:r>
      <w:r w:rsidR="008775E9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 xml:space="preserve"> na terenie </w:t>
      </w:r>
      <w:r w:rsidR="008775E9">
        <w:rPr>
          <w:rFonts w:asciiTheme="minorHAnsi" w:hAnsiTheme="minorHAnsi" w:cstheme="minorHAnsi"/>
        </w:rPr>
        <w:t>gmin SRP</w:t>
      </w:r>
      <w:r w:rsidRPr="00886991">
        <w:rPr>
          <w:rFonts w:asciiTheme="minorHAnsi" w:hAnsiTheme="minorHAnsi" w:cstheme="minorHAnsi"/>
        </w:rPr>
        <w:t xml:space="preserve"> -  Komenda Powiatowa Państwowej Straży Pożarnej w </w:t>
      </w:r>
      <w:r w:rsidR="009D1EBD">
        <w:rPr>
          <w:rFonts w:asciiTheme="minorHAnsi" w:hAnsiTheme="minorHAnsi" w:cstheme="minorHAnsi"/>
        </w:rPr>
        <w:t>Lubaczowie</w:t>
      </w:r>
      <w:r w:rsidR="005C7ECB">
        <w:rPr>
          <w:rFonts w:asciiTheme="minorHAnsi" w:hAnsiTheme="minorHAnsi" w:cstheme="minorHAnsi"/>
        </w:rPr>
        <w:t xml:space="preserve"> (gmina Oleszyce i gmina Stary Dzików) oraz </w:t>
      </w:r>
      <w:r w:rsidRPr="00886991">
        <w:rPr>
          <w:rFonts w:asciiTheme="minorHAnsi" w:hAnsiTheme="minorHAnsi" w:cstheme="minorHAnsi"/>
        </w:rPr>
        <w:t xml:space="preserve"> </w:t>
      </w:r>
      <w:r w:rsidR="00676E3E" w:rsidRPr="00886991">
        <w:rPr>
          <w:rFonts w:asciiTheme="minorHAnsi" w:hAnsiTheme="minorHAnsi" w:cstheme="minorHAnsi"/>
        </w:rPr>
        <w:t xml:space="preserve">Komenda Powiatowa Państwowej Straży Pożarnej w </w:t>
      </w:r>
      <w:r w:rsidR="00676E3E">
        <w:rPr>
          <w:rFonts w:asciiTheme="minorHAnsi" w:hAnsiTheme="minorHAnsi" w:cstheme="minorHAnsi"/>
        </w:rPr>
        <w:t>Jarosławiu (gm</w:t>
      </w:r>
      <w:r w:rsidR="00D207DC">
        <w:rPr>
          <w:rFonts w:asciiTheme="minorHAnsi" w:hAnsiTheme="minorHAnsi" w:cstheme="minorHAnsi"/>
        </w:rPr>
        <w:t>i</w:t>
      </w:r>
      <w:r w:rsidR="00676E3E">
        <w:rPr>
          <w:rFonts w:asciiTheme="minorHAnsi" w:hAnsiTheme="minorHAnsi" w:cstheme="minorHAnsi"/>
        </w:rPr>
        <w:t xml:space="preserve">na Wiązownica). </w:t>
      </w:r>
      <w:r w:rsidRPr="00886991">
        <w:rPr>
          <w:rFonts w:asciiTheme="minorHAnsi" w:hAnsiTheme="minorHAnsi" w:cstheme="minorHAnsi"/>
        </w:rPr>
        <w:t>Jednostk</w:t>
      </w:r>
      <w:r w:rsidR="008775E9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t</w:t>
      </w:r>
      <w:r w:rsidR="008775E9">
        <w:rPr>
          <w:rFonts w:asciiTheme="minorHAnsi" w:hAnsiTheme="minorHAnsi" w:cstheme="minorHAnsi"/>
        </w:rPr>
        <w:t>a jest</w:t>
      </w:r>
      <w:r w:rsidRPr="00886991">
        <w:rPr>
          <w:rFonts w:asciiTheme="minorHAnsi" w:hAnsiTheme="minorHAnsi" w:cstheme="minorHAnsi"/>
        </w:rPr>
        <w:t xml:space="preserve"> wspieran</w:t>
      </w:r>
      <w:r w:rsidR="008775E9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przez liczne Jednostki Ochotniczej Straży Pożarnej rozlokowane w poszczególnych miejscowościach każdej z gmin. Wiele z tych jednostek włączonych jest do Krajowego Systemu Ratowniczo-Gaśniczego.</w:t>
      </w:r>
    </w:p>
    <w:p w14:paraId="0AAF8394" w14:textId="49AACADF" w:rsidR="00067790" w:rsidRPr="00886991" w:rsidRDefault="00067790" w:rsidP="0006779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Wraz z postępującą zmianą klimatu oraz rozwojem cywilizacyjnym, zmieniają się rodzaje </w:t>
      </w:r>
      <w:r w:rsidRPr="00886991">
        <w:rPr>
          <w:rFonts w:asciiTheme="minorHAnsi" w:hAnsiTheme="minorHAnsi" w:cstheme="minorHAnsi"/>
        </w:rPr>
        <w:br/>
        <w:t xml:space="preserve">i skale zagrożeń występujących zarówno cyklicznie (zjawiska pogodowe), jak i losowo (pożary, wypadki komunikacyjne itp.). Wyszczególnienie występujących miejscowych zagrożeń według ich rodzajów oraz rodzajów zdarzeń, które były objęte działalnością jednostek ochrony przeciwpożarowej </w:t>
      </w:r>
      <w:r w:rsidR="00917631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ostatnich 3 latach, przedstawiają poniższe tabele.</w:t>
      </w:r>
    </w:p>
    <w:p w14:paraId="0A578715" w14:textId="28711F33" w:rsidR="00067790" w:rsidRPr="00886991" w:rsidRDefault="00067790" w:rsidP="00067790">
      <w:pPr>
        <w:pStyle w:val="Legenda"/>
        <w:ind w:left="993" w:hanging="993"/>
        <w:rPr>
          <w:rFonts w:asciiTheme="minorHAnsi" w:hAnsiTheme="minorHAnsi" w:cstheme="minorHAnsi"/>
          <w:b w:val="0"/>
          <w:i/>
        </w:rPr>
      </w:pPr>
    </w:p>
    <w:p w14:paraId="530CB2AE" w14:textId="782B296B" w:rsidR="000139B6" w:rsidRDefault="000139B6" w:rsidP="000139B6">
      <w:pPr>
        <w:pStyle w:val="Legenda"/>
        <w:keepNext/>
        <w:jc w:val="center"/>
      </w:pPr>
      <w:bookmarkStart w:id="90" w:name="_Toc207794180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19</w:t>
      </w:r>
      <w:r w:rsidR="00CD764C">
        <w:rPr>
          <w:noProof/>
        </w:rPr>
        <w:fldChar w:fldCharType="end"/>
      </w:r>
      <w:r>
        <w:rPr>
          <w:lang w:val="pl-PL"/>
        </w:rPr>
        <w:t xml:space="preserve">   </w:t>
      </w:r>
      <w:r w:rsidRPr="00C66122">
        <w:rPr>
          <w:lang w:val="pl-PL"/>
        </w:rPr>
        <w:t>Miejscowe zagrożenia według rodzaju zagrożenia na przestrzeni lat 20</w:t>
      </w:r>
      <w:r w:rsidR="008775E9">
        <w:rPr>
          <w:lang w:val="pl-PL"/>
        </w:rPr>
        <w:t>21</w:t>
      </w:r>
      <w:r w:rsidRPr="00C66122">
        <w:rPr>
          <w:lang w:val="pl-PL"/>
        </w:rPr>
        <w:t>-202</w:t>
      </w:r>
      <w:r w:rsidR="008775E9">
        <w:rPr>
          <w:lang w:val="pl-PL"/>
        </w:rPr>
        <w:t>3</w:t>
      </w:r>
      <w:r w:rsidRPr="00C66122">
        <w:rPr>
          <w:lang w:val="pl-PL"/>
        </w:rPr>
        <w:t xml:space="preserve"> objętych zasięgiem terytorialnym </w:t>
      </w:r>
      <w:r w:rsidR="008775E9" w:rsidRPr="00BC5B4E">
        <w:rPr>
          <w:lang w:val="pl-PL"/>
        </w:rPr>
        <w:t xml:space="preserve">Strategią Rozwoju </w:t>
      </w:r>
      <w:r w:rsidR="008775E9" w:rsidRPr="007860A6">
        <w:rPr>
          <w:rFonts w:asciiTheme="minorHAnsi" w:hAnsiTheme="minorHAnsi" w:cstheme="minorHAnsi"/>
        </w:rPr>
        <w:t xml:space="preserve">Ponadlokalnego </w:t>
      </w:r>
      <w:r w:rsidR="008775E9" w:rsidRPr="00223307">
        <w:t xml:space="preserve">na rzecz </w:t>
      </w:r>
      <w:r w:rsidR="0019475E">
        <w:t>„Zielone Zagłębie” na lata 2024-2030</w:t>
      </w:r>
      <w:bookmarkEnd w:id="90"/>
    </w:p>
    <w:tbl>
      <w:tblPr>
        <w:tblStyle w:val="Tabelasiatki5ciemnaakcent6"/>
        <w:tblW w:w="4664" w:type="pct"/>
        <w:tblLook w:val="04A0" w:firstRow="1" w:lastRow="0" w:firstColumn="1" w:lastColumn="0" w:noHBand="0" w:noVBand="1"/>
      </w:tblPr>
      <w:tblGrid>
        <w:gridCol w:w="2124"/>
        <w:gridCol w:w="1277"/>
        <w:gridCol w:w="828"/>
        <w:gridCol w:w="830"/>
        <w:gridCol w:w="830"/>
        <w:gridCol w:w="830"/>
        <w:gridCol w:w="828"/>
        <w:gridCol w:w="906"/>
      </w:tblGrid>
      <w:tr w:rsidR="00067790" w:rsidRPr="00886991" w14:paraId="1403D874" w14:textId="77777777" w:rsidTr="001E030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8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Align w:val="center"/>
          </w:tcPr>
          <w:p w14:paraId="5AE5DA96" w14:textId="77777777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rodzaj zagrożenia</w:t>
            </w:r>
          </w:p>
        </w:tc>
        <w:tc>
          <w:tcPr>
            <w:tcW w:w="755" w:type="pct"/>
            <w:textDirection w:val="btLr"/>
            <w:vAlign w:val="center"/>
          </w:tcPr>
          <w:p w14:paraId="3EFFA1E8" w14:textId="77777777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lata</w:t>
            </w:r>
          </w:p>
        </w:tc>
        <w:tc>
          <w:tcPr>
            <w:tcW w:w="490" w:type="pct"/>
            <w:textDirection w:val="btLr"/>
            <w:vAlign w:val="center"/>
          </w:tcPr>
          <w:p w14:paraId="6FF30CF5" w14:textId="2BEC427B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Ogółe</w:t>
            </w:r>
            <w:r w:rsidR="0072295F">
              <w:rPr>
                <w:rFonts w:asciiTheme="minorHAnsi" w:hAnsiTheme="minorHAnsi" w:cstheme="minorHAnsi"/>
                <w:i/>
                <w:sz w:val="20"/>
                <w:szCs w:val="20"/>
              </w:rPr>
              <w:t>m</w:t>
            </w:r>
          </w:p>
        </w:tc>
        <w:tc>
          <w:tcPr>
            <w:tcW w:w="491" w:type="pct"/>
            <w:textDirection w:val="btLr"/>
            <w:vAlign w:val="center"/>
          </w:tcPr>
          <w:p w14:paraId="5A44FE60" w14:textId="77777777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Silne wiatry</w:t>
            </w:r>
          </w:p>
        </w:tc>
        <w:tc>
          <w:tcPr>
            <w:tcW w:w="491" w:type="pct"/>
            <w:textDirection w:val="btLr"/>
            <w:vAlign w:val="center"/>
          </w:tcPr>
          <w:p w14:paraId="23DF8DF5" w14:textId="77777777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Opady śniegu</w:t>
            </w:r>
          </w:p>
        </w:tc>
        <w:tc>
          <w:tcPr>
            <w:tcW w:w="491" w:type="pct"/>
            <w:textDirection w:val="btLr"/>
            <w:vAlign w:val="center"/>
          </w:tcPr>
          <w:p w14:paraId="5255A4C1" w14:textId="77777777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Opady deszczu</w:t>
            </w:r>
          </w:p>
        </w:tc>
        <w:tc>
          <w:tcPr>
            <w:tcW w:w="490" w:type="pct"/>
            <w:textDirection w:val="btLr"/>
            <w:vAlign w:val="center"/>
          </w:tcPr>
          <w:p w14:paraId="3A9E5528" w14:textId="77777777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Komunikacyjne</w:t>
            </w:r>
          </w:p>
        </w:tc>
        <w:tc>
          <w:tcPr>
            <w:tcW w:w="536" w:type="pct"/>
            <w:textDirection w:val="btLr"/>
            <w:vAlign w:val="center"/>
          </w:tcPr>
          <w:p w14:paraId="6735BF96" w14:textId="77777777" w:rsidR="00067790" w:rsidRPr="001E0301" w:rsidRDefault="00067790" w:rsidP="000139B6">
            <w:pPr>
              <w:tabs>
                <w:tab w:val="left" w:pos="7133"/>
              </w:tabs>
              <w:spacing w:before="80" w:after="8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Medyczne</w:t>
            </w:r>
          </w:p>
        </w:tc>
      </w:tr>
      <w:tr w:rsidR="008775E9" w:rsidRPr="00886991" w14:paraId="5E106BAB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 w:val="restart"/>
            <w:vAlign w:val="center"/>
          </w:tcPr>
          <w:p w14:paraId="72939063" w14:textId="3A59A75A" w:rsidR="008775E9" w:rsidRPr="001E0301" w:rsidRDefault="008775E9" w:rsidP="008775E9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D77205"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  <w:tc>
          <w:tcPr>
            <w:tcW w:w="755" w:type="pct"/>
            <w:vAlign w:val="center"/>
          </w:tcPr>
          <w:p w14:paraId="2217134A" w14:textId="5749F8EB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490" w:type="pct"/>
            <w:vAlign w:val="center"/>
          </w:tcPr>
          <w:p w14:paraId="6A4BB1F5" w14:textId="2EB39B4D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104</w:t>
            </w:r>
          </w:p>
        </w:tc>
        <w:tc>
          <w:tcPr>
            <w:tcW w:w="491" w:type="pct"/>
            <w:vAlign w:val="center"/>
          </w:tcPr>
          <w:p w14:paraId="74F6E70E" w14:textId="3F9BDF33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</w:t>
            </w:r>
          </w:p>
        </w:tc>
        <w:tc>
          <w:tcPr>
            <w:tcW w:w="491" w:type="pct"/>
            <w:vAlign w:val="center"/>
          </w:tcPr>
          <w:p w14:paraId="3F0B093C" w14:textId="23D7D731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491" w:type="pct"/>
            <w:vAlign w:val="center"/>
          </w:tcPr>
          <w:p w14:paraId="256E1419" w14:textId="7878AAE9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14</w:t>
            </w:r>
          </w:p>
        </w:tc>
        <w:tc>
          <w:tcPr>
            <w:tcW w:w="490" w:type="pct"/>
            <w:vAlign w:val="center"/>
          </w:tcPr>
          <w:p w14:paraId="0B05B9A2" w14:textId="685AAADA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17</w:t>
            </w:r>
          </w:p>
        </w:tc>
        <w:tc>
          <w:tcPr>
            <w:tcW w:w="536" w:type="pct"/>
            <w:vAlign w:val="center"/>
          </w:tcPr>
          <w:p w14:paraId="75AF3851" w14:textId="4825D0C1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35</w:t>
            </w:r>
          </w:p>
        </w:tc>
      </w:tr>
      <w:tr w:rsidR="008775E9" w:rsidRPr="00886991" w14:paraId="6A7C3787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36FF5CDB" w14:textId="77777777" w:rsidR="008775E9" w:rsidRPr="001E0301" w:rsidRDefault="008775E9" w:rsidP="008775E9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7D9A2050" w14:textId="508EDA9C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490" w:type="pct"/>
            <w:vAlign w:val="center"/>
          </w:tcPr>
          <w:p w14:paraId="1CD68657" w14:textId="056ED7BC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52</w:t>
            </w:r>
          </w:p>
        </w:tc>
        <w:tc>
          <w:tcPr>
            <w:tcW w:w="491" w:type="pct"/>
            <w:vAlign w:val="center"/>
          </w:tcPr>
          <w:p w14:paraId="6CEC7305" w14:textId="631D5B1E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25</w:t>
            </w:r>
          </w:p>
        </w:tc>
        <w:tc>
          <w:tcPr>
            <w:tcW w:w="491" w:type="pct"/>
            <w:vAlign w:val="center"/>
          </w:tcPr>
          <w:p w14:paraId="46058898" w14:textId="1DF72F72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  <w:tc>
          <w:tcPr>
            <w:tcW w:w="491" w:type="pct"/>
            <w:vAlign w:val="center"/>
          </w:tcPr>
          <w:p w14:paraId="5D55F9C5" w14:textId="48419FF6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  <w:tc>
          <w:tcPr>
            <w:tcW w:w="490" w:type="pct"/>
            <w:vAlign w:val="center"/>
          </w:tcPr>
          <w:p w14:paraId="465BF081" w14:textId="7382395C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</w:t>
            </w:r>
          </w:p>
        </w:tc>
        <w:tc>
          <w:tcPr>
            <w:tcW w:w="536" w:type="pct"/>
            <w:vAlign w:val="center"/>
          </w:tcPr>
          <w:p w14:paraId="50265AF5" w14:textId="6DC651D5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</w:tr>
      <w:tr w:rsidR="008775E9" w:rsidRPr="00886991" w14:paraId="671D9C5B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3A6B1DAB" w14:textId="77777777" w:rsidR="008775E9" w:rsidRPr="001E0301" w:rsidRDefault="008775E9" w:rsidP="008775E9">
            <w:pPr>
              <w:tabs>
                <w:tab w:val="left" w:pos="7133"/>
              </w:tabs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3A5E0AFA" w14:textId="5AD08679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490" w:type="pct"/>
            <w:vAlign w:val="center"/>
          </w:tcPr>
          <w:p w14:paraId="44D7FB34" w14:textId="09F98576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58</w:t>
            </w:r>
          </w:p>
        </w:tc>
        <w:tc>
          <w:tcPr>
            <w:tcW w:w="491" w:type="pct"/>
            <w:vAlign w:val="center"/>
          </w:tcPr>
          <w:p w14:paraId="2CCCC053" w14:textId="6C1CB1A4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15</w:t>
            </w:r>
          </w:p>
        </w:tc>
        <w:tc>
          <w:tcPr>
            <w:tcW w:w="491" w:type="pct"/>
            <w:vAlign w:val="center"/>
          </w:tcPr>
          <w:p w14:paraId="45FB001A" w14:textId="2EE3EAF4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  <w:tc>
          <w:tcPr>
            <w:tcW w:w="491" w:type="pct"/>
            <w:vAlign w:val="center"/>
          </w:tcPr>
          <w:p w14:paraId="493FB804" w14:textId="18A268D3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  <w:tc>
          <w:tcPr>
            <w:tcW w:w="490" w:type="pct"/>
            <w:vAlign w:val="center"/>
          </w:tcPr>
          <w:p w14:paraId="2C8351BD" w14:textId="45B9C388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</w:t>
            </w:r>
          </w:p>
        </w:tc>
        <w:tc>
          <w:tcPr>
            <w:tcW w:w="536" w:type="pct"/>
            <w:vAlign w:val="center"/>
          </w:tcPr>
          <w:p w14:paraId="44E382CC" w14:textId="6C3E416D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</w:t>
            </w:r>
          </w:p>
        </w:tc>
      </w:tr>
      <w:tr w:rsidR="008775E9" w:rsidRPr="00886991" w14:paraId="654C77D5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 w:val="restart"/>
            <w:vAlign w:val="center"/>
          </w:tcPr>
          <w:p w14:paraId="76043D80" w14:textId="0D0AE0CD" w:rsidR="008775E9" w:rsidRPr="001E0301" w:rsidRDefault="008775E9" w:rsidP="008775E9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D77205">
              <w:rPr>
                <w:rFonts w:asciiTheme="minorHAnsi" w:hAnsiTheme="minorHAnsi" w:cstheme="minorHAnsi"/>
                <w:i/>
                <w:sz w:val="20"/>
                <w:szCs w:val="20"/>
              </w:rPr>
              <w:t>Stary Dzików</w:t>
            </w:r>
          </w:p>
        </w:tc>
        <w:tc>
          <w:tcPr>
            <w:tcW w:w="755" w:type="pct"/>
            <w:vAlign w:val="center"/>
          </w:tcPr>
          <w:p w14:paraId="1BB84DAA" w14:textId="6E2DDA4B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490" w:type="pct"/>
            <w:vAlign w:val="center"/>
          </w:tcPr>
          <w:p w14:paraId="08883779" w14:textId="78E63758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75</w:t>
            </w:r>
          </w:p>
        </w:tc>
        <w:tc>
          <w:tcPr>
            <w:tcW w:w="491" w:type="pct"/>
            <w:vAlign w:val="center"/>
          </w:tcPr>
          <w:p w14:paraId="6CC4BFB9" w14:textId="1B3FF9B8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34</w:t>
            </w:r>
          </w:p>
        </w:tc>
        <w:tc>
          <w:tcPr>
            <w:tcW w:w="491" w:type="pct"/>
            <w:vAlign w:val="center"/>
          </w:tcPr>
          <w:p w14:paraId="52FC00D6" w14:textId="067E3DD1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491" w:type="pct"/>
            <w:vAlign w:val="center"/>
          </w:tcPr>
          <w:p w14:paraId="28B8E97C" w14:textId="3EE3937D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490" w:type="pct"/>
            <w:vAlign w:val="center"/>
          </w:tcPr>
          <w:p w14:paraId="58E2086C" w14:textId="6540EDBF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536" w:type="pct"/>
            <w:vAlign w:val="center"/>
          </w:tcPr>
          <w:p w14:paraId="7269F0EC" w14:textId="7DC7367F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8775E9" w:rsidRPr="00886991" w14:paraId="43D0627D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419E0803" w14:textId="77777777" w:rsidR="008775E9" w:rsidRPr="001E0301" w:rsidRDefault="008775E9" w:rsidP="008775E9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66A62890" w14:textId="200AC751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490" w:type="pct"/>
            <w:vAlign w:val="center"/>
          </w:tcPr>
          <w:p w14:paraId="0F6F157A" w14:textId="445D99EF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22</w:t>
            </w:r>
          </w:p>
        </w:tc>
        <w:tc>
          <w:tcPr>
            <w:tcW w:w="491" w:type="pct"/>
            <w:vAlign w:val="center"/>
          </w:tcPr>
          <w:p w14:paraId="339791C8" w14:textId="005BD71F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491" w:type="pct"/>
            <w:vAlign w:val="center"/>
          </w:tcPr>
          <w:p w14:paraId="58C082CA" w14:textId="34163FB6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491" w:type="pct"/>
            <w:vAlign w:val="center"/>
          </w:tcPr>
          <w:p w14:paraId="6C66771E" w14:textId="3B9DFA74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490" w:type="pct"/>
            <w:vAlign w:val="center"/>
          </w:tcPr>
          <w:p w14:paraId="31F49DC7" w14:textId="06EDA3FD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</w:t>
            </w:r>
          </w:p>
        </w:tc>
        <w:tc>
          <w:tcPr>
            <w:tcW w:w="536" w:type="pct"/>
            <w:vAlign w:val="center"/>
          </w:tcPr>
          <w:p w14:paraId="1055BA15" w14:textId="5E82A6C9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8775E9" w:rsidRPr="00886991" w14:paraId="6026D9A6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2C5F2B5B" w14:textId="77777777" w:rsidR="008775E9" w:rsidRPr="001E0301" w:rsidRDefault="008775E9" w:rsidP="008775E9">
            <w:pPr>
              <w:tabs>
                <w:tab w:val="left" w:pos="7133"/>
              </w:tabs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5A0F02A5" w14:textId="39CB7F24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490" w:type="pct"/>
            <w:vAlign w:val="center"/>
          </w:tcPr>
          <w:p w14:paraId="0CE563D0" w14:textId="237F4E90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33</w:t>
            </w:r>
          </w:p>
        </w:tc>
        <w:tc>
          <w:tcPr>
            <w:tcW w:w="491" w:type="pct"/>
            <w:vAlign w:val="center"/>
          </w:tcPr>
          <w:p w14:paraId="5732DD4E" w14:textId="035F9FB3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13</w:t>
            </w:r>
          </w:p>
        </w:tc>
        <w:tc>
          <w:tcPr>
            <w:tcW w:w="491" w:type="pct"/>
            <w:vAlign w:val="center"/>
          </w:tcPr>
          <w:p w14:paraId="5560E2C2" w14:textId="5496F937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</w:t>
            </w:r>
          </w:p>
        </w:tc>
        <w:tc>
          <w:tcPr>
            <w:tcW w:w="491" w:type="pct"/>
            <w:vAlign w:val="center"/>
          </w:tcPr>
          <w:p w14:paraId="00E81C20" w14:textId="369DF807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490" w:type="pct"/>
            <w:vAlign w:val="center"/>
          </w:tcPr>
          <w:p w14:paraId="638B9D76" w14:textId="65B8CE17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</w:t>
            </w:r>
          </w:p>
        </w:tc>
        <w:tc>
          <w:tcPr>
            <w:tcW w:w="536" w:type="pct"/>
            <w:vAlign w:val="center"/>
          </w:tcPr>
          <w:p w14:paraId="7E24ADA7" w14:textId="55456893" w:rsidR="008775E9" w:rsidRPr="001E0301" w:rsidRDefault="00D77205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</w:tr>
      <w:tr w:rsidR="008775E9" w:rsidRPr="00886991" w14:paraId="45E4114E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 w:val="restart"/>
            <w:vAlign w:val="center"/>
          </w:tcPr>
          <w:p w14:paraId="4D78AA6B" w14:textId="62EDB4BE" w:rsidR="008775E9" w:rsidRPr="001E0301" w:rsidRDefault="008775E9" w:rsidP="008775E9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5C7ECB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  <w:tc>
          <w:tcPr>
            <w:tcW w:w="755" w:type="pct"/>
            <w:vAlign w:val="center"/>
          </w:tcPr>
          <w:p w14:paraId="292EA10A" w14:textId="2B3AC15A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490" w:type="pct"/>
            <w:vAlign w:val="center"/>
          </w:tcPr>
          <w:p w14:paraId="7CE4D21F" w14:textId="3C715984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57</w:t>
            </w:r>
          </w:p>
        </w:tc>
        <w:tc>
          <w:tcPr>
            <w:tcW w:w="491" w:type="pct"/>
            <w:vAlign w:val="center"/>
          </w:tcPr>
          <w:p w14:paraId="715DF921" w14:textId="44176C63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491" w:type="pct"/>
            <w:vAlign w:val="center"/>
          </w:tcPr>
          <w:p w14:paraId="3D2B4938" w14:textId="6C861C7C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  <w:tc>
          <w:tcPr>
            <w:tcW w:w="491" w:type="pct"/>
            <w:vAlign w:val="center"/>
          </w:tcPr>
          <w:p w14:paraId="40A4C847" w14:textId="6265B92E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</w:t>
            </w:r>
          </w:p>
        </w:tc>
        <w:tc>
          <w:tcPr>
            <w:tcW w:w="490" w:type="pct"/>
            <w:vAlign w:val="center"/>
          </w:tcPr>
          <w:p w14:paraId="0CA42AF5" w14:textId="7DEB5715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</w:t>
            </w:r>
          </w:p>
        </w:tc>
        <w:tc>
          <w:tcPr>
            <w:tcW w:w="536" w:type="pct"/>
            <w:vAlign w:val="center"/>
          </w:tcPr>
          <w:p w14:paraId="1110A058" w14:textId="77BFE0C4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</w:t>
            </w:r>
          </w:p>
        </w:tc>
      </w:tr>
      <w:tr w:rsidR="008775E9" w:rsidRPr="00886991" w14:paraId="37BC774B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5978C629" w14:textId="77777777" w:rsidR="008775E9" w:rsidRPr="001E0301" w:rsidRDefault="008775E9" w:rsidP="008775E9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0956F128" w14:textId="0C16FF98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490" w:type="pct"/>
            <w:vAlign w:val="center"/>
          </w:tcPr>
          <w:p w14:paraId="676E5256" w14:textId="5591BE98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70</w:t>
            </w:r>
          </w:p>
        </w:tc>
        <w:tc>
          <w:tcPr>
            <w:tcW w:w="491" w:type="pct"/>
            <w:vAlign w:val="center"/>
          </w:tcPr>
          <w:p w14:paraId="0E59A009" w14:textId="51A5E80F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491" w:type="pct"/>
            <w:vAlign w:val="center"/>
          </w:tcPr>
          <w:p w14:paraId="1F5D373D" w14:textId="3D2D7978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</w:t>
            </w:r>
          </w:p>
        </w:tc>
        <w:tc>
          <w:tcPr>
            <w:tcW w:w="491" w:type="pct"/>
            <w:vAlign w:val="center"/>
          </w:tcPr>
          <w:p w14:paraId="561CDAF4" w14:textId="737E000F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  <w:tc>
          <w:tcPr>
            <w:tcW w:w="490" w:type="pct"/>
            <w:vAlign w:val="center"/>
          </w:tcPr>
          <w:p w14:paraId="2C089A88" w14:textId="5CA9F031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25</w:t>
            </w:r>
          </w:p>
        </w:tc>
        <w:tc>
          <w:tcPr>
            <w:tcW w:w="536" w:type="pct"/>
            <w:vAlign w:val="center"/>
          </w:tcPr>
          <w:p w14:paraId="611D2FB7" w14:textId="11BBA94B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15</w:t>
            </w:r>
          </w:p>
        </w:tc>
      </w:tr>
      <w:tr w:rsidR="008775E9" w:rsidRPr="00886991" w14:paraId="45DA89C5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54393CBB" w14:textId="77777777" w:rsidR="008775E9" w:rsidRPr="001E0301" w:rsidRDefault="008775E9" w:rsidP="008775E9">
            <w:pPr>
              <w:tabs>
                <w:tab w:val="left" w:pos="7133"/>
              </w:tabs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32DBAC86" w14:textId="285C9A70" w:rsidR="008775E9" w:rsidRPr="001E0301" w:rsidRDefault="008775E9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490" w:type="pct"/>
            <w:vAlign w:val="center"/>
          </w:tcPr>
          <w:p w14:paraId="30765B4F" w14:textId="3357A310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100</w:t>
            </w:r>
          </w:p>
        </w:tc>
        <w:tc>
          <w:tcPr>
            <w:tcW w:w="491" w:type="pct"/>
            <w:vAlign w:val="center"/>
          </w:tcPr>
          <w:p w14:paraId="4799BC3E" w14:textId="5B231915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</w:t>
            </w:r>
          </w:p>
        </w:tc>
        <w:tc>
          <w:tcPr>
            <w:tcW w:w="491" w:type="pct"/>
            <w:vAlign w:val="center"/>
          </w:tcPr>
          <w:p w14:paraId="6FD7687E" w14:textId="6A8A9AE8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28</w:t>
            </w:r>
          </w:p>
        </w:tc>
        <w:tc>
          <w:tcPr>
            <w:tcW w:w="491" w:type="pct"/>
            <w:vAlign w:val="center"/>
          </w:tcPr>
          <w:p w14:paraId="35D09F0A" w14:textId="43D5444C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490" w:type="pct"/>
            <w:vAlign w:val="center"/>
          </w:tcPr>
          <w:p w14:paraId="1F720073" w14:textId="3AD425EE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</w:t>
            </w:r>
          </w:p>
        </w:tc>
        <w:tc>
          <w:tcPr>
            <w:tcW w:w="536" w:type="pct"/>
            <w:vAlign w:val="center"/>
          </w:tcPr>
          <w:p w14:paraId="73880FFE" w14:textId="0FB70A76" w:rsidR="008775E9" w:rsidRPr="001E0301" w:rsidRDefault="0072295F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</w:t>
            </w:r>
          </w:p>
        </w:tc>
      </w:tr>
      <w:tr w:rsidR="00917631" w:rsidRPr="00886991" w14:paraId="2CAD94B2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 w:val="restart"/>
            <w:vAlign w:val="center"/>
          </w:tcPr>
          <w:p w14:paraId="61BFED45" w14:textId="77777777" w:rsidR="00917631" w:rsidRPr="001E0301" w:rsidRDefault="00917631" w:rsidP="00917631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gminy objęte SRP razem</w:t>
            </w:r>
          </w:p>
        </w:tc>
        <w:tc>
          <w:tcPr>
            <w:tcW w:w="755" w:type="pct"/>
            <w:vAlign w:val="center"/>
          </w:tcPr>
          <w:p w14:paraId="1AFE5153" w14:textId="54C22183" w:rsidR="00917631" w:rsidRPr="001E0301" w:rsidRDefault="00917631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490" w:type="pct"/>
            <w:vAlign w:val="center"/>
          </w:tcPr>
          <w:p w14:paraId="2982AE27" w14:textId="72ACE939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236</w:t>
            </w:r>
          </w:p>
        </w:tc>
        <w:tc>
          <w:tcPr>
            <w:tcW w:w="491" w:type="pct"/>
            <w:vAlign w:val="center"/>
          </w:tcPr>
          <w:p w14:paraId="155FCF35" w14:textId="5F5B71E0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56</w:t>
            </w:r>
          </w:p>
        </w:tc>
        <w:tc>
          <w:tcPr>
            <w:tcW w:w="491" w:type="pct"/>
            <w:vAlign w:val="center"/>
          </w:tcPr>
          <w:p w14:paraId="179CF135" w14:textId="1101512E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491" w:type="pct"/>
            <w:vAlign w:val="center"/>
          </w:tcPr>
          <w:p w14:paraId="7ADE46A2" w14:textId="0C9EBA1B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24</w:t>
            </w:r>
          </w:p>
        </w:tc>
        <w:tc>
          <w:tcPr>
            <w:tcW w:w="490" w:type="pct"/>
            <w:vAlign w:val="center"/>
          </w:tcPr>
          <w:p w14:paraId="3C48A086" w14:textId="4F8A47B2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36</w:t>
            </w:r>
          </w:p>
        </w:tc>
        <w:tc>
          <w:tcPr>
            <w:tcW w:w="536" w:type="pct"/>
            <w:vAlign w:val="center"/>
          </w:tcPr>
          <w:p w14:paraId="49430F45" w14:textId="3D2D56C8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45</w:t>
            </w:r>
          </w:p>
        </w:tc>
      </w:tr>
      <w:tr w:rsidR="00917631" w:rsidRPr="00886991" w14:paraId="1251FB1A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1A2E4735" w14:textId="77777777" w:rsidR="00917631" w:rsidRPr="001E0301" w:rsidRDefault="00917631" w:rsidP="00917631">
            <w:pPr>
              <w:tabs>
                <w:tab w:val="left" w:pos="7133"/>
              </w:tabs>
              <w:spacing w:before="80" w:after="8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7C6E8E39" w14:textId="6CA48355" w:rsidR="00917631" w:rsidRPr="001E0301" w:rsidRDefault="00917631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490" w:type="pct"/>
            <w:vAlign w:val="center"/>
          </w:tcPr>
          <w:p w14:paraId="385315F8" w14:textId="0B56D800" w:rsidR="00917631" w:rsidRPr="001E0301" w:rsidRDefault="0072295F" w:rsidP="0091763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144</w:t>
            </w:r>
          </w:p>
        </w:tc>
        <w:tc>
          <w:tcPr>
            <w:tcW w:w="491" w:type="pct"/>
            <w:vAlign w:val="center"/>
          </w:tcPr>
          <w:p w14:paraId="667EAF45" w14:textId="136DB538" w:rsidR="00917631" w:rsidRPr="001E0301" w:rsidRDefault="0072295F" w:rsidP="0091763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43</w:t>
            </w:r>
          </w:p>
        </w:tc>
        <w:tc>
          <w:tcPr>
            <w:tcW w:w="491" w:type="pct"/>
            <w:vAlign w:val="center"/>
          </w:tcPr>
          <w:p w14:paraId="2516E4A7" w14:textId="1BAED314" w:rsidR="00917631" w:rsidRPr="001E0301" w:rsidRDefault="0072295F" w:rsidP="0091763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491" w:type="pct"/>
            <w:vAlign w:val="center"/>
          </w:tcPr>
          <w:p w14:paraId="7A4E946F" w14:textId="40564790" w:rsidR="00917631" w:rsidRPr="001E0301" w:rsidRDefault="0072295F" w:rsidP="0091763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490" w:type="pct"/>
            <w:vAlign w:val="center"/>
          </w:tcPr>
          <w:p w14:paraId="33A16840" w14:textId="59CCAE7D" w:rsidR="00917631" w:rsidRPr="001E0301" w:rsidRDefault="0072295F" w:rsidP="0091763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43</w:t>
            </w:r>
          </w:p>
        </w:tc>
        <w:tc>
          <w:tcPr>
            <w:tcW w:w="536" w:type="pct"/>
            <w:vAlign w:val="center"/>
          </w:tcPr>
          <w:p w14:paraId="522937E4" w14:textId="007203FE" w:rsidR="00917631" w:rsidRPr="001E0301" w:rsidRDefault="0072295F" w:rsidP="0091763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22</w:t>
            </w:r>
          </w:p>
        </w:tc>
      </w:tr>
      <w:tr w:rsidR="00917631" w:rsidRPr="00886991" w14:paraId="142EFA53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6" w:type="pct"/>
            <w:vMerge/>
            <w:vAlign w:val="center"/>
          </w:tcPr>
          <w:p w14:paraId="6E1ABCAE" w14:textId="77777777" w:rsidR="00917631" w:rsidRPr="001E0301" w:rsidRDefault="00917631" w:rsidP="00917631">
            <w:pPr>
              <w:tabs>
                <w:tab w:val="left" w:pos="7133"/>
              </w:tabs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755" w:type="pct"/>
            <w:vAlign w:val="center"/>
          </w:tcPr>
          <w:p w14:paraId="12C54DCF" w14:textId="0349F5EF" w:rsidR="00917631" w:rsidRPr="001E0301" w:rsidRDefault="00917631" w:rsidP="00917631">
            <w:pPr>
              <w:tabs>
                <w:tab w:val="left" w:pos="7133"/>
              </w:tabs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490" w:type="pct"/>
            <w:vAlign w:val="center"/>
          </w:tcPr>
          <w:p w14:paraId="3646B592" w14:textId="09CE65B8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191</w:t>
            </w:r>
          </w:p>
        </w:tc>
        <w:tc>
          <w:tcPr>
            <w:tcW w:w="491" w:type="pct"/>
            <w:vAlign w:val="center"/>
          </w:tcPr>
          <w:p w14:paraId="51B084CB" w14:textId="5E8DBBC0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46</w:t>
            </w:r>
          </w:p>
        </w:tc>
        <w:tc>
          <w:tcPr>
            <w:tcW w:w="491" w:type="pct"/>
            <w:vAlign w:val="center"/>
          </w:tcPr>
          <w:p w14:paraId="7BE34904" w14:textId="001716E8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34</w:t>
            </w:r>
          </w:p>
        </w:tc>
        <w:tc>
          <w:tcPr>
            <w:tcW w:w="491" w:type="pct"/>
            <w:vAlign w:val="center"/>
          </w:tcPr>
          <w:p w14:paraId="59752686" w14:textId="41E418DC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490" w:type="pct"/>
            <w:vAlign w:val="center"/>
          </w:tcPr>
          <w:p w14:paraId="7E53B71F" w14:textId="1A6FD308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46</w:t>
            </w:r>
          </w:p>
        </w:tc>
        <w:tc>
          <w:tcPr>
            <w:tcW w:w="536" w:type="pct"/>
            <w:vAlign w:val="center"/>
          </w:tcPr>
          <w:p w14:paraId="6CA5154C" w14:textId="492ADF35" w:rsidR="00917631" w:rsidRPr="001E0301" w:rsidRDefault="0072295F" w:rsidP="0091763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26</w:t>
            </w:r>
          </w:p>
        </w:tc>
      </w:tr>
    </w:tbl>
    <w:p w14:paraId="6946036A" w14:textId="77777777" w:rsidR="00067790" w:rsidRPr="00886991" w:rsidRDefault="00067790" w:rsidP="00067790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3DFDDB5D" w14:textId="77777777" w:rsidR="00067790" w:rsidRPr="00886991" w:rsidRDefault="00067790" w:rsidP="00067790">
      <w:pPr>
        <w:rPr>
          <w:rFonts w:asciiTheme="minorHAnsi" w:hAnsiTheme="minorHAnsi" w:cstheme="minorHAnsi"/>
        </w:rPr>
      </w:pPr>
    </w:p>
    <w:p w14:paraId="7F2E4365" w14:textId="77D85473" w:rsidR="000139B6" w:rsidRDefault="000139B6" w:rsidP="000139B6">
      <w:pPr>
        <w:pStyle w:val="Legenda"/>
        <w:keepNext/>
      </w:pPr>
      <w:bookmarkStart w:id="91" w:name="_Toc207794181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20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010D0E">
        <w:rPr>
          <w:lang w:val="pl-PL"/>
        </w:rPr>
        <w:t>Działania ratownicze podejmowane przez OSP na terenie gmin na przestrzeni lat 20</w:t>
      </w:r>
      <w:r w:rsidR="008775E9">
        <w:rPr>
          <w:lang w:val="pl-PL"/>
        </w:rPr>
        <w:t>21</w:t>
      </w:r>
      <w:r w:rsidRPr="00010D0E">
        <w:rPr>
          <w:lang w:val="pl-PL"/>
        </w:rPr>
        <w:t>-202</w:t>
      </w:r>
      <w:r w:rsidR="008775E9">
        <w:rPr>
          <w:lang w:val="pl-PL"/>
        </w:rPr>
        <w:t>3</w:t>
      </w:r>
      <w:bookmarkEnd w:id="91"/>
    </w:p>
    <w:tbl>
      <w:tblPr>
        <w:tblStyle w:val="Tabelasiatki5ciemnaakcent6"/>
        <w:tblW w:w="4664" w:type="pct"/>
        <w:tblLook w:val="04A0" w:firstRow="1" w:lastRow="0" w:firstColumn="1" w:lastColumn="0" w:noHBand="0" w:noVBand="1"/>
      </w:tblPr>
      <w:tblGrid>
        <w:gridCol w:w="2671"/>
        <w:gridCol w:w="1604"/>
        <w:gridCol w:w="1043"/>
        <w:gridCol w:w="1045"/>
        <w:gridCol w:w="1045"/>
        <w:gridCol w:w="1045"/>
      </w:tblGrid>
      <w:tr w:rsidR="00067790" w:rsidRPr="00886991" w14:paraId="566318E8" w14:textId="77777777" w:rsidTr="001E030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Align w:val="center"/>
          </w:tcPr>
          <w:p w14:paraId="6AFD750D" w14:textId="77777777" w:rsidR="00067790" w:rsidRPr="001E0301" w:rsidRDefault="00067790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rodzaj zagrożenia</w:t>
            </w:r>
          </w:p>
        </w:tc>
        <w:tc>
          <w:tcPr>
            <w:tcW w:w="949" w:type="pct"/>
            <w:textDirection w:val="btLr"/>
            <w:vAlign w:val="center"/>
          </w:tcPr>
          <w:p w14:paraId="18806A0A" w14:textId="77777777" w:rsidR="00067790" w:rsidRPr="001E0301" w:rsidRDefault="00067790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lata</w:t>
            </w:r>
          </w:p>
        </w:tc>
        <w:tc>
          <w:tcPr>
            <w:tcW w:w="617" w:type="pct"/>
            <w:textDirection w:val="btLr"/>
            <w:vAlign w:val="center"/>
          </w:tcPr>
          <w:p w14:paraId="1170ADEB" w14:textId="77777777" w:rsidR="00067790" w:rsidRPr="001E0301" w:rsidRDefault="00067790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Pożary</w:t>
            </w:r>
          </w:p>
        </w:tc>
        <w:tc>
          <w:tcPr>
            <w:tcW w:w="618" w:type="pct"/>
            <w:textDirection w:val="btLr"/>
            <w:vAlign w:val="center"/>
          </w:tcPr>
          <w:p w14:paraId="2ACCD143" w14:textId="77777777" w:rsidR="00067790" w:rsidRPr="001E0301" w:rsidRDefault="00067790" w:rsidP="001E0301">
            <w:pPr>
              <w:tabs>
                <w:tab w:val="left" w:pos="7133"/>
              </w:tabs>
              <w:spacing w:before="60" w:after="60" w:line="240" w:lineRule="auto"/>
              <w:ind w:left="113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Miejscowe zagrożenia</w:t>
            </w:r>
          </w:p>
        </w:tc>
        <w:tc>
          <w:tcPr>
            <w:tcW w:w="618" w:type="pct"/>
            <w:textDirection w:val="btLr"/>
            <w:vAlign w:val="center"/>
          </w:tcPr>
          <w:p w14:paraId="0E84B65C" w14:textId="606254A7" w:rsidR="00067790" w:rsidRPr="001E0301" w:rsidRDefault="00067790" w:rsidP="001E0301">
            <w:pPr>
              <w:tabs>
                <w:tab w:val="left" w:pos="7133"/>
              </w:tabs>
              <w:spacing w:before="60" w:after="60" w:line="240" w:lineRule="auto"/>
              <w:ind w:left="113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Fałszywe</w:t>
            </w:r>
          </w:p>
          <w:p w14:paraId="145491AF" w14:textId="77777777" w:rsidR="00067790" w:rsidRPr="001E0301" w:rsidRDefault="00067790" w:rsidP="001E0301">
            <w:pPr>
              <w:tabs>
                <w:tab w:val="left" w:pos="7133"/>
              </w:tabs>
              <w:spacing w:before="60" w:after="60" w:line="240" w:lineRule="auto"/>
              <w:ind w:left="113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alarmy</w:t>
            </w:r>
          </w:p>
        </w:tc>
        <w:tc>
          <w:tcPr>
            <w:tcW w:w="618" w:type="pct"/>
            <w:textDirection w:val="btLr"/>
            <w:vAlign w:val="center"/>
          </w:tcPr>
          <w:p w14:paraId="0B65AB23" w14:textId="77777777" w:rsidR="00067790" w:rsidRPr="001E0301" w:rsidRDefault="00067790" w:rsidP="001E0301">
            <w:pPr>
              <w:tabs>
                <w:tab w:val="left" w:pos="7133"/>
              </w:tabs>
              <w:spacing w:before="60" w:after="60" w:line="240" w:lineRule="auto"/>
              <w:ind w:left="113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Zagrożenia ogółem</w:t>
            </w:r>
          </w:p>
        </w:tc>
      </w:tr>
      <w:tr w:rsidR="008775E9" w:rsidRPr="00886991" w14:paraId="2A7998B6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 w:val="restart"/>
            <w:vAlign w:val="center"/>
          </w:tcPr>
          <w:p w14:paraId="32BF6927" w14:textId="70EF349B" w:rsidR="008775E9" w:rsidRPr="001E0301" w:rsidRDefault="0072295F" w:rsidP="0072295F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g</w:t>
            </w:r>
            <w:r w:rsidR="008775E9"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mina</w:t>
            </w:r>
            <w:r w:rsidR="001E0301"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Oleszyce</w:t>
            </w:r>
          </w:p>
        </w:tc>
        <w:tc>
          <w:tcPr>
            <w:tcW w:w="949" w:type="pct"/>
            <w:vAlign w:val="center"/>
          </w:tcPr>
          <w:p w14:paraId="7431D415" w14:textId="201D65A8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617" w:type="pct"/>
            <w:vAlign w:val="center"/>
          </w:tcPr>
          <w:p w14:paraId="36A21E71" w14:textId="3F610A77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</w:t>
            </w:r>
          </w:p>
        </w:tc>
        <w:tc>
          <w:tcPr>
            <w:tcW w:w="618" w:type="pct"/>
            <w:vAlign w:val="center"/>
          </w:tcPr>
          <w:p w14:paraId="0476B5CA" w14:textId="2BCAB70C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120</w:t>
            </w:r>
          </w:p>
        </w:tc>
        <w:tc>
          <w:tcPr>
            <w:tcW w:w="618" w:type="pct"/>
            <w:vAlign w:val="center"/>
          </w:tcPr>
          <w:p w14:paraId="5928A69A" w14:textId="1756C84B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  <w:tc>
          <w:tcPr>
            <w:tcW w:w="618" w:type="pct"/>
            <w:vAlign w:val="center"/>
          </w:tcPr>
          <w:p w14:paraId="078C3FD6" w14:textId="4362DE5B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140</w:t>
            </w:r>
          </w:p>
        </w:tc>
      </w:tr>
      <w:tr w:rsidR="008775E9" w:rsidRPr="00886991" w14:paraId="4673BF1F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15E438CA" w14:textId="77777777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6F635979" w14:textId="61E6BEED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617" w:type="pct"/>
            <w:vAlign w:val="center"/>
          </w:tcPr>
          <w:p w14:paraId="516C6AB8" w14:textId="5EB9A89E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31</w:t>
            </w:r>
          </w:p>
        </w:tc>
        <w:tc>
          <w:tcPr>
            <w:tcW w:w="618" w:type="pct"/>
            <w:vAlign w:val="center"/>
          </w:tcPr>
          <w:p w14:paraId="4747071C" w14:textId="2A36086B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100</w:t>
            </w:r>
          </w:p>
        </w:tc>
        <w:tc>
          <w:tcPr>
            <w:tcW w:w="618" w:type="pct"/>
            <w:vAlign w:val="center"/>
          </w:tcPr>
          <w:p w14:paraId="0AE89717" w14:textId="774E9127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  <w:tc>
          <w:tcPr>
            <w:tcW w:w="618" w:type="pct"/>
            <w:vAlign w:val="center"/>
          </w:tcPr>
          <w:p w14:paraId="17F8FFA3" w14:textId="0D3AD542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132</w:t>
            </w:r>
          </w:p>
        </w:tc>
      </w:tr>
      <w:tr w:rsidR="008775E9" w:rsidRPr="00886991" w14:paraId="06237967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6177D6DC" w14:textId="77777777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4D7AA484" w14:textId="24077F9A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617" w:type="pct"/>
            <w:vAlign w:val="center"/>
          </w:tcPr>
          <w:p w14:paraId="750639AF" w14:textId="2EAD2C41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</w:t>
            </w:r>
          </w:p>
        </w:tc>
        <w:tc>
          <w:tcPr>
            <w:tcW w:w="618" w:type="pct"/>
            <w:vAlign w:val="center"/>
          </w:tcPr>
          <w:p w14:paraId="0ADFF7B2" w14:textId="3AFD0287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82</w:t>
            </w:r>
          </w:p>
        </w:tc>
        <w:tc>
          <w:tcPr>
            <w:tcW w:w="618" w:type="pct"/>
            <w:vAlign w:val="center"/>
          </w:tcPr>
          <w:p w14:paraId="4D2E2AB9" w14:textId="1C236FF1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  <w:tc>
          <w:tcPr>
            <w:tcW w:w="618" w:type="pct"/>
            <w:vAlign w:val="center"/>
          </w:tcPr>
          <w:p w14:paraId="7F29EAD9" w14:textId="74CA51E4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104</w:t>
            </w:r>
          </w:p>
        </w:tc>
      </w:tr>
      <w:tr w:rsidR="008775E9" w:rsidRPr="00886991" w14:paraId="64F8B82A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 w:val="restart"/>
            <w:vAlign w:val="center"/>
          </w:tcPr>
          <w:p w14:paraId="19F50D8E" w14:textId="7DEFEE06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1E0301"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Stary Dzików</w:t>
            </w:r>
          </w:p>
        </w:tc>
        <w:tc>
          <w:tcPr>
            <w:tcW w:w="949" w:type="pct"/>
            <w:vAlign w:val="center"/>
          </w:tcPr>
          <w:p w14:paraId="6915CFB5" w14:textId="5EBE4FB1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617" w:type="pct"/>
            <w:vAlign w:val="center"/>
          </w:tcPr>
          <w:p w14:paraId="04CE4BC4" w14:textId="69844722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</w:t>
            </w:r>
          </w:p>
        </w:tc>
        <w:tc>
          <w:tcPr>
            <w:tcW w:w="618" w:type="pct"/>
            <w:vAlign w:val="center"/>
          </w:tcPr>
          <w:p w14:paraId="793D5F16" w14:textId="20E7458A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63</w:t>
            </w:r>
          </w:p>
        </w:tc>
        <w:tc>
          <w:tcPr>
            <w:tcW w:w="618" w:type="pct"/>
            <w:vAlign w:val="center"/>
          </w:tcPr>
          <w:p w14:paraId="4275DABC" w14:textId="37AE5C9B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  <w:tc>
          <w:tcPr>
            <w:tcW w:w="618" w:type="pct"/>
            <w:vAlign w:val="center"/>
          </w:tcPr>
          <w:p w14:paraId="3E552EFF" w14:textId="26E8EBBD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80</w:t>
            </w:r>
          </w:p>
        </w:tc>
      </w:tr>
      <w:tr w:rsidR="008775E9" w:rsidRPr="00886991" w14:paraId="34A4DF9A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34BE00B2" w14:textId="77777777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782D738B" w14:textId="27F44002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617" w:type="pct"/>
            <w:vAlign w:val="center"/>
          </w:tcPr>
          <w:p w14:paraId="02B69542" w14:textId="15D72673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</w:t>
            </w:r>
          </w:p>
        </w:tc>
        <w:tc>
          <w:tcPr>
            <w:tcW w:w="618" w:type="pct"/>
            <w:vAlign w:val="center"/>
          </w:tcPr>
          <w:p w14:paraId="3188BEE6" w14:textId="7CBCF379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49</w:t>
            </w:r>
          </w:p>
        </w:tc>
        <w:tc>
          <w:tcPr>
            <w:tcW w:w="618" w:type="pct"/>
            <w:vAlign w:val="center"/>
          </w:tcPr>
          <w:p w14:paraId="661040B1" w14:textId="37237FA0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618" w:type="pct"/>
            <w:vAlign w:val="center"/>
          </w:tcPr>
          <w:p w14:paraId="188EAD8E" w14:textId="2DA04082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60</w:t>
            </w:r>
          </w:p>
        </w:tc>
      </w:tr>
      <w:tr w:rsidR="008775E9" w:rsidRPr="00886991" w14:paraId="485488E0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3422E792" w14:textId="77777777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3A1A9099" w14:textId="5071C9F0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617" w:type="pct"/>
            <w:vAlign w:val="center"/>
          </w:tcPr>
          <w:p w14:paraId="282A1F24" w14:textId="3D68586A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</w:t>
            </w:r>
          </w:p>
        </w:tc>
        <w:tc>
          <w:tcPr>
            <w:tcW w:w="618" w:type="pct"/>
            <w:vAlign w:val="center"/>
          </w:tcPr>
          <w:p w14:paraId="72F96E95" w14:textId="516F58CC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37</w:t>
            </w:r>
          </w:p>
        </w:tc>
        <w:tc>
          <w:tcPr>
            <w:tcW w:w="618" w:type="pct"/>
            <w:vAlign w:val="center"/>
          </w:tcPr>
          <w:p w14:paraId="66144768" w14:textId="67E3E461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618" w:type="pct"/>
            <w:vAlign w:val="center"/>
          </w:tcPr>
          <w:p w14:paraId="33045598" w14:textId="207C4D05" w:rsidR="008775E9" w:rsidRPr="001E0301" w:rsidRDefault="00D77205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53</w:t>
            </w:r>
          </w:p>
        </w:tc>
      </w:tr>
      <w:tr w:rsidR="008775E9" w:rsidRPr="00886991" w14:paraId="7A13F1A3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 w:val="restart"/>
            <w:vAlign w:val="center"/>
          </w:tcPr>
          <w:p w14:paraId="6E13DF5A" w14:textId="69BA5218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g</w:t>
            </w:r>
            <w:r w:rsidR="008775E9"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mina</w:t>
            </w:r>
            <w:r w:rsidR="001E0301"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676E3E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  <w:tc>
          <w:tcPr>
            <w:tcW w:w="949" w:type="pct"/>
            <w:vAlign w:val="center"/>
          </w:tcPr>
          <w:p w14:paraId="0B6C61B4" w14:textId="5F8839D0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617" w:type="pct"/>
            <w:vAlign w:val="center"/>
          </w:tcPr>
          <w:p w14:paraId="57ED0058" w14:textId="65ABE271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28</w:t>
            </w:r>
          </w:p>
        </w:tc>
        <w:tc>
          <w:tcPr>
            <w:tcW w:w="618" w:type="pct"/>
            <w:vAlign w:val="center"/>
          </w:tcPr>
          <w:p w14:paraId="3A331486" w14:textId="45AB1438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64</w:t>
            </w:r>
          </w:p>
        </w:tc>
        <w:tc>
          <w:tcPr>
            <w:tcW w:w="618" w:type="pct"/>
            <w:vAlign w:val="center"/>
          </w:tcPr>
          <w:p w14:paraId="54A72960" w14:textId="6BB8EE37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618" w:type="pct"/>
            <w:vAlign w:val="center"/>
          </w:tcPr>
          <w:p w14:paraId="2BEB39C4" w14:textId="0570E918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96</w:t>
            </w:r>
          </w:p>
        </w:tc>
      </w:tr>
      <w:tr w:rsidR="008775E9" w:rsidRPr="00886991" w14:paraId="70450B6D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6A29E775" w14:textId="77777777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64A16D69" w14:textId="204337AD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617" w:type="pct"/>
            <w:vAlign w:val="center"/>
          </w:tcPr>
          <w:p w14:paraId="1FEF434B" w14:textId="3C16ED1E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33</w:t>
            </w:r>
          </w:p>
        </w:tc>
        <w:tc>
          <w:tcPr>
            <w:tcW w:w="618" w:type="pct"/>
            <w:vAlign w:val="center"/>
          </w:tcPr>
          <w:p w14:paraId="38F5482C" w14:textId="5F59CF36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100</w:t>
            </w:r>
          </w:p>
        </w:tc>
        <w:tc>
          <w:tcPr>
            <w:tcW w:w="618" w:type="pct"/>
            <w:vAlign w:val="center"/>
          </w:tcPr>
          <w:p w14:paraId="34DE951B" w14:textId="3097A892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618" w:type="pct"/>
            <w:vAlign w:val="center"/>
          </w:tcPr>
          <w:p w14:paraId="5A0AED78" w14:textId="37E478E5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137</w:t>
            </w:r>
          </w:p>
        </w:tc>
      </w:tr>
      <w:tr w:rsidR="008775E9" w:rsidRPr="00886991" w14:paraId="14C4A9A9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23D457F3" w14:textId="77777777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243EC8CA" w14:textId="327EC299" w:rsidR="008775E9" w:rsidRPr="001E0301" w:rsidRDefault="008775E9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617" w:type="pct"/>
            <w:vAlign w:val="center"/>
          </w:tcPr>
          <w:p w14:paraId="17A9BA1D" w14:textId="6F460AF0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</w:t>
            </w:r>
          </w:p>
        </w:tc>
        <w:tc>
          <w:tcPr>
            <w:tcW w:w="618" w:type="pct"/>
            <w:vAlign w:val="center"/>
          </w:tcPr>
          <w:p w14:paraId="65559E02" w14:textId="4CFEF2E4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119</w:t>
            </w:r>
          </w:p>
        </w:tc>
        <w:tc>
          <w:tcPr>
            <w:tcW w:w="618" w:type="pct"/>
            <w:vAlign w:val="center"/>
          </w:tcPr>
          <w:p w14:paraId="209BAAC4" w14:textId="452AB4CB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618" w:type="pct"/>
            <w:vAlign w:val="center"/>
          </w:tcPr>
          <w:p w14:paraId="0EF2D43C" w14:textId="1D5D69F0" w:rsidR="008775E9" w:rsidRPr="001E0301" w:rsidRDefault="0072295F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140</w:t>
            </w:r>
          </w:p>
        </w:tc>
      </w:tr>
      <w:tr w:rsidR="00917631" w:rsidRPr="00886991" w14:paraId="4304F3E5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 w:val="restart"/>
            <w:vAlign w:val="center"/>
          </w:tcPr>
          <w:p w14:paraId="17F5569B" w14:textId="77777777" w:rsidR="00917631" w:rsidRPr="001E0301" w:rsidRDefault="00917631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i/>
                <w:sz w:val="20"/>
                <w:szCs w:val="20"/>
              </w:rPr>
              <w:t>gminy objęte SRP razem</w:t>
            </w:r>
          </w:p>
        </w:tc>
        <w:tc>
          <w:tcPr>
            <w:tcW w:w="949" w:type="pct"/>
            <w:vAlign w:val="center"/>
          </w:tcPr>
          <w:p w14:paraId="3A08365A" w14:textId="15355080" w:rsidR="00917631" w:rsidRPr="001E0301" w:rsidRDefault="00917631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617" w:type="pct"/>
            <w:vAlign w:val="center"/>
          </w:tcPr>
          <w:p w14:paraId="6819DD74" w14:textId="00E87D7C" w:rsidR="00917631" w:rsidRPr="001E0301" w:rsidRDefault="0072295F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62</w:t>
            </w:r>
          </w:p>
        </w:tc>
        <w:tc>
          <w:tcPr>
            <w:tcW w:w="618" w:type="pct"/>
            <w:vAlign w:val="center"/>
          </w:tcPr>
          <w:p w14:paraId="4351A546" w14:textId="7328847A" w:rsidR="00917631" w:rsidRPr="001E0301" w:rsidRDefault="00C31377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247</w:t>
            </w:r>
          </w:p>
        </w:tc>
        <w:tc>
          <w:tcPr>
            <w:tcW w:w="618" w:type="pct"/>
            <w:vAlign w:val="center"/>
          </w:tcPr>
          <w:p w14:paraId="2E3E4B1E" w14:textId="30523620" w:rsidR="00917631" w:rsidRPr="001E0301" w:rsidRDefault="00C31377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618" w:type="pct"/>
            <w:vAlign w:val="center"/>
          </w:tcPr>
          <w:p w14:paraId="26D48BD3" w14:textId="00E0342D" w:rsidR="00917631" w:rsidRPr="001E0301" w:rsidRDefault="00C31377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316</w:t>
            </w:r>
          </w:p>
        </w:tc>
      </w:tr>
      <w:tr w:rsidR="00917631" w:rsidRPr="00886991" w14:paraId="3BC7F06F" w14:textId="77777777" w:rsidTr="001E03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300D74A7" w14:textId="77777777" w:rsidR="00917631" w:rsidRPr="001E0301" w:rsidRDefault="00917631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0F410A0E" w14:textId="6754B03F" w:rsidR="00917631" w:rsidRPr="001E0301" w:rsidRDefault="00917631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617" w:type="pct"/>
            <w:vAlign w:val="center"/>
          </w:tcPr>
          <w:p w14:paraId="4D2B7754" w14:textId="6C74C028" w:rsidR="00917631" w:rsidRPr="001E0301" w:rsidRDefault="00C31377" w:rsidP="001E030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75</w:t>
            </w:r>
          </w:p>
        </w:tc>
        <w:tc>
          <w:tcPr>
            <w:tcW w:w="618" w:type="pct"/>
            <w:vAlign w:val="center"/>
          </w:tcPr>
          <w:p w14:paraId="178DACDB" w14:textId="2310CEA1" w:rsidR="00917631" w:rsidRPr="001E0301" w:rsidRDefault="00C31377" w:rsidP="001E030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249</w:t>
            </w:r>
          </w:p>
        </w:tc>
        <w:tc>
          <w:tcPr>
            <w:tcW w:w="618" w:type="pct"/>
            <w:vAlign w:val="center"/>
          </w:tcPr>
          <w:p w14:paraId="312D1125" w14:textId="5CF34736" w:rsidR="00917631" w:rsidRPr="001E0301" w:rsidRDefault="00C31377" w:rsidP="001E030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6</w:t>
            </w:r>
          </w:p>
        </w:tc>
        <w:tc>
          <w:tcPr>
            <w:tcW w:w="618" w:type="pct"/>
            <w:vAlign w:val="center"/>
          </w:tcPr>
          <w:p w14:paraId="28F78C23" w14:textId="05E71832" w:rsidR="00917631" w:rsidRPr="001E0301" w:rsidRDefault="00C31377" w:rsidP="001E030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329</w:t>
            </w:r>
          </w:p>
        </w:tc>
      </w:tr>
      <w:tr w:rsidR="00917631" w:rsidRPr="00886991" w14:paraId="56F95F6B" w14:textId="77777777" w:rsidTr="001E030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0" w:type="pct"/>
            <w:vMerge/>
            <w:vAlign w:val="center"/>
          </w:tcPr>
          <w:p w14:paraId="005FA460" w14:textId="77777777" w:rsidR="00917631" w:rsidRPr="001E0301" w:rsidRDefault="00917631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49" w:type="pct"/>
            <w:vAlign w:val="center"/>
          </w:tcPr>
          <w:p w14:paraId="7031A660" w14:textId="38F67FE1" w:rsidR="00917631" w:rsidRPr="001E0301" w:rsidRDefault="00917631" w:rsidP="001E0301">
            <w:pPr>
              <w:tabs>
                <w:tab w:val="left" w:pos="7133"/>
              </w:tabs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1E0301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617" w:type="pct"/>
            <w:vAlign w:val="center"/>
          </w:tcPr>
          <w:p w14:paraId="3BC8B739" w14:textId="5C00061D" w:rsidR="00917631" w:rsidRPr="001E0301" w:rsidRDefault="00C31377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58</w:t>
            </w:r>
          </w:p>
        </w:tc>
        <w:tc>
          <w:tcPr>
            <w:tcW w:w="618" w:type="pct"/>
            <w:vAlign w:val="center"/>
          </w:tcPr>
          <w:p w14:paraId="1E29E1CC" w14:textId="5A41FB4A" w:rsidR="00917631" w:rsidRPr="001E0301" w:rsidRDefault="00C31377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238</w:t>
            </w:r>
          </w:p>
        </w:tc>
        <w:tc>
          <w:tcPr>
            <w:tcW w:w="618" w:type="pct"/>
            <w:vAlign w:val="center"/>
          </w:tcPr>
          <w:p w14:paraId="47C80BA7" w14:textId="7BFFB76F" w:rsidR="00917631" w:rsidRPr="001E0301" w:rsidRDefault="00C31377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618" w:type="pct"/>
            <w:vAlign w:val="center"/>
          </w:tcPr>
          <w:p w14:paraId="6073D684" w14:textId="699846F1" w:rsidR="00917631" w:rsidRPr="001E0301" w:rsidRDefault="00C31377" w:rsidP="001E030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297</w:t>
            </w:r>
          </w:p>
        </w:tc>
      </w:tr>
    </w:tbl>
    <w:p w14:paraId="2DAA9FE8" w14:textId="77777777" w:rsidR="00067790" w:rsidRPr="00886991" w:rsidRDefault="00067790" w:rsidP="00067790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7E0F4C3E" w14:textId="77777777" w:rsidR="00067790" w:rsidRDefault="00067790" w:rsidP="00067790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</w:p>
    <w:p w14:paraId="7DD0C881" w14:textId="77777777" w:rsidR="00067790" w:rsidRPr="00886991" w:rsidRDefault="00067790" w:rsidP="00067790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</w:p>
    <w:p w14:paraId="27118714" w14:textId="3CD19850" w:rsidR="008775E9" w:rsidRDefault="0094428B" w:rsidP="008775E9">
      <w:pPr>
        <w:pStyle w:val="Legenda"/>
        <w:keepNext/>
      </w:pPr>
      <w:bookmarkStart w:id="92" w:name="_Toc207794227"/>
      <w:r>
        <w:lastRenderedPageBreak/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15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562C60">
        <w:rPr>
          <w:lang w:val="pl-PL"/>
        </w:rPr>
        <w:t xml:space="preserve">Zdarzenia wg rodzaju na 1000 ludności (wskaźniki) w gminach objętych zasięgiem terytorialnym </w:t>
      </w:r>
      <w:r w:rsidR="008775E9" w:rsidRPr="00BC5B4E">
        <w:rPr>
          <w:lang w:val="pl-PL"/>
        </w:rPr>
        <w:t xml:space="preserve">Strategią Rozwoju </w:t>
      </w:r>
      <w:r w:rsidR="008775E9" w:rsidRPr="007860A6">
        <w:rPr>
          <w:rFonts w:asciiTheme="minorHAnsi" w:hAnsiTheme="minorHAnsi" w:cstheme="minorHAnsi"/>
        </w:rPr>
        <w:t xml:space="preserve">Ponadlokalnego </w:t>
      </w:r>
      <w:r w:rsidR="00676E3E">
        <w:t xml:space="preserve">“Zielone Zagłębie” </w:t>
      </w:r>
      <w:r w:rsidR="008775E9" w:rsidRPr="00223307">
        <w:t>na lata 2024-203</w:t>
      </w:r>
      <w:r w:rsidR="00676E3E">
        <w:t>0</w:t>
      </w:r>
      <w:r w:rsidR="003755C5">
        <w:t xml:space="preserve"> w roku 2023</w:t>
      </w:r>
      <w:bookmarkEnd w:id="92"/>
    </w:p>
    <w:p w14:paraId="3D31FB95" w14:textId="264458DB" w:rsidR="00067790" w:rsidRPr="00886991" w:rsidRDefault="00067790" w:rsidP="008775E9">
      <w:pPr>
        <w:pStyle w:val="Legenda"/>
        <w:keepNext/>
        <w:rPr>
          <w:rFonts w:asciiTheme="minorHAnsi" w:hAnsiTheme="minorHAnsi" w:cstheme="minorHAnsi"/>
          <w:b w:val="0"/>
          <w:bCs w:val="0"/>
        </w:rPr>
      </w:pPr>
      <w:r w:rsidRPr="00886991">
        <w:rPr>
          <w:rFonts w:asciiTheme="minorHAnsi" w:hAnsiTheme="minorHAnsi" w:cstheme="minorHAnsi"/>
          <w:b w:val="0"/>
          <w:bCs w:val="0"/>
          <w:noProof/>
          <w:lang w:eastAsia="pl-PL"/>
        </w:rPr>
        <w:drawing>
          <wp:inline distT="0" distB="0" distL="0" distR="0" wp14:anchorId="7275CE1A" wp14:editId="5480BD4D">
            <wp:extent cx="5715000" cy="2181225"/>
            <wp:effectExtent l="0" t="0" r="0" b="0"/>
            <wp:docPr id="458" name="Wykres 4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418D6968" w14:textId="77777777" w:rsidR="00067790" w:rsidRPr="00886991" w:rsidRDefault="00067790" w:rsidP="00067790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6911924C" w14:textId="77777777" w:rsidR="00067790" w:rsidRPr="00886991" w:rsidRDefault="00067790" w:rsidP="00067790">
      <w:pPr>
        <w:autoSpaceDE w:val="0"/>
        <w:adjustRightInd w:val="0"/>
        <w:spacing w:after="120"/>
        <w:rPr>
          <w:rFonts w:asciiTheme="minorHAnsi" w:hAnsiTheme="minorHAnsi" w:cstheme="minorHAnsi"/>
        </w:rPr>
      </w:pPr>
    </w:p>
    <w:p w14:paraId="3DA2AB61" w14:textId="43C334BC" w:rsidR="00067790" w:rsidRPr="00886991" w:rsidRDefault="00067790" w:rsidP="003D6FEF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Jak wynika z zestawienia, największy wskaźnik zdarzeń wymagających udziału jednostek p.poż w stosunku do populacji zamieszkującej gminę wystąpił w 202</w:t>
      </w:r>
      <w:r w:rsidR="003755C5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w gmin</w:t>
      </w:r>
      <w:r w:rsidR="00C31377">
        <w:rPr>
          <w:rFonts w:asciiTheme="minorHAnsi" w:hAnsiTheme="minorHAnsi" w:cstheme="minorHAnsi"/>
        </w:rPr>
        <w:t>ach</w:t>
      </w:r>
      <w:r w:rsidR="00A419EA">
        <w:rPr>
          <w:rFonts w:asciiTheme="minorHAnsi" w:hAnsiTheme="minorHAnsi" w:cstheme="minorHAnsi"/>
        </w:rPr>
        <w:t xml:space="preserve"> </w:t>
      </w:r>
      <w:r w:rsidR="00C31377">
        <w:rPr>
          <w:rFonts w:asciiTheme="minorHAnsi" w:hAnsiTheme="minorHAnsi" w:cstheme="minorHAnsi"/>
        </w:rPr>
        <w:t xml:space="preserve">Wiązownica i </w:t>
      </w:r>
      <w:r w:rsidR="00A419EA">
        <w:rPr>
          <w:rFonts w:asciiTheme="minorHAnsi" w:hAnsiTheme="minorHAnsi" w:cstheme="minorHAnsi"/>
        </w:rPr>
        <w:t>Oleszyce</w:t>
      </w:r>
      <w:r w:rsidRPr="00886991">
        <w:rPr>
          <w:rFonts w:asciiTheme="minorHAnsi" w:hAnsiTheme="minorHAnsi" w:cstheme="minorHAnsi"/>
        </w:rPr>
        <w:t xml:space="preserve">. </w:t>
      </w:r>
    </w:p>
    <w:p w14:paraId="249585E7" w14:textId="77777777" w:rsidR="00067790" w:rsidRPr="00886991" w:rsidRDefault="00067790" w:rsidP="00067790">
      <w:pPr>
        <w:rPr>
          <w:rFonts w:asciiTheme="minorHAnsi" w:hAnsiTheme="minorHAnsi" w:cstheme="minorHAnsi"/>
        </w:rPr>
      </w:pPr>
    </w:p>
    <w:p w14:paraId="7E70667D" w14:textId="3AE057F3" w:rsidR="00067790" w:rsidRPr="00886991" w:rsidRDefault="00A352BA" w:rsidP="00FB0C35">
      <w:pPr>
        <w:pStyle w:val="Nagwek2"/>
        <w:numPr>
          <w:ilvl w:val="1"/>
          <w:numId w:val="91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93" w:name="_Toc88461617"/>
      <w:bookmarkStart w:id="94" w:name="_Toc115785685"/>
      <w:r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 </w:t>
      </w:r>
      <w:bookmarkStart w:id="95" w:name="_Toc207794079"/>
      <w:r w:rsidR="00520D56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Ś</w:t>
      </w:r>
      <w:r w:rsidR="00067790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rodowisko naturalne</w:t>
      </w:r>
      <w:bookmarkEnd w:id="95"/>
      <w:r w:rsidR="00067790"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</w:t>
      </w:r>
      <w:bookmarkEnd w:id="93"/>
      <w:bookmarkEnd w:id="94"/>
    </w:p>
    <w:p w14:paraId="1787B9F3" w14:textId="77777777" w:rsidR="00067790" w:rsidRPr="00886991" w:rsidRDefault="00067790" w:rsidP="00067790">
      <w:pPr>
        <w:rPr>
          <w:rFonts w:asciiTheme="minorHAnsi" w:hAnsiTheme="minorHAnsi" w:cstheme="minorHAnsi"/>
        </w:rPr>
      </w:pPr>
    </w:p>
    <w:p w14:paraId="63BFAFED" w14:textId="022B018A" w:rsidR="00067790" w:rsidRDefault="00A352BA" w:rsidP="00067790">
      <w:pPr>
        <w:rPr>
          <w:rFonts w:asciiTheme="minorHAnsi" w:hAnsiTheme="minorHAnsi" w:cstheme="minorHAnsi"/>
          <w:b/>
          <w:bCs/>
        </w:rPr>
      </w:pPr>
      <w:r w:rsidRPr="00A352BA">
        <w:rPr>
          <w:rFonts w:asciiTheme="minorHAnsi" w:hAnsiTheme="minorHAnsi" w:cstheme="minorHAnsi"/>
          <w:b/>
          <w:bCs/>
        </w:rPr>
        <w:t>Gmina Oleszyce</w:t>
      </w:r>
    </w:p>
    <w:p w14:paraId="74150D98" w14:textId="77777777" w:rsidR="00D207DC" w:rsidRPr="00A352BA" w:rsidRDefault="00D207DC" w:rsidP="00067790">
      <w:pPr>
        <w:rPr>
          <w:rFonts w:asciiTheme="minorHAnsi" w:hAnsiTheme="minorHAnsi" w:cstheme="minorHAnsi"/>
          <w:b/>
          <w:bCs/>
        </w:rPr>
      </w:pPr>
    </w:p>
    <w:p w14:paraId="716A9D52" w14:textId="564A90CF" w:rsid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Obszar gmin</w:t>
      </w:r>
      <w:r>
        <w:rPr>
          <w:rFonts w:cstheme="minorHAnsi"/>
        </w:rPr>
        <w:t xml:space="preserve">y Oleszyce </w:t>
      </w:r>
      <w:r w:rsidRPr="00A352BA">
        <w:rPr>
          <w:rFonts w:asciiTheme="minorHAnsi" w:hAnsiTheme="minorHAnsi" w:cstheme="minorHAnsi"/>
        </w:rPr>
        <w:t>położon</w:t>
      </w:r>
      <w:r>
        <w:rPr>
          <w:rFonts w:asciiTheme="minorHAnsi" w:hAnsiTheme="minorHAnsi" w:cstheme="minorHAnsi"/>
        </w:rPr>
        <w:t>y jest</w:t>
      </w:r>
      <w:r w:rsidRPr="00A352BA">
        <w:rPr>
          <w:rFonts w:asciiTheme="minorHAnsi" w:hAnsiTheme="minorHAnsi" w:cstheme="minorHAnsi"/>
        </w:rPr>
        <w:t xml:space="preserve"> w makroregionie Kotliny Sandomierskiej, w mezoregionie Płaskowyżu Tarnogrodzkiego w południowo–wschodniej części kraju. Oleszyce będące częścią Płaskowyżu Tarnogrodzkiego graniczą z Doliną Dolnego Sanu oraz Równiną Biłgorajską. Oleszyce są </w:t>
      </w:r>
      <w:r w:rsidR="00633595">
        <w:rPr>
          <w:rFonts w:asciiTheme="minorHAnsi" w:hAnsiTheme="minorHAnsi" w:cstheme="minorHAnsi"/>
        </w:rPr>
        <w:br/>
      </w:r>
      <w:r w:rsidRPr="00A352BA">
        <w:rPr>
          <w:rFonts w:asciiTheme="minorHAnsi" w:hAnsiTheme="minorHAnsi" w:cstheme="minorHAnsi"/>
        </w:rPr>
        <w:t xml:space="preserve">w regionie płaskowyżu z pofałdowanymi wysoczyznami i osiągającymi wysokości od 220 do 280 n.p.m. Teren Miasta i Gminy Oleszyce jest terenem stosunkowo monotonnym urozmaiconym wałami piaszczystymi i pagórkami. Występują nieckowate słabo wykształcone doliny rzek (wzdłuż Lubaczówki i Przerwy). </w:t>
      </w:r>
    </w:p>
    <w:p w14:paraId="56966DDC" w14:textId="77777777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  <w:b/>
          <w:bCs/>
        </w:rPr>
        <w:t xml:space="preserve">Strefy klimatyczne </w:t>
      </w:r>
    </w:p>
    <w:p w14:paraId="6401667D" w14:textId="05A228F9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</w:rPr>
        <w:t xml:space="preserve">Gmina i Miasto Oleszyce znajduje się w klimacie umiarkowanym ciepłym przejściowym. Oznacza to, że znajdujemy się w strefie oddziaływania czynników klimatu zarówno morskiego jak </w:t>
      </w:r>
      <w:r w:rsidR="008D2A2F">
        <w:rPr>
          <w:rFonts w:asciiTheme="minorHAnsi" w:hAnsiTheme="minorHAnsi" w:cstheme="minorHAnsi"/>
        </w:rPr>
        <w:br/>
      </w:r>
      <w:r w:rsidRPr="00A352BA">
        <w:rPr>
          <w:rFonts w:asciiTheme="minorHAnsi" w:hAnsiTheme="minorHAnsi" w:cstheme="minorHAnsi"/>
        </w:rPr>
        <w:t xml:space="preserve">i lądowego. Oleszyce ze względu na swoje położenie znajdują się dodatkowo w strefie klimatu górskiego, co uwidacznia się obniżonymi temperaturami i zwiększonymi opadami. Średnia roczna temperatura powietrza wynosi około +7,8 ° C przy izotermach lipca na poziomie +17°C , +18°C, </w:t>
      </w:r>
      <w:r w:rsidR="00633595">
        <w:rPr>
          <w:rFonts w:asciiTheme="minorHAnsi" w:hAnsiTheme="minorHAnsi" w:cstheme="minorHAnsi"/>
        </w:rPr>
        <w:br/>
      </w:r>
      <w:r w:rsidRPr="00A352BA">
        <w:rPr>
          <w:rFonts w:asciiTheme="minorHAnsi" w:hAnsiTheme="minorHAnsi" w:cstheme="minorHAnsi"/>
        </w:rPr>
        <w:t xml:space="preserve">a stycznia na poziomie pomiędzy -3°C a -4 °C. Okres wegetacji roślin ze względu na położenie klimatyczne jest jednym z najdłuższych w kraju i wynosi 210–220 dni. Duża wilgotność względna występuje przez cały rok, z wyjątkiem wczesnego lata i późnej wiosny. Mgły występują najczęściej </w:t>
      </w:r>
      <w:r w:rsidR="00633595">
        <w:rPr>
          <w:rFonts w:asciiTheme="minorHAnsi" w:hAnsiTheme="minorHAnsi" w:cstheme="minorHAnsi"/>
        </w:rPr>
        <w:br/>
      </w:r>
      <w:r w:rsidRPr="00A352BA">
        <w:rPr>
          <w:rFonts w:asciiTheme="minorHAnsi" w:hAnsiTheme="minorHAnsi" w:cstheme="minorHAnsi"/>
        </w:rPr>
        <w:t xml:space="preserve">w jesieni - najwięcej w październiku. </w:t>
      </w:r>
    </w:p>
    <w:p w14:paraId="24C5B3E3" w14:textId="32CAE890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  <w:b/>
          <w:bCs/>
        </w:rPr>
        <w:t xml:space="preserve">Zasoby naturalne </w:t>
      </w:r>
    </w:p>
    <w:p w14:paraId="4F92C336" w14:textId="1ED68876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</w:rPr>
        <w:lastRenderedPageBreak/>
        <w:t xml:space="preserve">Miasto i Gmina Oleszyce, jak cały obszar powiatu lubaczowskiego należy do prowincji karpackiej regionu zapadliska przed karpackiego - subregionu wschodniego. Przez Miasto i Gminę Oleszyce przepływa rzeka Przerwa, która jest prawym dopływem rzeki Lubaczówki. Do tej rzeki wpadają, już poza obszarem gminy po stronie południowozachodniej prawobrzeżne potoki Bachorka </w:t>
      </w:r>
      <w:r w:rsidR="008D2A2F">
        <w:rPr>
          <w:rFonts w:asciiTheme="minorHAnsi" w:hAnsiTheme="minorHAnsi" w:cstheme="minorHAnsi"/>
        </w:rPr>
        <w:br/>
      </w:r>
      <w:r w:rsidRPr="00A352BA">
        <w:rPr>
          <w:rFonts w:asciiTheme="minorHAnsi" w:hAnsiTheme="minorHAnsi" w:cstheme="minorHAnsi"/>
        </w:rPr>
        <w:t>i Starosielski i po stronie wschodniej Przerwa wraz z bezimiennymi ciekami. Źródła Przerwy znajdują się na rzędnej – 244,0 m n.p.m. w kompleksie Lasów Sieniawskich. Spadek rzeki na wysokości planowanej zmiany studium wynosi – 0,27 ‰, czyli rzeka ma charakter nizinny. Powierzchnia zlewni rzeki Przerwa wynosi 100,2 km</w:t>
      </w:r>
      <w:r w:rsidRPr="00A352BA">
        <w:rPr>
          <w:rFonts w:asciiTheme="minorHAnsi" w:hAnsiTheme="minorHAnsi" w:cstheme="minorHAnsi"/>
          <w:vertAlign w:val="superscript"/>
        </w:rPr>
        <w:t>2</w:t>
      </w:r>
      <w:r w:rsidRPr="00A352BA">
        <w:rPr>
          <w:rFonts w:asciiTheme="minorHAnsi" w:hAnsiTheme="minorHAnsi" w:cstheme="minorHAnsi"/>
        </w:rPr>
        <w:t xml:space="preserve">, a całkowita długość rzeki wynosi – ok. 21,75 km. Zlewnia ma charakter w miarę wyrównany z niewielkimi pagórkami. Charakterystyczne dla dna doliny rzeki są liczne rowy melioracyjne świadczące, że dno doliny rzeki jest podmokłe. </w:t>
      </w:r>
    </w:p>
    <w:p w14:paraId="4C57CDDA" w14:textId="3F751424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</w:rPr>
        <w:t xml:space="preserve">Warunki gruntowe występujące na terenie miasta i gminy związane są z jednym poziomem wód czwartorzędowych o zwierciadle swobodnym w pakiecie utworów pylasto–piaszczystym </w:t>
      </w:r>
      <w:r w:rsidR="00633595">
        <w:rPr>
          <w:rFonts w:asciiTheme="minorHAnsi" w:hAnsiTheme="minorHAnsi" w:cstheme="minorHAnsi"/>
        </w:rPr>
        <w:br/>
      </w:r>
      <w:r w:rsidRPr="00A352BA">
        <w:rPr>
          <w:rFonts w:asciiTheme="minorHAnsi" w:hAnsiTheme="minorHAnsi" w:cstheme="minorHAnsi"/>
        </w:rPr>
        <w:t xml:space="preserve">i występują na głębokości 13.0 m p.p.t Podstawę nieprzepuszczalną stanowią iły mioceńskie trzeciorzędowe na głębokości 20 m. Zasilanie wód podziemnych odbywa się przez infiltrujące wody odpadowe z powierzchni terenu. Poziom wodonośny czwartorzędowy charakteryzuje się wydajnościami rzędu 6-7 m³/h. Stan wód na omawianym obszarze określa się tylko jako dobry, ponieważ są one narażone na zanieczyszczenia antropogenne, głównie z powodu braku ciągłej izolacji od wpływów z powierzchni ziemi. </w:t>
      </w:r>
    </w:p>
    <w:p w14:paraId="5F80F8DD" w14:textId="77777777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</w:rPr>
        <w:t xml:space="preserve">Głównym zbiornikiem wód podziemnych na terenie gminy jest Dolina Kopalna Biłgoraj-Lubaczów, wymagający szczególnej ochrony. Jest to zbiornik czwartorzędowy o średnich głębokościach ujęć 10- 65 m. i szacunkowych zasobach dyspozycyjnych 38 000 m3/dobę. Na teren gminy wchodzi półkolem jego zachodnia odnoga. </w:t>
      </w:r>
    </w:p>
    <w:p w14:paraId="71D819DD" w14:textId="77777777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  <w:b/>
          <w:bCs/>
        </w:rPr>
        <w:t xml:space="preserve">Ekosystem </w:t>
      </w:r>
    </w:p>
    <w:p w14:paraId="0A651C7D" w14:textId="1C68737E" w:rsidR="00A352BA" w:rsidRP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</w:rPr>
        <w:t xml:space="preserve">Obszar całego województwa pokryty jest lasami w ponad 35%. Powierzchnia lasów </w:t>
      </w:r>
      <w:r w:rsidR="00C07A43">
        <w:rPr>
          <w:rFonts w:asciiTheme="minorHAnsi" w:hAnsiTheme="minorHAnsi" w:cstheme="minorHAnsi"/>
        </w:rPr>
        <w:t>g</w:t>
      </w:r>
      <w:r w:rsidRPr="00A352BA">
        <w:rPr>
          <w:rFonts w:asciiTheme="minorHAnsi" w:hAnsiTheme="minorHAnsi" w:cstheme="minorHAnsi"/>
        </w:rPr>
        <w:t xml:space="preserve">miny Oleszyce zajmuje 45% powierzchni. Występujące tu zróżnicowania rzeźby terenu mają bezpośredni wpływ na kształtowanie się klimatu lokalnego. Obszar leśny występujący na terenie miasta i gminy należy do Lasów Sieniawskich, ciągnących się pasem spod Tarnogrodu w woj. Lubelskim, aż po granicę Pastwa z Ukrainą. Lasy Sieniawskie są obszarem objętym programem Natura 2000. Łączna powierzchnia lasów i terenów zakrzewionych na terenie gminy wynosi 7 233 ha. W głównej mierze (89%) należy do Lasów Państwowych. </w:t>
      </w:r>
    </w:p>
    <w:p w14:paraId="1D9FB4AB" w14:textId="77777777" w:rsidR="0016353D" w:rsidRDefault="0016353D" w:rsidP="00A352BA">
      <w:pPr>
        <w:pStyle w:val="Tekstpodstawowy"/>
        <w:spacing w:after="0" w:line="269" w:lineRule="auto"/>
        <w:ind w:left="11" w:firstLine="273"/>
        <w:rPr>
          <w:rFonts w:asciiTheme="minorHAnsi" w:hAnsiTheme="minorHAnsi" w:cstheme="minorHAnsi"/>
          <w:b/>
          <w:bCs/>
          <w:sz w:val="22"/>
          <w:szCs w:val="22"/>
        </w:rPr>
      </w:pPr>
    </w:p>
    <w:p w14:paraId="30C438AD" w14:textId="27E880BE" w:rsidR="00A352BA" w:rsidRDefault="00A352BA" w:rsidP="00D207DC">
      <w:pPr>
        <w:pStyle w:val="Tekstpodstawowy"/>
        <w:spacing w:after="0" w:line="269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A352BA">
        <w:rPr>
          <w:rFonts w:asciiTheme="minorHAnsi" w:hAnsiTheme="minorHAnsi" w:cstheme="minorHAnsi"/>
          <w:b/>
          <w:bCs/>
          <w:sz w:val="22"/>
          <w:szCs w:val="22"/>
        </w:rPr>
        <w:t>Gmina Stary Dzików</w:t>
      </w:r>
    </w:p>
    <w:p w14:paraId="0F31EAF9" w14:textId="77777777" w:rsidR="00A352BA" w:rsidRPr="00A352BA" w:rsidRDefault="00A352BA" w:rsidP="00A352BA">
      <w:pPr>
        <w:pStyle w:val="Tekstpodstawowy"/>
        <w:spacing w:after="0" w:line="269" w:lineRule="auto"/>
        <w:ind w:left="11" w:firstLine="273"/>
        <w:rPr>
          <w:rFonts w:asciiTheme="minorHAnsi" w:hAnsiTheme="minorHAnsi" w:cstheme="minorHAnsi"/>
          <w:b/>
          <w:bCs/>
          <w:sz w:val="22"/>
          <w:szCs w:val="22"/>
        </w:rPr>
      </w:pPr>
    </w:p>
    <w:p w14:paraId="680A3E60" w14:textId="7A8073E6" w:rsidR="00A352BA" w:rsidRDefault="008D2A2F" w:rsidP="00A352BA">
      <w:pPr>
        <w:pStyle w:val="Tekstpodstawowy"/>
        <w:spacing w:after="0" w:line="269" w:lineRule="auto"/>
        <w:ind w:left="11" w:firstLine="273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      </w:t>
      </w:r>
      <w:r w:rsidR="00A352BA" w:rsidRPr="00A352BA">
        <w:rPr>
          <w:rFonts w:asciiTheme="minorHAnsi" w:hAnsiTheme="minorHAnsi" w:cstheme="minorHAnsi"/>
          <w:sz w:val="22"/>
          <w:szCs w:val="22"/>
        </w:rPr>
        <w:t>Gmina znajduje się pod wpływem 2 regionów klimatycznych: Kotliny Sandomierskiej i Roztocza. Region Kotliny Sandomierskiej charakteryzuje się upalnymi latami, niższymi sumami opadów, krótszym czasem zalegania pokrywy śnieżnej i większą częstotliwością okresów odwilżowych. Ze względu na małe różnice wysokości występuje w gminie mniejsza różnorodność mikroklimatów lokalnych. Drugi region klimatyczny tworzy Roztocze – unikalny w skali europejskiej region przyrodniczy, charakteryzujący się spadkiem temperatury powietrza i zwiększeniem ilości opadów wraz ze wzrastającą wysokością nad poziom morza.</w:t>
      </w:r>
    </w:p>
    <w:p w14:paraId="08403FDA" w14:textId="77777777" w:rsidR="00A352BA" w:rsidRDefault="00A352BA" w:rsidP="00A352BA">
      <w:pPr>
        <w:spacing w:after="120" w:line="269" w:lineRule="auto"/>
        <w:ind w:firstLine="709"/>
        <w:rPr>
          <w:rFonts w:asciiTheme="minorHAnsi" w:hAnsiTheme="minorHAnsi" w:cstheme="minorHAnsi"/>
          <w:b/>
          <w:bCs/>
        </w:rPr>
      </w:pPr>
    </w:p>
    <w:p w14:paraId="564AC216" w14:textId="0D04B27E" w:rsidR="00A352BA" w:rsidRPr="00A352BA" w:rsidRDefault="00A352BA" w:rsidP="00A352BA">
      <w:pPr>
        <w:spacing w:before="120" w:line="269" w:lineRule="auto"/>
        <w:ind w:firstLine="709"/>
        <w:rPr>
          <w:rFonts w:asciiTheme="minorHAnsi" w:hAnsiTheme="minorHAnsi" w:cstheme="minorHAnsi"/>
        </w:rPr>
      </w:pPr>
      <w:r w:rsidRPr="00A352BA">
        <w:rPr>
          <w:rFonts w:asciiTheme="minorHAnsi" w:hAnsiTheme="minorHAnsi" w:cstheme="minorHAnsi"/>
          <w:b/>
          <w:bCs/>
        </w:rPr>
        <w:t xml:space="preserve">Strefy klimatyczne </w:t>
      </w:r>
    </w:p>
    <w:p w14:paraId="6C07D811" w14:textId="5DB68E11" w:rsidR="00A352BA" w:rsidRPr="00A352BA" w:rsidRDefault="00A352BA" w:rsidP="00A352BA">
      <w:pPr>
        <w:pStyle w:val="Tekstpodstawowy"/>
        <w:spacing w:before="120" w:after="0" w:line="269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00A352BA">
        <w:rPr>
          <w:rFonts w:asciiTheme="minorHAnsi" w:hAnsiTheme="minorHAnsi" w:cstheme="minorHAnsi"/>
          <w:sz w:val="22"/>
          <w:szCs w:val="22"/>
        </w:rPr>
        <w:lastRenderedPageBreak/>
        <w:t xml:space="preserve">Generalnie gmina posiada klimat nizinny, łagodny, podlegający wpływom powietrza kontynentalnego. Roczna suma opadów wynosi 700 mm. Z reguły występują tu gorące lata, ciepłe </w:t>
      </w:r>
      <w:r w:rsidR="00633595">
        <w:rPr>
          <w:rFonts w:asciiTheme="minorHAnsi" w:hAnsiTheme="minorHAnsi" w:cstheme="minorHAnsi"/>
          <w:sz w:val="22"/>
          <w:szCs w:val="22"/>
        </w:rPr>
        <w:br/>
      </w:r>
      <w:r w:rsidRPr="00A352BA">
        <w:rPr>
          <w:rFonts w:asciiTheme="minorHAnsi" w:hAnsiTheme="minorHAnsi" w:cstheme="minorHAnsi"/>
          <w:sz w:val="22"/>
          <w:szCs w:val="22"/>
        </w:rPr>
        <w:t>i słoneczne jesienie oraz stosunkowo długie i mroźne zimy.</w:t>
      </w:r>
    </w:p>
    <w:p w14:paraId="53CABDA4" w14:textId="77777777" w:rsidR="00A352BA" w:rsidRPr="00A352BA" w:rsidRDefault="00A352BA" w:rsidP="00A352BA">
      <w:pPr>
        <w:pStyle w:val="Tekstpodstawowy"/>
        <w:spacing w:before="120" w:after="0" w:line="269" w:lineRule="auto"/>
        <w:ind w:firstLine="709"/>
        <w:rPr>
          <w:rFonts w:asciiTheme="minorHAnsi" w:hAnsiTheme="minorHAnsi" w:cstheme="minorHAnsi"/>
          <w:bCs/>
          <w:sz w:val="22"/>
          <w:szCs w:val="22"/>
        </w:rPr>
      </w:pPr>
      <w:r w:rsidRPr="00A352BA">
        <w:rPr>
          <w:rFonts w:asciiTheme="minorHAnsi" w:hAnsiTheme="minorHAnsi" w:cstheme="minorHAnsi"/>
          <w:bCs/>
          <w:sz w:val="22"/>
          <w:szCs w:val="22"/>
        </w:rPr>
        <w:t>Teren gminy Stary Dzików charakteryzuje się wysokimi walorami krajobrazowymi. Rzeźba terenu jest lekko falista i łagodnie opada od wzgórz Roztocza do doliny Sanu. Średnia wysokość terenu wynosi 220 m n.p.m.</w:t>
      </w:r>
      <w:r w:rsidRPr="00A352BA">
        <w:rPr>
          <w:rFonts w:asciiTheme="minorHAnsi" w:hAnsiTheme="minorHAnsi" w:cstheme="minorHAnsi"/>
          <w:sz w:val="22"/>
          <w:szCs w:val="22"/>
        </w:rPr>
        <w:t xml:space="preserve"> </w:t>
      </w:r>
      <w:r w:rsidRPr="00A352BA">
        <w:rPr>
          <w:rFonts w:asciiTheme="minorHAnsi" w:hAnsiTheme="minorHAnsi" w:cstheme="minorHAnsi"/>
          <w:bCs/>
          <w:sz w:val="22"/>
          <w:szCs w:val="22"/>
        </w:rPr>
        <w:t xml:space="preserve">Powierzchnię 6650 ha, tj. 42,7% powierzchni gminy zajmują lasy. Przeważnie są to drzewostany sosnowe lite i mieszane, w których spotykamy wszystkie krajowe gatunki drzew. Na uwagę zasługuje runo leśne bogate w maliny, borówki i wiele odmian grzybów. </w:t>
      </w:r>
    </w:p>
    <w:p w14:paraId="7FE5C0B0" w14:textId="2DCB7226" w:rsidR="00A352BA" w:rsidRPr="00A352BA" w:rsidRDefault="00A352BA" w:rsidP="00A352BA">
      <w:pPr>
        <w:pStyle w:val="Tekstpodstawowy"/>
        <w:spacing w:before="120" w:after="0" w:line="269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00A352BA">
        <w:rPr>
          <w:rFonts w:asciiTheme="minorHAnsi" w:hAnsiTheme="minorHAnsi" w:cstheme="minorHAnsi"/>
          <w:sz w:val="22"/>
          <w:szCs w:val="22"/>
        </w:rPr>
        <w:t>Duża ilość lasów oraz peryferyjne położenie w stosunku do skupisk przemysłowych spowodowały, że gmina obok wysokich walorów krajobrazowych posiada doskonały mikroklimat oraz czyste środowisko. Wzdłuż małych cieków wodnych i lasów można spotkać wiele gatunków roślin chronionych.</w:t>
      </w:r>
      <w:r w:rsidR="008D2A2F">
        <w:rPr>
          <w:rFonts w:asciiTheme="minorHAnsi" w:hAnsiTheme="minorHAnsi" w:cstheme="minorHAnsi"/>
          <w:sz w:val="22"/>
          <w:szCs w:val="22"/>
        </w:rPr>
        <w:t xml:space="preserve"> </w:t>
      </w:r>
      <w:r w:rsidRPr="00A352BA">
        <w:rPr>
          <w:rFonts w:asciiTheme="minorHAnsi" w:hAnsiTheme="minorHAnsi" w:cstheme="minorHAnsi"/>
          <w:sz w:val="22"/>
          <w:szCs w:val="22"/>
        </w:rPr>
        <w:t>Teren gminy jest czysty ekologicznie. Wiąże się to głównie z brakiem dużych zakładów przemysłowych i peryferyjnym położeniem w stosunku do większych miast.</w:t>
      </w:r>
    </w:p>
    <w:p w14:paraId="2C1E16C6" w14:textId="77777777" w:rsidR="00A352BA" w:rsidRPr="00A352BA" w:rsidRDefault="00A352BA" w:rsidP="00A352BA">
      <w:pPr>
        <w:pStyle w:val="Tekstpodstawowy"/>
        <w:spacing w:before="120" w:after="0" w:line="269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00A352BA">
        <w:rPr>
          <w:rFonts w:asciiTheme="minorHAnsi" w:hAnsiTheme="minorHAnsi" w:cstheme="minorHAnsi"/>
          <w:sz w:val="22"/>
          <w:szCs w:val="22"/>
        </w:rPr>
        <w:t>Również stan czystości powietrza należy uznać za dobry. Powietrze atmosferyczne jest bowiem jednym z najważniejszych elementów środowiska przyrodniczego. W związku z brakiem większego przemysłu w regionie gmina Stary Dzików nie jest pod tym względem bardzo zagrożona.</w:t>
      </w:r>
    </w:p>
    <w:p w14:paraId="29D5A6BE" w14:textId="16A3AD62" w:rsidR="00A352BA" w:rsidRPr="00A352BA" w:rsidRDefault="00A352BA" w:rsidP="00A352BA">
      <w:pPr>
        <w:pStyle w:val="Tekstpodstawowy"/>
        <w:spacing w:before="120" w:after="0" w:line="269" w:lineRule="auto"/>
        <w:ind w:firstLine="709"/>
        <w:rPr>
          <w:rFonts w:asciiTheme="minorHAnsi" w:hAnsiTheme="minorHAnsi" w:cstheme="minorHAnsi"/>
          <w:b/>
          <w:iCs/>
          <w:sz w:val="22"/>
          <w:szCs w:val="22"/>
        </w:rPr>
      </w:pPr>
      <w:r w:rsidRPr="00A352BA">
        <w:rPr>
          <w:rFonts w:asciiTheme="minorHAnsi" w:hAnsiTheme="minorHAnsi" w:cstheme="minorHAnsi"/>
          <w:b/>
          <w:iCs/>
          <w:sz w:val="22"/>
          <w:szCs w:val="22"/>
        </w:rPr>
        <w:t>Zasoby naturalne</w:t>
      </w:r>
    </w:p>
    <w:p w14:paraId="04A529C5" w14:textId="6659E163" w:rsidR="00A352BA" w:rsidRPr="00A352BA" w:rsidRDefault="00A352BA" w:rsidP="00A352BA">
      <w:pPr>
        <w:pStyle w:val="Tekstpodstawowy"/>
        <w:spacing w:before="120" w:after="0" w:line="269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00A352BA">
        <w:rPr>
          <w:rFonts w:asciiTheme="minorHAnsi" w:hAnsiTheme="minorHAnsi" w:cstheme="minorHAnsi"/>
          <w:sz w:val="22"/>
          <w:szCs w:val="22"/>
        </w:rPr>
        <w:t>Głównym bogactwem gminy są lasy, w których składzie gatunkowym dominuje drzewostan iglasty (głównie sosna). Lasy zajmują ogółem 6</w:t>
      </w:r>
      <w:r w:rsidR="0016353D">
        <w:rPr>
          <w:rFonts w:asciiTheme="minorHAnsi" w:hAnsiTheme="minorHAnsi" w:cstheme="minorHAnsi"/>
          <w:sz w:val="22"/>
          <w:szCs w:val="22"/>
        </w:rPr>
        <w:t xml:space="preserve"> </w:t>
      </w:r>
      <w:r w:rsidRPr="00A352BA">
        <w:rPr>
          <w:rFonts w:asciiTheme="minorHAnsi" w:hAnsiTheme="minorHAnsi" w:cstheme="minorHAnsi"/>
          <w:sz w:val="22"/>
          <w:szCs w:val="22"/>
        </w:rPr>
        <w:t>650 ha, tj. 42,7 % powierzchni gminy. Oprócz lasów, największym bogactwem naturalnym gminy są złoża: gliny, iłów i piasku oraz gazu ziemnego. W Nowym Dzikowie i Ułazowie znajdują się kopalnie tego surowca.</w:t>
      </w:r>
    </w:p>
    <w:p w14:paraId="54414BEA" w14:textId="77777777" w:rsidR="00A352BA" w:rsidRDefault="00A352BA" w:rsidP="00A352BA">
      <w:pPr>
        <w:spacing w:after="120" w:line="269" w:lineRule="auto"/>
        <w:rPr>
          <w:rFonts w:asciiTheme="minorHAnsi" w:hAnsiTheme="minorHAnsi" w:cstheme="minorHAnsi"/>
        </w:rPr>
      </w:pPr>
    </w:p>
    <w:p w14:paraId="6775D700" w14:textId="2D48B51B" w:rsidR="00C07A43" w:rsidRDefault="00A352BA" w:rsidP="00A352BA">
      <w:pPr>
        <w:spacing w:after="120" w:line="269" w:lineRule="auto"/>
        <w:rPr>
          <w:rFonts w:asciiTheme="minorHAnsi" w:hAnsiTheme="minorHAnsi" w:cstheme="minorHAnsi"/>
          <w:b/>
          <w:bCs/>
        </w:rPr>
      </w:pPr>
      <w:r w:rsidRPr="00A352BA">
        <w:rPr>
          <w:rFonts w:asciiTheme="minorHAnsi" w:hAnsiTheme="minorHAnsi" w:cstheme="minorHAnsi"/>
          <w:b/>
          <w:bCs/>
        </w:rPr>
        <w:t xml:space="preserve">Gmina </w:t>
      </w:r>
      <w:r w:rsidR="00F52140">
        <w:rPr>
          <w:rFonts w:asciiTheme="minorHAnsi" w:hAnsiTheme="minorHAnsi" w:cstheme="minorHAnsi"/>
          <w:b/>
          <w:bCs/>
        </w:rPr>
        <w:t>Wiązownica</w:t>
      </w:r>
    </w:p>
    <w:p w14:paraId="72532A94" w14:textId="14B61E53" w:rsidR="00F52140" w:rsidRPr="00E56ED3" w:rsidRDefault="00F52140" w:rsidP="00F52140">
      <w:pPr>
        <w:autoSpaceDE w:val="0"/>
        <w:adjustRightInd w:val="0"/>
        <w:ind w:firstLine="708"/>
        <w:rPr>
          <w:rFonts w:cstheme="minorHAnsi"/>
        </w:rPr>
      </w:pPr>
      <w:r w:rsidRPr="00E537B7">
        <w:rPr>
          <w:rFonts w:cstheme="minorHAnsi"/>
        </w:rPr>
        <w:t>Obszar Gminy leży w obszarze należącym do Karpat, w obrębie Doliny Dolnego Sanu nale</w:t>
      </w:r>
      <w:r w:rsidRPr="00E537B7">
        <w:rPr>
          <w:rFonts w:eastAsia="TimesNewRoman" w:cstheme="minorHAnsi"/>
        </w:rPr>
        <w:t>żą</w:t>
      </w:r>
      <w:r w:rsidRPr="00E537B7">
        <w:rPr>
          <w:rFonts w:cstheme="minorHAnsi"/>
        </w:rPr>
        <w:t xml:space="preserve">cych do makroregionu kotliny sandomierskiej,  </w:t>
      </w:r>
      <w:r w:rsidRPr="00E56ED3">
        <w:rPr>
          <w:rFonts w:cstheme="minorHAnsi"/>
        </w:rPr>
        <w:t>Dolina Dolnego Sanu, jest bruzd</w:t>
      </w:r>
      <w:r w:rsidRPr="00E56ED3">
        <w:rPr>
          <w:rFonts w:eastAsia="TimesNewRoman" w:cstheme="minorHAnsi"/>
        </w:rPr>
        <w:t xml:space="preserve">ą </w:t>
      </w:r>
      <w:r w:rsidRPr="00E56ED3">
        <w:rPr>
          <w:rFonts w:cstheme="minorHAnsi"/>
        </w:rPr>
        <w:t>erozyjn</w:t>
      </w:r>
      <w:r w:rsidRPr="00E56ED3">
        <w:rPr>
          <w:rFonts w:eastAsia="TimesNewRoman" w:cstheme="minorHAnsi"/>
        </w:rPr>
        <w:t xml:space="preserve">ą </w:t>
      </w:r>
      <w:r w:rsidRPr="00E56ED3">
        <w:rPr>
          <w:rFonts w:cstheme="minorHAnsi"/>
        </w:rPr>
        <w:t>o szeroko</w:t>
      </w:r>
      <w:r w:rsidRPr="00E56ED3">
        <w:rPr>
          <w:rFonts w:eastAsia="TimesNewRoman" w:cstheme="minorHAnsi"/>
        </w:rPr>
        <w:t>ś</w:t>
      </w:r>
      <w:r w:rsidRPr="00E56ED3">
        <w:rPr>
          <w:rFonts w:cstheme="minorHAnsi"/>
        </w:rPr>
        <w:t>ci około 10 km. Zalewowe dno doliny zajmuj</w:t>
      </w:r>
      <w:r w:rsidRPr="00E56ED3">
        <w:rPr>
          <w:rFonts w:eastAsia="TimesNewRoman" w:cstheme="minorHAnsi"/>
        </w:rPr>
        <w:t xml:space="preserve">ą </w:t>
      </w:r>
      <w:r w:rsidRPr="00E56ED3">
        <w:rPr>
          <w:rFonts w:cstheme="minorHAnsi"/>
        </w:rPr>
        <w:t>ł</w:t>
      </w:r>
      <w:r w:rsidRPr="00E56ED3">
        <w:rPr>
          <w:rFonts w:eastAsia="TimesNewRoman" w:cstheme="minorHAnsi"/>
        </w:rPr>
        <w:t>ą</w:t>
      </w:r>
      <w:r w:rsidRPr="00E56ED3">
        <w:rPr>
          <w:rFonts w:cstheme="minorHAnsi"/>
        </w:rPr>
        <w:t>ki i fragmenty lasów ł</w:t>
      </w:r>
      <w:r w:rsidRPr="00E56ED3">
        <w:rPr>
          <w:rFonts w:eastAsia="TimesNewRoman" w:cstheme="minorHAnsi"/>
        </w:rPr>
        <w:t>ę</w:t>
      </w:r>
      <w:r w:rsidRPr="00E56ED3">
        <w:rPr>
          <w:rFonts w:cstheme="minorHAnsi"/>
        </w:rPr>
        <w:t xml:space="preserve">gowych, a liczne starorzecza </w:t>
      </w:r>
      <w:r w:rsidRPr="00E56ED3">
        <w:rPr>
          <w:rFonts w:eastAsia="TimesNewRoman" w:cstheme="minorHAnsi"/>
        </w:rPr>
        <w:t>ś</w:t>
      </w:r>
      <w:r w:rsidRPr="00E56ED3">
        <w:rPr>
          <w:rFonts w:cstheme="minorHAnsi"/>
        </w:rPr>
        <w:t>wiadcz</w:t>
      </w:r>
      <w:r w:rsidRPr="00E56ED3">
        <w:rPr>
          <w:rFonts w:eastAsia="TimesNewRoman" w:cstheme="minorHAnsi"/>
        </w:rPr>
        <w:t xml:space="preserve">ą </w:t>
      </w:r>
      <w:r w:rsidR="00C03522">
        <w:rPr>
          <w:rFonts w:eastAsia="TimesNewRoman" w:cstheme="minorHAnsi"/>
        </w:rPr>
        <w:br/>
      </w:r>
      <w:r w:rsidRPr="00E56ED3">
        <w:rPr>
          <w:rFonts w:cstheme="minorHAnsi"/>
        </w:rPr>
        <w:t>o częstym zmianie biegu koryta i meandrowaniu rzek. Gmina położona jest na niewielkich wzniesieniach o wysokości do 400 m n.p.m.</w:t>
      </w:r>
    </w:p>
    <w:p w14:paraId="734FF267" w14:textId="77777777" w:rsidR="00F52140" w:rsidRDefault="00F52140" w:rsidP="00F52140">
      <w:pPr>
        <w:spacing w:before="120" w:line="269" w:lineRule="auto"/>
        <w:ind w:firstLine="709"/>
        <w:rPr>
          <w:rFonts w:cstheme="minorHAnsi"/>
        </w:rPr>
      </w:pPr>
      <w:r w:rsidRPr="00E56ED3">
        <w:rPr>
          <w:rFonts w:cstheme="minorHAnsi"/>
        </w:rPr>
        <w:t>Pod względem geologicznym obszar gminy le</w:t>
      </w:r>
      <w:r w:rsidRPr="00E56ED3">
        <w:rPr>
          <w:rFonts w:eastAsia="TimesNewRoman" w:cstheme="minorHAnsi"/>
        </w:rPr>
        <w:t>ż</w:t>
      </w:r>
      <w:r w:rsidRPr="00E56ED3">
        <w:rPr>
          <w:rFonts w:cstheme="minorHAnsi"/>
        </w:rPr>
        <w:t>y w cało</w:t>
      </w:r>
      <w:r w:rsidRPr="00E56ED3">
        <w:rPr>
          <w:rFonts w:eastAsia="TimesNewRoman" w:cstheme="minorHAnsi"/>
        </w:rPr>
        <w:t>ś</w:t>
      </w:r>
      <w:r w:rsidRPr="00E56ED3">
        <w:rPr>
          <w:rFonts w:cstheme="minorHAnsi"/>
        </w:rPr>
        <w:t>ci w obr</w:t>
      </w:r>
      <w:r w:rsidRPr="00E56ED3">
        <w:rPr>
          <w:rFonts w:eastAsia="TimesNewRoman" w:cstheme="minorHAnsi"/>
        </w:rPr>
        <w:t>ę</w:t>
      </w:r>
      <w:r w:rsidRPr="00E56ED3">
        <w:rPr>
          <w:rFonts w:cstheme="minorHAnsi"/>
        </w:rPr>
        <w:t>bie zapadliska przedkarpackiego, które z kolei zalega na cz</w:t>
      </w:r>
      <w:r w:rsidRPr="00E56ED3">
        <w:rPr>
          <w:rFonts w:eastAsia="TimesNewRoman" w:cstheme="minorHAnsi"/>
        </w:rPr>
        <w:t>ęś</w:t>
      </w:r>
      <w:r w:rsidRPr="00E56ED3">
        <w:rPr>
          <w:rFonts w:cstheme="minorHAnsi"/>
        </w:rPr>
        <w:t xml:space="preserve">ci starszej jednostki tektonicznej zwanej masywem małopolskim. Masyw małopolski zbudowany jest z osadów w postaci mułowców i piaskowców </w:t>
      </w:r>
      <w:r>
        <w:rPr>
          <w:rFonts w:cstheme="minorHAnsi"/>
        </w:rPr>
        <w:br/>
      </w:r>
      <w:r w:rsidRPr="00E56ED3">
        <w:rPr>
          <w:rFonts w:cstheme="minorHAnsi"/>
        </w:rPr>
        <w:t>o mi</w:t>
      </w:r>
      <w:r w:rsidRPr="00E56ED3">
        <w:rPr>
          <w:rFonts w:eastAsia="TimesNewRoman" w:cstheme="minorHAnsi"/>
        </w:rPr>
        <w:t>ąż</w:t>
      </w:r>
      <w:r w:rsidRPr="00E56ED3">
        <w:rPr>
          <w:rFonts w:cstheme="minorHAnsi"/>
        </w:rPr>
        <w:t>szo</w:t>
      </w:r>
      <w:r w:rsidRPr="00E56ED3">
        <w:rPr>
          <w:rFonts w:eastAsia="TimesNewRoman" w:cstheme="minorHAnsi"/>
        </w:rPr>
        <w:t>ś</w:t>
      </w:r>
      <w:r w:rsidRPr="00E56ED3">
        <w:rPr>
          <w:rFonts w:cstheme="minorHAnsi"/>
        </w:rPr>
        <w:t>ci od 5 do 7 tys. m. Strop osadów wieku kambryjskiego rozpoznano na gł</w:t>
      </w:r>
      <w:r w:rsidRPr="00E56ED3">
        <w:rPr>
          <w:rFonts w:eastAsia="TimesNewRoman" w:cstheme="minorHAnsi"/>
        </w:rPr>
        <w:t>ę</w:t>
      </w:r>
      <w:r w:rsidRPr="00E56ED3">
        <w:rPr>
          <w:rFonts w:cstheme="minorHAnsi"/>
        </w:rPr>
        <w:t>boko</w:t>
      </w:r>
      <w:r w:rsidRPr="00E56ED3">
        <w:rPr>
          <w:rFonts w:eastAsia="TimesNewRoman" w:cstheme="minorHAnsi"/>
        </w:rPr>
        <w:t>ś</w:t>
      </w:r>
      <w:r w:rsidRPr="00E56ED3">
        <w:rPr>
          <w:rFonts w:cstheme="minorHAnsi"/>
        </w:rPr>
        <w:t>ci od 1395 do 1795 m. Występują tu także szare łupki margliste z wkładkami piaskowców i mułowca. Mi</w:t>
      </w:r>
      <w:r w:rsidRPr="00E56ED3">
        <w:rPr>
          <w:rFonts w:eastAsia="TimesNewRoman" w:cstheme="minorHAnsi"/>
        </w:rPr>
        <w:t>ąż</w:t>
      </w:r>
      <w:r w:rsidRPr="00E56ED3">
        <w:rPr>
          <w:rFonts w:cstheme="minorHAnsi"/>
        </w:rPr>
        <w:t>szo</w:t>
      </w:r>
      <w:r w:rsidRPr="00E56ED3">
        <w:rPr>
          <w:rFonts w:eastAsia="TimesNewRoman" w:cstheme="minorHAnsi"/>
        </w:rPr>
        <w:t xml:space="preserve">ść </w:t>
      </w:r>
      <w:r w:rsidRPr="00E56ED3">
        <w:rPr>
          <w:rFonts w:cstheme="minorHAnsi"/>
        </w:rPr>
        <w:t>warstw dochodzi do 14,0 m. Powy</w:t>
      </w:r>
      <w:r w:rsidRPr="00E56ED3">
        <w:rPr>
          <w:rFonts w:eastAsia="TimesNewRoman" w:cstheme="minorHAnsi"/>
        </w:rPr>
        <w:t>ż</w:t>
      </w:r>
      <w:r w:rsidRPr="00E56ED3">
        <w:rPr>
          <w:rFonts w:cstheme="minorHAnsi"/>
        </w:rPr>
        <w:t>ej nich zalega warstwa poziomu chemicznego reprezentowana przez anhydryty z wkładkami łupków. Do najstarszych osadów pozostałych po okresach zlodowacenia nale</w:t>
      </w:r>
      <w:r w:rsidRPr="00E56ED3">
        <w:rPr>
          <w:rFonts w:eastAsia="TimesNewRoman" w:cstheme="minorHAnsi"/>
        </w:rPr>
        <w:t xml:space="preserve">żą </w:t>
      </w:r>
      <w:r w:rsidRPr="00E56ED3">
        <w:rPr>
          <w:rFonts w:cstheme="minorHAnsi"/>
        </w:rPr>
        <w:t xml:space="preserve">mułki piaszczyste z wkładkami iłów, które zostały rozpoznane wierceniami w rejonie Cetuli. </w:t>
      </w:r>
    </w:p>
    <w:p w14:paraId="47D3E6FE" w14:textId="79F389A6" w:rsidR="008D2A2F" w:rsidRPr="00A352BA" w:rsidRDefault="003D6FEF" w:rsidP="00F52140">
      <w:pPr>
        <w:spacing w:before="120" w:line="269" w:lineRule="auto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</w:rPr>
        <w:t xml:space="preserve">Warunki </w:t>
      </w:r>
      <w:r w:rsidR="008D2A2F" w:rsidRPr="00A352BA">
        <w:rPr>
          <w:rFonts w:asciiTheme="minorHAnsi" w:hAnsiTheme="minorHAnsi" w:cstheme="minorHAnsi"/>
          <w:b/>
          <w:bCs/>
        </w:rPr>
        <w:t xml:space="preserve">klimatyczne </w:t>
      </w:r>
    </w:p>
    <w:p w14:paraId="3074FDF2" w14:textId="3994BEBD" w:rsidR="00A352BA" w:rsidRDefault="00F52140" w:rsidP="00F52140">
      <w:pPr>
        <w:spacing w:before="120" w:line="269" w:lineRule="auto"/>
        <w:ind w:firstLine="709"/>
        <w:rPr>
          <w:rFonts w:asciiTheme="minorHAnsi" w:hAnsiTheme="minorHAnsi" w:cstheme="minorHAnsi"/>
          <w:b/>
          <w:bCs/>
        </w:rPr>
      </w:pPr>
      <w:r>
        <w:rPr>
          <w:rFonts w:cstheme="minorHAnsi"/>
        </w:rPr>
        <w:t xml:space="preserve">Gmina Wiązownica leży </w:t>
      </w:r>
      <w:r w:rsidRPr="00E537B7">
        <w:rPr>
          <w:rFonts w:cstheme="minorHAnsi"/>
        </w:rPr>
        <w:t>na Pogórzu Rzeszowskim, zaliczanym do krakowsko-sandomierskiego regionu klimatycznego</w:t>
      </w:r>
      <w:r>
        <w:rPr>
          <w:rFonts w:cstheme="minorHAnsi"/>
        </w:rPr>
        <w:t>,</w:t>
      </w:r>
      <w:r w:rsidRPr="00E537B7">
        <w:rPr>
          <w:rFonts w:cstheme="minorHAnsi"/>
        </w:rPr>
        <w:t xml:space="preserve"> o </w:t>
      </w:r>
      <w:r w:rsidRPr="00E537B7">
        <w:rPr>
          <w:rFonts w:eastAsia="TimesNewRoman" w:cstheme="minorHAnsi"/>
        </w:rPr>
        <w:t>ś</w:t>
      </w:r>
      <w:r w:rsidRPr="00E537B7">
        <w:rPr>
          <w:rFonts w:cstheme="minorHAnsi"/>
        </w:rPr>
        <w:t>r</w:t>
      </w:r>
      <w:r>
        <w:rPr>
          <w:rFonts w:cstheme="minorHAnsi"/>
        </w:rPr>
        <w:t>edniej temperaturze rocznej 7,</w:t>
      </w:r>
      <w:r w:rsidRPr="00686A2F">
        <w:rPr>
          <w:rFonts w:cstheme="minorHAnsi"/>
        </w:rPr>
        <w:t>5</w:t>
      </w:r>
      <w:r>
        <w:rPr>
          <w:rFonts w:cstheme="minorHAnsi"/>
        </w:rPr>
        <w:t xml:space="preserve"> </w:t>
      </w:r>
      <w:r w:rsidRPr="00686A2F">
        <w:rPr>
          <w:rFonts w:cstheme="minorHAnsi"/>
          <w:vertAlign w:val="superscript"/>
        </w:rPr>
        <w:t>0</w:t>
      </w:r>
      <w:r w:rsidRPr="00686A2F">
        <w:rPr>
          <w:rFonts w:cstheme="minorHAnsi"/>
        </w:rPr>
        <w:t>C</w:t>
      </w:r>
      <w:r w:rsidRPr="00E537B7">
        <w:rPr>
          <w:rFonts w:cstheme="minorHAnsi"/>
        </w:rPr>
        <w:t>. Izotermy stycznia wahaj</w:t>
      </w:r>
      <w:r w:rsidRPr="00E537B7">
        <w:rPr>
          <w:rFonts w:eastAsia="TimesNewRoman" w:cstheme="minorHAnsi"/>
        </w:rPr>
        <w:t xml:space="preserve">ą </w:t>
      </w:r>
      <w:r w:rsidRPr="00E537B7">
        <w:rPr>
          <w:rFonts w:cstheme="minorHAnsi"/>
        </w:rPr>
        <w:t>si</w:t>
      </w:r>
      <w:r w:rsidRPr="00E537B7">
        <w:rPr>
          <w:rFonts w:eastAsia="TimesNewRoman" w:cstheme="minorHAnsi"/>
        </w:rPr>
        <w:t xml:space="preserve">ę </w:t>
      </w:r>
      <w:r w:rsidRPr="00E537B7">
        <w:rPr>
          <w:rFonts w:cstheme="minorHAnsi"/>
        </w:rPr>
        <w:t>od 3,5 do 4,0</w:t>
      </w:r>
      <w:r>
        <w:rPr>
          <w:rFonts w:cstheme="minorHAnsi"/>
        </w:rPr>
        <w:t xml:space="preserve"> </w:t>
      </w:r>
      <w:r>
        <w:rPr>
          <w:rFonts w:cstheme="minorHAnsi"/>
          <w:vertAlign w:val="superscript"/>
        </w:rPr>
        <w:t>0</w:t>
      </w:r>
      <w:r w:rsidRPr="00E537B7">
        <w:rPr>
          <w:rFonts w:cstheme="minorHAnsi"/>
        </w:rPr>
        <w:t>C,a izoterma lipca wynosi około 18</w:t>
      </w:r>
      <w:r>
        <w:rPr>
          <w:rFonts w:cstheme="minorHAnsi"/>
        </w:rPr>
        <w:t xml:space="preserve"> </w:t>
      </w:r>
      <w:r w:rsidRPr="00686A2F">
        <w:rPr>
          <w:rFonts w:cstheme="minorHAnsi"/>
          <w:vertAlign w:val="superscript"/>
        </w:rPr>
        <w:t>0</w:t>
      </w:r>
      <w:r w:rsidRPr="00E537B7">
        <w:rPr>
          <w:rFonts w:cstheme="minorHAnsi"/>
        </w:rPr>
        <w:t xml:space="preserve">C. Pokrywa </w:t>
      </w:r>
      <w:r w:rsidRPr="00E537B7">
        <w:rPr>
          <w:rFonts w:eastAsia="TimesNewRoman" w:cstheme="minorHAnsi"/>
        </w:rPr>
        <w:t>ś</w:t>
      </w:r>
      <w:r w:rsidRPr="00E537B7">
        <w:rPr>
          <w:rFonts w:cstheme="minorHAnsi"/>
        </w:rPr>
        <w:t>niegowa zalega od 75 do 90 dni. Przewa</w:t>
      </w:r>
      <w:r w:rsidRPr="00E537B7">
        <w:rPr>
          <w:rFonts w:eastAsia="TimesNewRoman" w:cstheme="minorHAnsi"/>
        </w:rPr>
        <w:t>g</w:t>
      </w:r>
      <w:r w:rsidRPr="00E537B7">
        <w:rPr>
          <w:rFonts w:cstheme="minorHAnsi"/>
        </w:rPr>
        <w:t xml:space="preserve">a cyrkulacja </w:t>
      </w:r>
      <w:r w:rsidRPr="00E56ED3">
        <w:rPr>
          <w:rFonts w:cstheme="minorHAnsi"/>
        </w:rPr>
        <w:t xml:space="preserve">powietrza z sektora wschodniego i północno-wschodniego. </w:t>
      </w:r>
      <w:r w:rsidRPr="00E56ED3">
        <w:rPr>
          <w:rFonts w:eastAsia="TimesNewRoman" w:cstheme="minorHAnsi"/>
        </w:rPr>
        <w:t>Ś</w:t>
      </w:r>
      <w:r w:rsidRPr="00E56ED3">
        <w:rPr>
          <w:rFonts w:cstheme="minorHAnsi"/>
        </w:rPr>
        <w:t xml:space="preserve">redni opad roczny wynosi około </w:t>
      </w:r>
      <w:r w:rsidRPr="00E56ED3">
        <w:rPr>
          <w:rFonts w:cstheme="minorHAnsi"/>
        </w:rPr>
        <w:lastRenderedPageBreak/>
        <w:t>630 mm, z czego na okres letni przypada 60-63 % opadu. Okres wegetacyjny jest stosunkowo długi, trwający przeciętnie 224 dni w roku od 29 marca do 9 listopada.</w:t>
      </w:r>
    </w:p>
    <w:p w14:paraId="10BEC783" w14:textId="77777777" w:rsidR="008D2A2F" w:rsidRPr="00A352BA" w:rsidRDefault="008D2A2F" w:rsidP="008D2A2F">
      <w:pPr>
        <w:pStyle w:val="Tekstpodstawowy"/>
        <w:spacing w:before="120" w:after="0" w:line="269" w:lineRule="auto"/>
        <w:ind w:firstLine="709"/>
        <w:rPr>
          <w:rFonts w:asciiTheme="minorHAnsi" w:hAnsiTheme="minorHAnsi" w:cstheme="minorHAnsi"/>
          <w:b/>
          <w:iCs/>
          <w:sz w:val="22"/>
          <w:szCs w:val="22"/>
        </w:rPr>
      </w:pPr>
      <w:r w:rsidRPr="00A352BA">
        <w:rPr>
          <w:rFonts w:asciiTheme="minorHAnsi" w:hAnsiTheme="minorHAnsi" w:cstheme="minorHAnsi"/>
          <w:b/>
          <w:iCs/>
          <w:sz w:val="22"/>
          <w:szCs w:val="22"/>
        </w:rPr>
        <w:t>Zasoby naturalne</w:t>
      </w:r>
    </w:p>
    <w:p w14:paraId="0C8B1A79" w14:textId="77777777" w:rsidR="00067790" w:rsidRDefault="00067790" w:rsidP="00F52140">
      <w:pPr>
        <w:rPr>
          <w:rFonts w:asciiTheme="minorHAnsi" w:hAnsiTheme="minorHAnsi" w:cstheme="minorHAnsi"/>
        </w:rPr>
      </w:pPr>
    </w:p>
    <w:p w14:paraId="13E93E07" w14:textId="6C54F22F" w:rsidR="00F52140" w:rsidRPr="00E56ED3" w:rsidRDefault="00F52140" w:rsidP="00F52140">
      <w:pPr>
        <w:autoSpaceDE w:val="0"/>
        <w:adjustRightInd w:val="0"/>
        <w:ind w:firstLine="708"/>
        <w:rPr>
          <w:rFonts w:cstheme="minorHAnsi"/>
        </w:rPr>
      </w:pPr>
      <w:r w:rsidRPr="00E56ED3">
        <w:rPr>
          <w:rFonts w:cstheme="minorHAnsi"/>
        </w:rPr>
        <w:t xml:space="preserve">Gliny zwałowe i piaski z wkładkami glin piaszczystych i </w:t>
      </w:r>
      <w:r w:rsidRPr="00E56ED3">
        <w:rPr>
          <w:rFonts w:eastAsia="TimesNewRoman" w:cstheme="minorHAnsi"/>
        </w:rPr>
        <w:t>ż</w:t>
      </w:r>
      <w:r w:rsidRPr="00E56ED3">
        <w:rPr>
          <w:rFonts w:cstheme="minorHAnsi"/>
        </w:rPr>
        <w:t>wirów wyst</w:t>
      </w:r>
      <w:r w:rsidRPr="00E56ED3">
        <w:rPr>
          <w:rFonts w:eastAsia="TimesNewRoman" w:cstheme="minorHAnsi"/>
        </w:rPr>
        <w:t>ę</w:t>
      </w:r>
      <w:r w:rsidRPr="00E56ED3">
        <w:rPr>
          <w:rFonts w:cstheme="minorHAnsi"/>
        </w:rPr>
        <w:t>puj</w:t>
      </w:r>
      <w:r w:rsidRPr="00E56ED3">
        <w:rPr>
          <w:rFonts w:eastAsia="TimesNewRoman" w:cstheme="minorHAnsi"/>
        </w:rPr>
        <w:t xml:space="preserve">ą, </w:t>
      </w:r>
      <w:r w:rsidRPr="00E56ED3">
        <w:rPr>
          <w:rFonts w:cstheme="minorHAnsi"/>
        </w:rPr>
        <w:t>oprócz dolin rzecznych w rejonie: Piwody, Cetuli, Zapałowa i Ryszkowej Woli, osiągając miąższość</w:t>
      </w:r>
      <w:r w:rsidRPr="00E56ED3">
        <w:rPr>
          <w:rFonts w:eastAsia="TimesNewRoman" w:cstheme="minorHAnsi"/>
        </w:rPr>
        <w:t xml:space="preserve"> </w:t>
      </w:r>
      <w:r w:rsidRPr="00E56ED3">
        <w:rPr>
          <w:rFonts w:cstheme="minorHAnsi"/>
        </w:rPr>
        <w:t xml:space="preserve">od 2 do 4 m. Piaski i </w:t>
      </w:r>
      <w:r w:rsidRPr="00E56ED3">
        <w:rPr>
          <w:rFonts w:eastAsia="TimesNewRoman" w:cstheme="minorHAnsi"/>
        </w:rPr>
        <w:t>ż</w:t>
      </w:r>
      <w:r w:rsidRPr="00E56ED3">
        <w:rPr>
          <w:rFonts w:cstheme="minorHAnsi"/>
        </w:rPr>
        <w:t>wiry wodnolodowcowe rozpoznane zostały również</w:t>
      </w:r>
      <w:r>
        <w:rPr>
          <w:rFonts w:cstheme="minorHAnsi"/>
        </w:rPr>
        <w:t xml:space="preserve"> </w:t>
      </w:r>
      <w:r w:rsidRPr="00E56ED3">
        <w:rPr>
          <w:rFonts w:cstheme="minorHAnsi"/>
        </w:rPr>
        <w:t>w rejonie Mołodycza i Cetuli o grubości pokładów od 4,4 do 7,5 m. W ich obr</w:t>
      </w:r>
      <w:r w:rsidRPr="00E56ED3">
        <w:rPr>
          <w:rFonts w:eastAsia="TimesNewRoman" w:cstheme="minorHAnsi"/>
        </w:rPr>
        <w:t>ę</w:t>
      </w:r>
      <w:r w:rsidRPr="00E56ED3">
        <w:rPr>
          <w:rFonts w:cstheme="minorHAnsi"/>
        </w:rPr>
        <w:t>bie udokumentowane zostały zło</w:t>
      </w:r>
      <w:r w:rsidRPr="00E56ED3">
        <w:rPr>
          <w:rFonts w:eastAsia="TimesNewRoman" w:cstheme="minorHAnsi"/>
        </w:rPr>
        <w:t>ż</w:t>
      </w:r>
      <w:r w:rsidRPr="00E56ED3">
        <w:rPr>
          <w:rFonts w:cstheme="minorHAnsi"/>
        </w:rPr>
        <w:t xml:space="preserve">a piasku „Cetula” i „Cetula I”. </w:t>
      </w:r>
    </w:p>
    <w:p w14:paraId="75FD5D52" w14:textId="77777777" w:rsidR="00F52140" w:rsidRPr="00BA7C0C" w:rsidRDefault="00F52140" w:rsidP="00F52140">
      <w:pPr>
        <w:autoSpaceDE w:val="0"/>
        <w:adjustRightInd w:val="0"/>
        <w:ind w:firstLine="708"/>
        <w:rPr>
          <w:rFonts w:cstheme="minorHAnsi"/>
        </w:rPr>
      </w:pPr>
      <w:r w:rsidRPr="00E56ED3">
        <w:rPr>
          <w:rFonts w:cstheme="minorHAnsi"/>
        </w:rPr>
        <w:t>W dolinach rzek, zwłaszcza Sanu występują piaski, mułki i iły rzeczne o mi</w:t>
      </w:r>
      <w:r w:rsidRPr="00E56ED3">
        <w:rPr>
          <w:rFonts w:eastAsia="TimesNewRoman" w:cstheme="minorHAnsi"/>
        </w:rPr>
        <w:t>ąż</w:t>
      </w:r>
      <w:r w:rsidRPr="00E56ED3">
        <w:rPr>
          <w:rFonts w:cstheme="minorHAnsi"/>
        </w:rPr>
        <w:t>szo</w:t>
      </w:r>
      <w:r w:rsidRPr="00E56ED3">
        <w:rPr>
          <w:rFonts w:eastAsia="TimesNewRoman" w:cstheme="minorHAnsi"/>
        </w:rPr>
        <w:t>ś</w:t>
      </w:r>
      <w:r w:rsidRPr="00E56ED3">
        <w:rPr>
          <w:rFonts w:cstheme="minorHAnsi"/>
        </w:rPr>
        <w:t xml:space="preserve">ci od </w:t>
      </w:r>
      <w:r>
        <w:rPr>
          <w:rFonts w:cstheme="minorHAnsi"/>
        </w:rPr>
        <w:br/>
      </w:r>
      <w:r w:rsidRPr="00E56ED3">
        <w:rPr>
          <w:rFonts w:cstheme="minorHAnsi"/>
        </w:rPr>
        <w:t>2 do 11 m, lokalnie z przewarstwieniami glin pylastych. W piaskach udokumentowano zło</w:t>
      </w:r>
      <w:r w:rsidRPr="00E56ED3">
        <w:rPr>
          <w:rFonts w:eastAsia="TimesNewRoman" w:cstheme="minorHAnsi"/>
        </w:rPr>
        <w:t>ż</w:t>
      </w:r>
      <w:r w:rsidRPr="00E56ED3">
        <w:rPr>
          <w:rFonts w:cstheme="minorHAnsi"/>
        </w:rPr>
        <w:t>a kruszywa naturalnego „Radawa I”, a w iłach i mułkach Doliny Sanu wykryto zło</w:t>
      </w:r>
      <w:r w:rsidRPr="00E56ED3">
        <w:rPr>
          <w:rFonts w:eastAsia="TimesNewRoman" w:cstheme="minorHAnsi"/>
        </w:rPr>
        <w:t>ż</w:t>
      </w:r>
      <w:r w:rsidRPr="00E56ED3">
        <w:rPr>
          <w:rFonts w:cstheme="minorHAnsi"/>
        </w:rPr>
        <w:t>e surowców ilastych „Szówsko”. Do najmłodszych osadów nale</w:t>
      </w:r>
      <w:r>
        <w:rPr>
          <w:rFonts w:eastAsia="TimesNewRoman" w:cstheme="minorHAnsi"/>
        </w:rPr>
        <w:t>ż</w:t>
      </w:r>
      <w:r w:rsidRPr="00E56ED3">
        <w:rPr>
          <w:rFonts w:eastAsia="TimesNewRoman" w:cstheme="minorHAnsi"/>
        </w:rPr>
        <w:t xml:space="preserve">ą </w:t>
      </w:r>
      <w:r w:rsidRPr="00E56ED3">
        <w:rPr>
          <w:rFonts w:cstheme="minorHAnsi"/>
        </w:rPr>
        <w:t>torfy i namuły</w:t>
      </w:r>
      <w:r w:rsidRPr="00BA7C0C">
        <w:rPr>
          <w:rFonts w:cstheme="minorHAnsi"/>
        </w:rPr>
        <w:t xml:space="preserve"> torfiaste. Wypełniaj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one głównie starorzecza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doliny Sanu i zagł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bienia w dolinach mniejszych rzek. Mi</w:t>
      </w:r>
      <w:r w:rsidRPr="00BA7C0C">
        <w:rPr>
          <w:rFonts w:eastAsia="TimesNewRoman" w:cstheme="minorHAnsi"/>
        </w:rPr>
        <w:t>ąż</w:t>
      </w:r>
      <w:r w:rsidRPr="00BA7C0C">
        <w:rPr>
          <w:rFonts w:cstheme="minorHAnsi"/>
        </w:rPr>
        <w:t>szo</w:t>
      </w:r>
      <w:r w:rsidRPr="00BA7C0C">
        <w:rPr>
          <w:rFonts w:eastAsia="TimesNewRoman" w:cstheme="minorHAnsi"/>
        </w:rPr>
        <w:t xml:space="preserve">ść </w:t>
      </w:r>
      <w:r w:rsidRPr="00BA7C0C">
        <w:rPr>
          <w:rFonts w:cstheme="minorHAnsi"/>
        </w:rPr>
        <w:t xml:space="preserve">torfów wynosi 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rednio od 2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do 3 m.</w:t>
      </w:r>
    </w:p>
    <w:p w14:paraId="13F1F745" w14:textId="77777777" w:rsidR="00F52140" w:rsidRPr="00BA7C0C" w:rsidRDefault="00F52140" w:rsidP="00F52140">
      <w:pPr>
        <w:autoSpaceDE w:val="0"/>
        <w:adjustRightInd w:val="0"/>
        <w:ind w:firstLine="708"/>
        <w:rPr>
          <w:rFonts w:cstheme="minorHAnsi"/>
        </w:rPr>
      </w:pPr>
      <w:r w:rsidRPr="00BA7C0C">
        <w:rPr>
          <w:rFonts w:cstheme="minorHAnsi"/>
        </w:rPr>
        <w:t>Na terenie gminy Wiązownica, udokumentowane s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aktualnie zło</w:t>
      </w:r>
      <w:r w:rsidRPr="00BA7C0C">
        <w:rPr>
          <w:rFonts w:eastAsia="TimesNewRoman" w:cstheme="minorHAnsi"/>
        </w:rPr>
        <w:t>ż</w:t>
      </w:r>
      <w:r w:rsidRPr="00BA7C0C">
        <w:rPr>
          <w:rFonts w:cstheme="minorHAnsi"/>
        </w:rPr>
        <w:t xml:space="preserve">a kopalin surowców ilastych ceramiki budowlanej: „Szówsko” oraz złoża kruszywa </w:t>
      </w:r>
      <w:r>
        <w:rPr>
          <w:rFonts w:cstheme="minorHAnsi"/>
        </w:rPr>
        <w:t>naturalnego „Radawa I”, „Cetula”</w:t>
      </w:r>
      <w:r w:rsidRPr="00BA7C0C">
        <w:rPr>
          <w:rFonts w:cstheme="minorHAnsi"/>
        </w:rPr>
        <w:t>, „Cetula I”</w:t>
      </w:r>
      <w:r>
        <w:rPr>
          <w:rFonts w:cstheme="minorHAnsi"/>
        </w:rPr>
        <w:t>,</w:t>
      </w:r>
      <w:r w:rsidRPr="00BA7C0C">
        <w:rPr>
          <w:rFonts w:cstheme="minorHAnsi"/>
        </w:rPr>
        <w:t>„Manasterz”, „Manasterz I” i „Wi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zownica”.  Piaski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z tych złóż s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 xml:space="preserve">przydatne </w:t>
      </w:r>
      <w:r>
        <w:rPr>
          <w:rFonts w:cstheme="minorHAnsi"/>
        </w:rPr>
        <w:br/>
      </w:r>
      <w:r w:rsidRPr="00BA7C0C">
        <w:rPr>
          <w:rFonts w:cstheme="minorHAnsi"/>
        </w:rPr>
        <w:t xml:space="preserve">w budownictwie i drogownictwie. </w:t>
      </w:r>
    </w:p>
    <w:p w14:paraId="44A7DBDF" w14:textId="77777777" w:rsidR="00F52140" w:rsidRPr="00BA7C0C" w:rsidRDefault="00F52140" w:rsidP="00F52140">
      <w:pPr>
        <w:autoSpaceDE w:val="0"/>
        <w:adjustRightInd w:val="0"/>
        <w:ind w:firstLine="708"/>
        <w:rPr>
          <w:rFonts w:cstheme="minorHAnsi"/>
        </w:rPr>
      </w:pPr>
      <w:r w:rsidRPr="00BA7C0C">
        <w:rPr>
          <w:rFonts w:cstheme="minorHAnsi"/>
        </w:rPr>
        <w:t>Ze wzgl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du na ochron</w:t>
      </w:r>
      <w:r w:rsidRPr="00BA7C0C">
        <w:rPr>
          <w:rFonts w:eastAsia="TimesNewRoman" w:cstheme="minorHAnsi"/>
        </w:rPr>
        <w:t>ę ś</w:t>
      </w:r>
      <w:r w:rsidRPr="00BA7C0C">
        <w:rPr>
          <w:rFonts w:cstheme="minorHAnsi"/>
        </w:rPr>
        <w:t>rodowiska do złó</w:t>
      </w:r>
      <w:r w:rsidRPr="00BA7C0C">
        <w:rPr>
          <w:rFonts w:eastAsia="TimesNewRoman" w:cstheme="minorHAnsi"/>
        </w:rPr>
        <w:t xml:space="preserve">ż </w:t>
      </w:r>
      <w:r w:rsidRPr="00BA7C0C">
        <w:rPr>
          <w:rFonts w:cstheme="minorHAnsi"/>
        </w:rPr>
        <w:t>konfliktowych (klasa B) zaliczono zło</w:t>
      </w:r>
      <w:r w:rsidRPr="00BA7C0C">
        <w:rPr>
          <w:rFonts w:eastAsia="TimesNewRoman" w:cstheme="minorHAnsi"/>
        </w:rPr>
        <w:t>ż</w:t>
      </w:r>
      <w:r w:rsidRPr="00BA7C0C">
        <w:rPr>
          <w:rFonts w:cstheme="minorHAnsi"/>
        </w:rPr>
        <w:t>a: „Radawa” poło</w:t>
      </w:r>
      <w:r w:rsidRPr="00BA7C0C">
        <w:rPr>
          <w:rFonts w:eastAsia="TimesNewRoman" w:cstheme="minorHAnsi"/>
        </w:rPr>
        <w:t>ż</w:t>
      </w:r>
      <w:r w:rsidRPr="00BA7C0C">
        <w:rPr>
          <w:rFonts w:cstheme="minorHAnsi"/>
        </w:rPr>
        <w:t>onego w obr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bie lasów, u</w:t>
      </w:r>
      <w:r w:rsidRPr="00BA7C0C">
        <w:rPr>
          <w:rFonts w:eastAsia="TimesNewRoman" w:cstheme="minorHAnsi"/>
        </w:rPr>
        <w:t>ż</w:t>
      </w:r>
      <w:r w:rsidRPr="00BA7C0C">
        <w:rPr>
          <w:rFonts w:cstheme="minorHAnsi"/>
        </w:rPr>
        <w:t>ytków ekologicznych i obszaru chronionego krajobrazu, oraz „Cetula” i „Cetula I” le</w:t>
      </w:r>
      <w:r w:rsidRPr="00BA7C0C">
        <w:rPr>
          <w:rFonts w:eastAsia="TimesNewRoman" w:cstheme="minorHAnsi"/>
        </w:rPr>
        <w:t>żą</w:t>
      </w:r>
      <w:r w:rsidRPr="00BA7C0C">
        <w:rPr>
          <w:rFonts w:cstheme="minorHAnsi"/>
        </w:rPr>
        <w:t>ce w strefie ochrony po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redniej uj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cia wód. Zło</w:t>
      </w:r>
      <w:r w:rsidRPr="00BA7C0C">
        <w:rPr>
          <w:rFonts w:eastAsia="TimesNewRoman" w:cstheme="minorHAnsi"/>
        </w:rPr>
        <w:t>ż</w:t>
      </w:r>
      <w:r w:rsidRPr="00BA7C0C">
        <w:rPr>
          <w:rFonts w:cstheme="minorHAnsi"/>
        </w:rPr>
        <w:t>e „Cetula” było eksploatowane w latach 1983 – 1987, a zło</w:t>
      </w:r>
      <w:r w:rsidRPr="00BA7C0C">
        <w:rPr>
          <w:rFonts w:eastAsia="TimesNewRoman" w:cstheme="minorHAnsi"/>
        </w:rPr>
        <w:t>ż</w:t>
      </w:r>
      <w:r w:rsidRPr="00BA7C0C">
        <w:rPr>
          <w:rFonts w:cstheme="minorHAnsi"/>
        </w:rPr>
        <w:t>e „Cetula I” w latach 1999 – 2006. Wyrobiska po tych złożach zostały w cało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 zrekultywowane i obecnie w ich miejscu znajduj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si</w:t>
      </w:r>
      <w:r w:rsidRPr="00BA7C0C">
        <w:rPr>
          <w:rFonts w:eastAsia="TimesNewRoman" w:cstheme="minorHAnsi"/>
        </w:rPr>
        <w:t xml:space="preserve">ę </w:t>
      </w:r>
      <w:r w:rsidRPr="00BA7C0C">
        <w:rPr>
          <w:rFonts w:cstheme="minorHAnsi"/>
        </w:rPr>
        <w:t>pola uprawne. Zło</w:t>
      </w:r>
      <w:r w:rsidRPr="00BA7C0C">
        <w:rPr>
          <w:rFonts w:eastAsia="TimesNewRoman" w:cstheme="minorHAnsi"/>
        </w:rPr>
        <w:t>ż</w:t>
      </w:r>
      <w:r w:rsidRPr="00BA7C0C">
        <w:rPr>
          <w:rFonts w:cstheme="minorHAnsi"/>
        </w:rPr>
        <w:t>e piasku „Radawa I” było eksploatowane od 1998 do 2002, wyrobisko po nim zostało zrekultywowane, a w jego miejscu znajduje si</w:t>
      </w:r>
      <w:r w:rsidRPr="00BA7C0C">
        <w:rPr>
          <w:rFonts w:eastAsia="TimesNewRoman" w:cstheme="minorHAnsi"/>
        </w:rPr>
        <w:t xml:space="preserve">ę </w:t>
      </w:r>
      <w:r w:rsidRPr="00BA7C0C">
        <w:rPr>
          <w:rFonts w:cstheme="minorHAnsi"/>
        </w:rPr>
        <w:t>zbiornik wodny.</w:t>
      </w:r>
    </w:p>
    <w:p w14:paraId="76AAD0A0" w14:textId="12F45B1E" w:rsidR="00F52140" w:rsidRPr="00A14FDD" w:rsidRDefault="00F52140" w:rsidP="00F52140">
      <w:pPr>
        <w:autoSpaceDE w:val="0"/>
        <w:adjustRightInd w:val="0"/>
        <w:ind w:firstLine="708"/>
        <w:rPr>
          <w:rFonts w:ascii="Arial" w:hAnsi="Arial"/>
          <w:sz w:val="21"/>
          <w:szCs w:val="21"/>
          <w:shd w:val="clear" w:color="auto" w:fill="FFFFFF"/>
        </w:rPr>
      </w:pPr>
      <w:r>
        <w:rPr>
          <w:rFonts w:cstheme="minorHAnsi"/>
        </w:rPr>
        <w:t>W</w:t>
      </w:r>
      <w:r w:rsidRPr="00BA7C0C">
        <w:rPr>
          <w:rFonts w:cstheme="minorHAnsi"/>
        </w:rPr>
        <w:t xml:space="preserve"> rejonie miejscowo</w:t>
      </w:r>
      <w:r w:rsidRPr="00BA7C0C">
        <w:rPr>
          <w:rFonts w:eastAsia="TimesNewRoman" w:cstheme="minorHAnsi"/>
        </w:rPr>
        <w:t>ś</w:t>
      </w:r>
      <w:r>
        <w:rPr>
          <w:rFonts w:cstheme="minorHAnsi"/>
        </w:rPr>
        <w:t>ci Mołodycz, położone jest</w:t>
      </w:r>
      <w:r w:rsidRPr="00BA7C0C">
        <w:rPr>
          <w:rFonts w:cstheme="minorHAnsi"/>
        </w:rPr>
        <w:t xml:space="preserve"> zło</w:t>
      </w:r>
      <w:r w:rsidRPr="00BA7C0C">
        <w:rPr>
          <w:rFonts w:eastAsia="TimesNewRoman" w:cstheme="minorHAnsi"/>
        </w:rPr>
        <w:t>ż</w:t>
      </w:r>
      <w:r>
        <w:rPr>
          <w:rFonts w:cstheme="minorHAnsi"/>
        </w:rPr>
        <w:t>e gazu ziemnego „Mołodycz”, rozciągające się na</w:t>
      </w:r>
      <w:r w:rsidRPr="00BA7C0C">
        <w:rPr>
          <w:rFonts w:cstheme="minorHAnsi"/>
        </w:rPr>
        <w:t xml:space="preserve"> powierzchni 260 ha</w:t>
      </w:r>
      <w:r>
        <w:rPr>
          <w:rFonts w:cstheme="minorHAnsi"/>
        </w:rPr>
        <w:t xml:space="preserve">. </w:t>
      </w:r>
      <w:r w:rsidRPr="00BA7C0C">
        <w:rPr>
          <w:rFonts w:cstheme="minorHAnsi"/>
        </w:rPr>
        <w:t xml:space="preserve">Zostało ono udokumentowane w </w:t>
      </w:r>
      <w:r>
        <w:rPr>
          <w:rFonts w:cstheme="minorHAnsi"/>
        </w:rPr>
        <w:t xml:space="preserve">pokładzie </w:t>
      </w:r>
      <w:r w:rsidRPr="00BA7C0C">
        <w:rPr>
          <w:rFonts w:cstheme="minorHAnsi"/>
        </w:rPr>
        <w:t>gazono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 xml:space="preserve">nym </w:t>
      </w:r>
      <w:r>
        <w:rPr>
          <w:rFonts w:cstheme="minorHAnsi"/>
        </w:rPr>
        <w:br/>
      </w:r>
      <w:r w:rsidRPr="00BA7C0C">
        <w:rPr>
          <w:rFonts w:cstheme="minorHAnsi"/>
        </w:rPr>
        <w:t>o mi</w:t>
      </w:r>
      <w:r w:rsidRPr="00BA7C0C">
        <w:rPr>
          <w:rFonts w:eastAsia="TimesNewRoman" w:cstheme="minorHAnsi"/>
        </w:rPr>
        <w:t>ąż</w:t>
      </w:r>
      <w:r w:rsidRPr="00BA7C0C">
        <w:rPr>
          <w:rFonts w:cstheme="minorHAnsi"/>
        </w:rPr>
        <w:t>szo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 xml:space="preserve">ci od 8 do 9 metrów, pod nakładem o 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redniej grubo</w:t>
      </w:r>
      <w:r w:rsidRPr="00BA7C0C">
        <w:rPr>
          <w:rFonts w:eastAsia="TimesNewRoman" w:cstheme="minorHAnsi"/>
        </w:rPr>
        <w:t>ś</w:t>
      </w:r>
      <w:r>
        <w:rPr>
          <w:rFonts w:cstheme="minorHAnsi"/>
        </w:rPr>
        <w:t xml:space="preserve">ci 1 322 m i zaliczone do kategorii C. </w:t>
      </w:r>
      <w:r w:rsidRPr="00BA7C0C">
        <w:rPr>
          <w:rFonts w:cstheme="minorHAnsi"/>
        </w:rPr>
        <w:t>Gaz jest wykorzystywany do celów energetycznych, a jego aktualne zasoby wynosz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100 mln m</w:t>
      </w:r>
      <w:r w:rsidRPr="00BA7C0C">
        <w:rPr>
          <w:rFonts w:cstheme="minorHAnsi"/>
          <w:vertAlign w:val="superscript"/>
        </w:rPr>
        <w:t>3</w:t>
      </w:r>
      <w:r>
        <w:rPr>
          <w:rFonts w:cstheme="minorHAnsi"/>
        </w:rPr>
        <w:t>.</w:t>
      </w:r>
      <w:r w:rsidRPr="004A563A"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 </w:t>
      </w:r>
      <w:r w:rsidRPr="00A14FDD">
        <w:rPr>
          <w:rFonts w:cstheme="minorHAnsi"/>
          <w:shd w:val="clear" w:color="auto" w:fill="FFFFFF"/>
        </w:rPr>
        <w:t xml:space="preserve">Zlokalizowany w miejscowości Wólka Zapałowska odwiert rozpoznawczy Zapałów–3K doprowadził </w:t>
      </w:r>
      <w:r>
        <w:rPr>
          <w:rFonts w:cstheme="minorHAnsi"/>
          <w:shd w:val="clear" w:color="auto" w:fill="FFFFFF"/>
        </w:rPr>
        <w:br/>
      </w:r>
      <w:r w:rsidRPr="00A14FDD">
        <w:rPr>
          <w:rFonts w:cstheme="minorHAnsi"/>
          <w:shd w:val="clear" w:color="auto" w:fill="FFFFFF"/>
        </w:rPr>
        <w:t>w roku 2020 do odkrycia nowego złoża wysokometanowego gazu ziemnego. Według danych PGNiG, w gminie z odwiertu tego może być wydobywanych nawet 5 mln m</w:t>
      </w:r>
      <w:r w:rsidRPr="00A14FDD">
        <w:rPr>
          <w:rFonts w:cstheme="minorHAnsi"/>
          <w:shd w:val="clear" w:color="auto" w:fill="FFFFFF"/>
          <w:vertAlign w:val="superscript"/>
        </w:rPr>
        <w:t>3</w:t>
      </w:r>
      <w:r w:rsidRPr="00A14FDD">
        <w:rPr>
          <w:rFonts w:cstheme="minorHAnsi"/>
          <w:shd w:val="clear" w:color="auto" w:fill="FFFFFF"/>
        </w:rPr>
        <w:t xml:space="preserve"> gazu rocznie.</w:t>
      </w:r>
    </w:p>
    <w:p w14:paraId="56FF2712" w14:textId="77777777" w:rsidR="00C07A43" w:rsidRPr="00886991" w:rsidRDefault="00C07A43" w:rsidP="00067790">
      <w:pPr>
        <w:ind w:firstLine="426"/>
        <w:rPr>
          <w:rFonts w:asciiTheme="minorHAnsi" w:hAnsiTheme="minorHAnsi" w:cstheme="minorHAnsi"/>
        </w:rPr>
      </w:pPr>
    </w:p>
    <w:p w14:paraId="285B541B" w14:textId="09162F29" w:rsidR="006E0F07" w:rsidRPr="00344B8B" w:rsidRDefault="006E0F07" w:rsidP="006E0F07">
      <w:pPr>
        <w:pStyle w:val="Legenda"/>
        <w:keepNext/>
        <w:jc w:val="center"/>
      </w:pPr>
      <w:bookmarkStart w:id="96" w:name="_Toc207794247"/>
      <w:r w:rsidRPr="00344B8B">
        <w:lastRenderedPageBreak/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6</w:t>
      </w:r>
      <w:r w:rsidR="00E50AF6">
        <w:rPr>
          <w:noProof/>
        </w:rPr>
        <w:fldChar w:fldCharType="end"/>
      </w:r>
      <w:r w:rsidRPr="00344B8B">
        <w:rPr>
          <w:lang w:val="pl-PL"/>
        </w:rPr>
        <w:t xml:space="preserve">  Środowisko naturalne gmin objętych zasięgiem terytorialnym </w:t>
      </w:r>
      <w:r w:rsidR="003755C5" w:rsidRPr="00344B8B">
        <w:rPr>
          <w:lang w:val="pl-PL"/>
        </w:rPr>
        <w:t xml:space="preserve">Strategią Rozwoju </w:t>
      </w:r>
      <w:r w:rsidR="003755C5" w:rsidRPr="00344B8B">
        <w:t xml:space="preserve">Ponadlokalnego na rzecz </w:t>
      </w:r>
      <w:r w:rsidR="0019475E">
        <w:t>„Zielone Zagłębie” na lata 2024-2030</w:t>
      </w:r>
      <w:bookmarkEnd w:id="96"/>
    </w:p>
    <w:p w14:paraId="7B49B421" w14:textId="7EFF4D93" w:rsidR="00067790" w:rsidRPr="00886991" w:rsidRDefault="00046CB6" w:rsidP="008D2A2F">
      <w:pPr>
        <w:spacing w:after="120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7870E77E" wp14:editId="5684D1D1">
            <wp:extent cx="4657725" cy="4357376"/>
            <wp:effectExtent l="0" t="0" r="0" b="5080"/>
            <wp:docPr id="24837405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761" cy="436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E9588" w14:textId="293ED0C6" w:rsidR="00067790" w:rsidRPr="00BF7373" w:rsidRDefault="00067790" w:rsidP="00493B92">
      <w:pPr>
        <w:spacing w:after="120"/>
        <w:jc w:val="center"/>
        <w:rPr>
          <w:rFonts w:asciiTheme="minorHAnsi" w:hAnsiTheme="minorHAnsi" w:cstheme="minorHAnsi"/>
          <w:bCs/>
          <w:iCs/>
          <w:sz w:val="20"/>
          <w:szCs w:val="20"/>
        </w:rPr>
      </w:pPr>
      <w:r w:rsidRPr="00BF7373">
        <w:rPr>
          <w:rFonts w:asciiTheme="minorHAnsi" w:hAnsiTheme="minorHAnsi" w:cstheme="minorHAnsi"/>
          <w:i/>
          <w:sz w:val="20"/>
          <w:szCs w:val="20"/>
        </w:rPr>
        <w:t>Żródło: opracowanie własne na podstawie https://</w:t>
      </w:r>
      <w:r w:rsidR="00493B92" w:rsidRPr="00BF7373">
        <w:rPr>
          <w:sz w:val="20"/>
          <w:szCs w:val="20"/>
        </w:rPr>
        <w:t xml:space="preserve"> </w:t>
      </w:r>
      <w:r w:rsidR="00493B92" w:rsidRPr="00BF7373">
        <w:rPr>
          <w:rFonts w:asciiTheme="minorHAnsi" w:hAnsiTheme="minorHAnsi" w:cstheme="minorHAnsi"/>
          <w:i/>
          <w:sz w:val="20"/>
          <w:szCs w:val="20"/>
        </w:rPr>
        <w:t>https://geoserwis.gdos.gov.pl</w:t>
      </w:r>
    </w:p>
    <w:p w14:paraId="63777918" w14:textId="77777777" w:rsidR="00F52140" w:rsidRPr="00A14FDD" w:rsidRDefault="00F52140" w:rsidP="00F52140">
      <w:pPr>
        <w:autoSpaceDE w:val="0"/>
        <w:adjustRightInd w:val="0"/>
        <w:ind w:firstLine="425"/>
        <w:rPr>
          <w:rFonts w:cstheme="minorHAnsi"/>
        </w:rPr>
      </w:pPr>
      <w:r w:rsidRPr="00A14FDD">
        <w:rPr>
          <w:rFonts w:cstheme="minorHAnsi"/>
        </w:rPr>
        <w:t>Obszar gminy Wiązownica ma charakter rolniczo-le</w:t>
      </w:r>
      <w:r w:rsidRPr="00A14FDD">
        <w:rPr>
          <w:rFonts w:eastAsia="TimesNewRoman" w:cstheme="minorHAnsi"/>
        </w:rPr>
        <w:t>ś</w:t>
      </w:r>
      <w:r w:rsidRPr="00A14FDD">
        <w:rPr>
          <w:rFonts w:cstheme="minorHAnsi"/>
        </w:rPr>
        <w:t>ny. Lasy porastaj</w:t>
      </w:r>
      <w:r w:rsidRPr="00A14FDD">
        <w:rPr>
          <w:rFonts w:eastAsia="TimesNewRoman" w:cstheme="minorHAnsi"/>
        </w:rPr>
        <w:t xml:space="preserve">ą </w:t>
      </w:r>
      <w:r w:rsidRPr="00A14FDD">
        <w:rPr>
          <w:rFonts w:cstheme="minorHAnsi"/>
        </w:rPr>
        <w:t>głownie północn</w:t>
      </w:r>
      <w:r w:rsidRPr="00A14FDD">
        <w:rPr>
          <w:rFonts w:eastAsia="TimesNewRoman" w:cstheme="minorHAnsi"/>
        </w:rPr>
        <w:t xml:space="preserve">ą </w:t>
      </w:r>
      <w:r w:rsidRPr="00A14FDD">
        <w:rPr>
          <w:rFonts w:eastAsia="TimesNewRoman" w:cstheme="minorHAnsi"/>
        </w:rPr>
        <w:br/>
      </w:r>
      <w:r w:rsidRPr="00A14FDD">
        <w:rPr>
          <w:rFonts w:cstheme="minorHAnsi"/>
        </w:rPr>
        <w:t>i centraln</w:t>
      </w:r>
      <w:r w:rsidRPr="00A14FDD">
        <w:rPr>
          <w:rFonts w:eastAsia="TimesNewRoman" w:cstheme="minorHAnsi"/>
        </w:rPr>
        <w:t xml:space="preserve">ą </w:t>
      </w:r>
      <w:r w:rsidRPr="00A14FDD">
        <w:rPr>
          <w:rFonts w:cstheme="minorHAnsi"/>
        </w:rPr>
        <w:t>cz</w:t>
      </w:r>
      <w:r w:rsidRPr="00A14FDD">
        <w:rPr>
          <w:rFonts w:eastAsia="TimesNewRoman" w:cstheme="minorHAnsi"/>
        </w:rPr>
        <w:t xml:space="preserve">ęść </w:t>
      </w:r>
      <w:r w:rsidRPr="00A14FDD">
        <w:rPr>
          <w:rFonts w:cstheme="minorHAnsi"/>
        </w:rPr>
        <w:t>gminy. Stanowią one pozostałość pradawnej, historycznej Puszczy Sandomierskiej. Rzeźba terenu jest raczej płaska, z nielicznymi wzniesieniami pochodzenia lodowcowego. Małe, nieuregulowane rzeki takie jak Lubaczówka oraz liczne potoki, z wieloma meandrami i starorzeczami są ostoją zwierząt i ptactwa wodnego. Dominuj</w:t>
      </w:r>
      <w:r w:rsidRPr="00A14FDD">
        <w:rPr>
          <w:rFonts w:eastAsia="TimesNewRoman" w:cstheme="minorHAnsi"/>
        </w:rPr>
        <w:t>ą</w:t>
      </w:r>
      <w:r w:rsidRPr="00A14FDD">
        <w:rPr>
          <w:rFonts w:cstheme="minorHAnsi"/>
        </w:rPr>
        <w:t xml:space="preserve">cym typem siedliskowym lasów jest bór </w:t>
      </w:r>
      <w:r w:rsidRPr="00A14FDD">
        <w:rPr>
          <w:rFonts w:eastAsia="TimesNewRoman" w:cstheme="minorHAnsi"/>
        </w:rPr>
        <w:t>ś</w:t>
      </w:r>
      <w:r w:rsidRPr="00A14FDD">
        <w:rPr>
          <w:rFonts w:cstheme="minorHAnsi"/>
        </w:rPr>
        <w:t>wie</w:t>
      </w:r>
      <w:r w:rsidRPr="00A14FDD">
        <w:rPr>
          <w:rFonts w:eastAsia="TimesNewRoman" w:cstheme="minorHAnsi"/>
        </w:rPr>
        <w:t>ż</w:t>
      </w:r>
      <w:r w:rsidRPr="00A14FDD">
        <w:rPr>
          <w:rFonts w:cstheme="minorHAnsi"/>
        </w:rPr>
        <w:t xml:space="preserve">y, lasy mieszane, </w:t>
      </w:r>
      <w:r w:rsidRPr="00A14FDD">
        <w:rPr>
          <w:rFonts w:eastAsia="TimesNewRoman" w:cstheme="minorHAnsi"/>
        </w:rPr>
        <w:t>ś</w:t>
      </w:r>
      <w:r w:rsidRPr="00A14FDD">
        <w:rPr>
          <w:rFonts w:cstheme="minorHAnsi"/>
        </w:rPr>
        <w:t>wie</w:t>
      </w:r>
      <w:r w:rsidRPr="00A14FDD">
        <w:rPr>
          <w:rFonts w:eastAsia="TimesNewRoman" w:cstheme="minorHAnsi"/>
        </w:rPr>
        <w:t>ż</w:t>
      </w:r>
      <w:r w:rsidRPr="00A14FDD">
        <w:rPr>
          <w:rFonts w:cstheme="minorHAnsi"/>
        </w:rPr>
        <w:t>e,  bór mieszany wilgotny, las mieszany wilgotny i las wilgotny.</w:t>
      </w:r>
    </w:p>
    <w:p w14:paraId="796D6A2D" w14:textId="5257FDEE" w:rsidR="00F52140" w:rsidRDefault="00F52140" w:rsidP="00F52140">
      <w:pPr>
        <w:autoSpaceDE w:val="0"/>
        <w:adjustRightInd w:val="0"/>
        <w:ind w:firstLine="708"/>
        <w:rPr>
          <w:rFonts w:cstheme="minorHAnsi"/>
        </w:rPr>
      </w:pPr>
      <w:r w:rsidRPr="00BA7C0C">
        <w:rPr>
          <w:rFonts w:cstheme="minorHAnsi"/>
        </w:rPr>
        <w:t>W drzewostanie przewa</w:t>
      </w:r>
      <w:r>
        <w:rPr>
          <w:rFonts w:eastAsia="TimesNewRoman" w:cstheme="minorHAnsi"/>
        </w:rPr>
        <w:t>ż</w:t>
      </w:r>
      <w:r w:rsidRPr="00BA7C0C">
        <w:rPr>
          <w:rFonts w:cstheme="minorHAnsi"/>
        </w:rPr>
        <w:t>a sosna, w mniejszych ilo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ciach wyst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puj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: d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b, olcha, brzoza, topola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i buk. Gleby chronione zajmuj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południow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i lokalnie centraln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i północno-wschodni</w:t>
      </w:r>
      <w:r w:rsidRPr="00BA7C0C">
        <w:rPr>
          <w:rFonts w:eastAsia="TimesNewRoman" w:cstheme="minorHAnsi"/>
        </w:rPr>
        <w:t>ą</w:t>
      </w:r>
      <w:r>
        <w:rPr>
          <w:rFonts w:eastAsia="TimesNewRoman" w:cstheme="minorHAnsi"/>
        </w:rPr>
        <w:t xml:space="preserve"> </w:t>
      </w:r>
      <w:r w:rsidRPr="00BA7C0C">
        <w:rPr>
          <w:rFonts w:cstheme="minorHAnsi"/>
        </w:rPr>
        <w:t>cze</w:t>
      </w:r>
      <w:r w:rsidRPr="00BA7C0C">
        <w:rPr>
          <w:rFonts w:eastAsia="TimesNewRoman" w:cstheme="minorHAnsi"/>
        </w:rPr>
        <w:t xml:space="preserve">ść </w:t>
      </w:r>
      <w:r>
        <w:rPr>
          <w:rFonts w:cstheme="minorHAnsi"/>
        </w:rPr>
        <w:t>gminy</w:t>
      </w:r>
      <w:r w:rsidRPr="00BA7C0C">
        <w:rPr>
          <w:rFonts w:cstheme="minorHAnsi"/>
        </w:rPr>
        <w:t>. P</w:t>
      </w:r>
      <w:r>
        <w:rPr>
          <w:rFonts w:cstheme="minorHAnsi"/>
        </w:rPr>
        <w:t>ółnocno</w:t>
      </w:r>
      <w:r w:rsidRPr="00BA7C0C">
        <w:rPr>
          <w:rFonts w:cstheme="minorHAnsi"/>
        </w:rPr>
        <w:t>-zachodni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cz</w:t>
      </w:r>
      <w:r w:rsidRPr="00BA7C0C">
        <w:rPr>
          <w:rFonts w:eastAsia="TimesNewRoman" w:cstheme="minorHAnsi"/>
        </w:rPr>
        <w:t xml:space="preserve">ęść </w:t>
      </w:r>
      <w:r w:rsidRPr="00BA7C0C">
        <w:rPr>
          <w:rFonts w:cstheme="minorHAnsi"/>
        </w:rPr>
        <w:t>obszaru arkusza zajmuje Sieniawski Obszar Chronionego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Krajobrazu, który został utworzony w 1987 roku na powierzchni 52 408 ha. Wyst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puj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w nim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fragmenty lasów posiadaj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ce cechy zespołu naturalnego, b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d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ce pozostało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Puszczy Sandomierskiej.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W lasach dominuj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bory mieszane z udziałem zbiorowisk gr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dowych typowych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borów sosnowych. W dolinie Lubaczówki zachowały si</w:t>
      </w:r>
      <w:r w:rsidRPr="00BA7C0C">
        <w:rPr>
          <w:rFonts w:eastAsia="TimesNewRoman" w:cstheme="minorHAnsi"/>
        </w:rPr>
        <w:t xml:space="preserve">ę </w:t>
      </w:r>
      <w:r w:rsidRPr="00BA7C0C">
        <w:rPr>
          <w:rFonts w:cstheme="minorHAnsi"/>
        </w:rPr>
        <w:t>fragmenty nadrzecznych lasów ł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gowych.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W lasach i na ł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kach wyst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puj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ro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liny podlegaj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 xml:space="preserve">ce 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cisłej lub cz</w:t>
      </w:r>
      <w:r w:rsidRPr="00BA7C0C">
        <w:rPr>
          <w:rFonts w:eastAsia="TimesNewRoman" w:cstheme="minorHAnsi"/>
        </w:rPr>
        <w:t>ęś</w:t>
      </w:r>
      <w:r w:rsidRPr="00BA7C0C">
        <w:rPr>
          <w:rFonts w:cstheme="minorHAnsi"/>
        </w:rPr>
        <w:t>ciowej ochronie: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kosaciec syberyjski, go</w:t>
      </w:r>
      <w:r w:rsidRPr="00BA7C0C">
        <w:rPr>
          <w:rFonts w:eastAsia="TimesNewRoman" w:cstheme="minorHAnsi"/>
        </w:rPr>
        <w:t>ź</w:t>
      </w:r>
      <w:r w:rsidRPr="00BA7C0C">
        <w:rPr>
          <w:rFonts w:cstheme="minorHAnsi"/>
        </w:rPr>
        <w:t>dzik pyszny, goryczka w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skolistna, pełnik europejski, wawrzynek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wilczełyko.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Z przedstawicieli fauny wyst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puj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: jele</w:t>
      </w:r>
      <w:r w:rsidRPr="00BA7C0C">
        <w:rPr>
          <w:rFonts w:eastAsia="TimesNewRoman" w:cstheme="minorHAnsi"/>
        </w:rPr>
        <w:t>ń</w:t>
      </w:r>
      <w:r w:rsidRPr="00BA7C0C">
        <w:rPr>
          <w:rFonts w:cstheme="minorHAnsi"/>
        </w:rPr>
        <w:t>, sarna, dzik, wilk, bóbr, wydra, zaj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c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i borsuk.</w:t>
      </w:r>
    </w:p>
    <w:p w14:paraId="08F13D8E" w14:textId="0EF4A8F5" w:rsidR="002E11E7" w:rsidRPr="003D6FEF" w:rsidRDefault="00F52140" w:rsidP="003D6FEF">
      <w:pPr>
        <w:autoSpaceDE w:val="0"/>
        <w:adjustRightInd w:val="0"/>
        <w:spacing w:after="100" w:afterAutospacing="1"/>
        <w:ind w:firstLine="708"/>
        <w:rPr>
          <w:rFonts w:cstheme="minorHAnsi"/>
        </w:rPr>
      </w:pPr>
      <w:r w:rsidRPr="00BA7C0C">
        <w:rPr>
          <w:rFonts w:cstheme="minorHAnsi"/>
        </w:rPr>
        <w:lastRenderedPageBreak/>
        <w:t>Na lessach wyst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puj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urodzajne czarnoziemy, zaliczane do kompleksu pszennego bardzo dobrego.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Najlepsze gleby rozwin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ły si</w:t>
      </w:r>
      <w:r w:rsidRPr="00BA7C0C">
        <w:rPr>
          <w:rFonts w:eastAsia="TimesNewRoman" w:cstheme="minorHAnsi"/>
        </w:rPr>
        <w:t xml:space="preserve">ę </w:t>
      </w:r>
      <w:r w:rsidRPr="00BA7C0C">
        <w:rPr>
          <w:rFonts w:cstheme="minorHAnsi"/>
        </w:rPr>
        <w:t>na glinach zwałowych i ich eluwiach oraz lokalnie</w:t>
      </w:r>
      <w:r>
        <w:rPr>
          <w:rFonts w:cstheme="minorHAnsi"/>
        </w:rPr>
        <w:t xml:space="preserve"> </w:t>
      </w:r>
      <w:r w:rsidR="00F767F4">
        <w:rPr>
          <w:rFonts w:cstheme="minorHAnsi"/>
        </w:rPr>
        <w:br/>
      </w:r>
      <w:r w:rsidRPr="00BA7C0C">
        <w:rPr>
          <w:rFonts w:cstheme="minorHAnsi"/>
        </w:rPr>
        <w:t>w południowej cz</w:t>
      </w:r>
      <w:r w:rsidRPr="00BA7C0C">
        <w:rPr>
          <w:rFonts w:eastAsia="TimesNewRoman" w:cstheme="minorHAnsi"/>
        </w:rPr>
        <w:t>ęś</w:t>
      </w:r>
      <w:r w:rsidRPr="00BA7C0C">
        <w:rPr>
          <w:rFonts w:cstheme="minorHAnsi"/>
        </w:rPr>
        <w:t xml:space="preserve">ci </w:t>
      </w:r>
      <w:r>
        <w:rPr>
          <w:rFonts w:cstheme="minorHAnsi"/>
        </w:rPr>
        <w:t>gminy</w:t>
      </w:r>
      <w:r w:rsidRPr="00BA7C0C">
        <w:rPr>
          <w:rFonts w:cstheme="minorHAnsi"/>
        </w:rPr>
        <w:t xml:space="preserve"> na mułkach lessopodobnych. S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to w wi</w:t>
      </w:r>
      <w:r w:rsidRPr="00BA7C0C">
        <w:rPr>
          <w:rFonts w:eastAsia="TimesNewRoman" w:cstheme="minorHAnsi"/>
        </w:rPr>
        <w:t>ę</w:t>
      </w:r>
      <w:r w:rsidRPr="00BA7C0C">
        <w:rPr>
          <w:rFonts w:cstheme="minorHAnsi"/>
        </w:rPr>
        <w:t>kszo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 gleb</w:t>
      </w:r>
      <w:r>
        <w:rPr>
          <w:rFonts w:cstheme="minorHAnsi"/>
        </w:rPr>
        <w:t xml:space="preserve">y bielicowe </w:t>
      </w:r>
      <w:r>
        <w:rPr>
          <w:rFonts w:cstheme="minorHAnsi"/>
        </w:rPr>
        <w:br/>
        <w:t xml:space="preserve">i brunatne, </w:t>
      </w:r>
      <w:r w:rsidRPr="00BA7C0C">
        <w:rPr>
          <w:rFonts w:cstheme="minorHAnsi"/>
        </w:rPr>
        <w:t>ró</w:t>
      </w:r>
      <w:r>
        <w:rPr>
          <w:rFonts w:eastAsia="TimesNewRoman" w:cstheme="minorHAnsi"/>
        </w:rPr>
        <w:t>ż</w:t>
      </w:r>
      <w:r w:rsidRPr="00BA7C0C">
        <w:rPr>
          <w:rFonts w:cstheme="minorHAnsi"/>
        </w:rPr>
        <w:t>ni</w:t>
      </w:r>
      <w:r w:rsidRPr="00BA7C0C">
        <w:rPr>
          <w:rFonts w:eastAsia="TimesNewRoman" w:cstheme="minorHAnsi"/>
        </w:rPr>
        <w:t>ą</w:t>
      </w:r>
      <w:r w:rsidRPr="00BA7C0C">
        <w:rPr>
          <w:rFonts w:cstheme="minorHAnsi"/>
        </w:rPr>
        <w:t>ce si</w:t>
      </w:r>
      <w:r w:rsidRPr="00BA7C0C">
        <w:rPr>
          <w:rFonts w:eastAsia="TimesNewRoman" w:cstheme="minorHAnsi"/>
        </w:rPr>
        <w:t xml:space="preserve">ę </w:t>
      </w:r>
      <w:r w:rsidRPr="00BA7C0C">
        <w:rPr>
          <w:rFonts w:cstheme="minorHAnsi"/>
        </w:rPr>
        <w:t>wła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ciwo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ciami</w:t>
      </w:r>
      <w:r>
        <w:rPr>
          <w:rFonts w:cstheme="minorHAnsi"/>
        </w:rPr>
        <w:t xml:space="preserve"> </w:t>
      </w:r>
      <w:r w:rsidRPr="00BA7C0C">
        <w:rPr>
          <w:rFonts w:cstheme="minorHAnsi"/>
        </w:rPr>
        <w:t>i warto</w:t>
      </w:r>
      <w:r w:rsidRPr="00BA7C0C">
        <w:rPr>
          <w:rFonts w:eastAsia="TimesNewRoman" w:cstheme="minorHAnsi"/>
        </w:rPr>
        <w:t>ś</w:t>
      </w:r>
      <w:r w:rsidRPr="00BA7C0C">
        <w:rPr>
          <w:rFonts w:cstheme="minorHAnsi"/>
        </w:rPr>
        <w:t>ci</w:t>
      </w:r>
      <w:r w:rsidRPr="00BA7C0C">
        <w:rPr>
          <w:rFonts w:eastAsia="TimesNewRoman" w:cstheme="minorHAnsi"/>
        </w:rPr>
        <w:t xml:space="preserve">ą </w:t>
      </w:r>
      <w:r w:rsidRPr="00BA7C0C">
        <w:rPr>
          <w:rFonts w:cstheme="minorHAnsi"/>
        </w:rPr>
        <w:t>rolnicz</w:t>
      </w:r>
      <w:r w:rsidRPr="00BA7C0C">
        <w:rPr>
          <w:rFonts w:eastAsia="TimesNewRoman" w:cstheme="minorHAnsi"/>
        </w:rPr>
        <w:t>ą</w:t>
      </w:r>
      <w:r>
        <w:rPr>
          <w:rFonts w:eastAsia="TimesNewRoman" w:cstheme="minorHAnsi"/>
        </w:rPr>
        <w:t xml:space="preserve">. </w:t>
      </w:r>
      <w:r>
        <w:t xml:space="preserve">Na obszarze gminy przeważają gleby bielicowe (Wiązownica, Cetula, Piwoda), brunatne (Wiązownica, Manasterz, Radawa, Wólka Zapałowska, Zapałów) i mady (Zapałów, Nielepkowice, Szówsko). Większość gleb zbonifikowana jest </w:t>
      </w:r>
      <w:r w:rsidR="00F767F4">
        <w:br/>
      </w:r>
      <w:r>
        <w:t>w klasach III, IV, V oraz VI.</w:t>
      </w:r>
    </w:p>
    <w:p w14:paraId="25491DE8" w14:textId="5B027806" w:rsidR="002E11E7" w:rsidRPr="003D6FEF" w:rsidRDefault="002E11E7" w:rsidP="002E11E7">
      <w:pPr>
        <w:spacing w:after="120"/>
        <w:rPr>
          <w:rFonts w:asciiTheme="minorHAnsi" w:hAnsiTheme="minorHAnsi" w:cstheme="minorHAnsi"/>
          <w:b/>
          <w:iCs/>
          <w:sz w:val="28"/>
          <w:szCs w:val="28"/>
        </w:rPr>
      </w:pPr>
      <w:r w:rsidRPr="0016353D">
        <w:rPr>
          <w:rFonts w:asciiTheme="minorHAnsi" w:hAnsiTheme="minorHAnsi" w:cstheme="minorHAnsi"/>
          <w:b/>
          <w:iCs/>
          <w:sz w:val="28"/>
          <w:szCs w:val="28"/>
        </w:rPr>
        <w:t>Wody powierzchniowe</w:t>
      </w:r>
    </w:p>
    <w:p w14:paraId="1D13A9E1" w14:textId="35D5B9FD" w:rsidR="00067790" w:rsidRDefault="00EE72C1" w:rsidP="00F767F4">
      <w:pPr>
        <w:spacing w:before="120"/>
        <w:ind w:firstLine="709"/>
        <w:rPr>
          <w:rFonts w:asciiTheme="minorHAnsi" w:hAnsiTheme="minorHAnsi" w:cstheme="minorHAnsi"/>
          <w:bCs/>
          <w:iCs/>
          <w:szCs w:val="28"/>
        </w:rPr>
      </w:pPr>
      <w:bookmarkStart w:id="97" w:name="_Hlk190522760"/>
      <w:r>
        <w:rPr>
          <w:rFonts w:asciiTheme="minorHAnsi" w:hAnsiTheme="minorHAnsi" w:cstheme="minorHAnsi"/>
          <w:bCs/>
          <w:iCs/>
          <w:szCs w:val="28"/>
        </w:rPr>
        <w:t>Głównymi rzekami przepływającymi przez obszar gmin objętych porozumieniem „Zielone Zagłębie”</w:t>
      </w:r>
      <w:r w:rsidR="00067790" w:rsidRPr="00886991">
        <w:rPr>
          <w:rFonts w:asciiTheme="minorHAnsi" w:hAnsiTheme="minorHAnsi" w:cstheme="minorHAnsi"/>
          <w:bCs/>
          <w:iCs/>
          <w:szCs w:val="28"/>
        </w:rPr>
        <w:t xml:space="preserve"> </w:t>
      </w:r>
      <w:r>
        <w:rPr>
          <w:rFonts w:asciiTheme="minorHAnsi" w:hAnsiTheme="minorHAnsi" w:cstheme="minorHAnsi"/>
          <w:bCs/>
          <w:iCs/>
          <w:szCs w:val="28"/>
        </w:rPr>
        <w:t xml:space="preserve">są: </w:t>
      </w:r>
      <w:r w:rsidR="00F20C3F">
        <w:rPr>
          <w:rFonts w:asciiTheme="minorHAnsi" w:hAnsiTheme="minorHAnsi" w:cstheme="minorHAnsi"/>
          <w:bCs/>
          <w:iCs/>
          <w:szCs w:val="28"/>
        </w:rPr>
        <w:t>płynący wzdłuż zachodniej granicy gminy Wiązownica rzeka San wraz z przecinającą gminę jego prawym dopływem, rzeką Lubaczówka która p</w:t>
      </w:r>
      <w:r>
        <w:rPr>
          <w:rFonts w:asciiTheme="minorHAnsi" w:hAnsiTheme="minorHAnsi" w:cstheme="minorHAnsi"/>
          <w:bCs/>
          <w:iCs/>
          <w:szCs w:val="28"/>
        </w:rPr>
        <w:t>rzecina</w:t>
      </w:r>
      <w:r w:rsidR="00F20C3F">
        <w:rPr>
          <w:rFonts w:asciiTheme="minorHAnsi" w:hAnsiTheme="minorHAnsi" w:cstheme="minorHAnsi"/>
          <w:bCs/>
          <w:iCs/>
          <w:szCs w:val="28"/>
        </w:rPr>
        <w:t xml:space="preserve"> również</w:t>
      </w:r>
      <w:r>
        <w:rPr>
          <w:rFonts w:asciiTheme="minorHAnsi" w:hAnsiTheme="minorHAnsi" w:cstheme="minorHAnsi"/>
          <w:bCs/>
          <w:iCs/>
          <w:szCs w:val="28"/>
        </w:rPr>
        <w:t xml:space="preserve"> południową część gminy Oleszyc</w:t>
      </w:r>
      <w:r w:rsidR="00C07A43">
        <w:rPr>
          <w:rFonts w:asciiTheme="minorHAnsi" w:hAnsiTheme="minorHAnsi" w:cstheme="minorHAnsi"/>
          <w:bCs/>
          <w:iCs/>
          <w:szCs w:val="28"/>
        </w:rPr>
        <w:t xml:space="preserve">, </w:t>
      </w:r>
      <w:r>
        <w:rPr>
          <w:rFonts w:asciiTheme="minorHAnsi" w:hAnsiTheme="minorHAnsi" w:cstheme="minorHAnsi"/>
          <w:bCs/>
          <w:iCs/>
          <w:szCs w:val="28"/>
        </w:rPr>
        <w:t>przepływając</w:t>
      </w:r>
      <w:r w:rsidR="00C07A43">
        <w:rPr>
          <w:rFonts w:asciiTheme="minorHAnsi" w:hAnsiTheme="minorHAnsi" w:cstheme="minorHAnsi"/>
          <w:bCs/>
          <w:iCs/>
          <w:szCs w:val="28"/>
        </w:rPr>
        <w:t xml:space="preserve">a </w:t>
      </w:r>
      <w:r>
        <w:rPr>
          <w:rFonts w:asciiTheme="minorHAnsi" w:hAnsiTheme="minorHAnsi" w:cstheme="minorHAnsi"/>
          <w:bCs/>
          <w:iCs/>
          <w:szCs w:val="28"/>
        </w:rPr>
        <w:t>przez teren gminy Oleszyce rzek</w:t>
      </w:r>
      <w:r w:rsidR="00C07A43">
        <w:rPr>
          <w:rFonts w:asciiTheme="minorHAnsi" w:hAnsiTheme="minorHAnsi" w:cstheme="minorHAnsi"/>
          <w:bCs/>
          <w:iCs/>
          <w:szCs w:val="28"/>
        </w:rPr>
        <w:t>ę</w:t>
      </w:r>
      <w:r>
        <w:rPr>
          <w:rFonts w:asciiTheme="minorHAnsi" w:hAnsiTheme="minorHAnsi" w:cstheme="minorHAnsi"/>
          <w:bCs/>
          <w:iCs/>
          <w:szCs w:val="28"/>
        </w:rPr>
        <w:t xml:space="preserve"> Przerwa oraz przepływająca przez gminę Stary Dzików rzeka Wirowa, wraz z ich licznymi dopływami potoków i strug</w:t>
      </w:r>
      <w:r w:rsidR="00B50EE0">
        <w:rPr>
          <w:rFonts w:asciiTheme="minorHAnsi" w:hAnsiTheme="minorHAnsi" w:cstheme="minorHAnsi"/>
          <w:bCs/>
          <w:iCs/>
          <w:szCs w:val="28"/>
        </w:rPr>
        <w:t xml:space="preserve"> m.in.:</w:t>
      </w:r>
      <w:r w:rsidR="00C07A43">
        <w:rPr>
          <w:rFonts w:asciiTheme="minorHAnsi" w:hAnsiTheme="minorHAnsi" w:cstheme="minorHAnsi"/>
          <w:bCs/>
          <w:iCs/>
          <w:szCs w:val="28"/>
        </w:rPr>
        <w:t xml:space="preserve"> </w:t>
      </w:r>
      <w:r w:rsidR="00F20C3F">
        <w:rPr>
          <w:rFonts w:asciiTheme="minorHAnsi" w:hAnsiTheme="minorHAnsi" w:cstheme="minorHAnsi"/>
          <w:bCs/>
          <w:iCs/>
          <w:szCs w:val="28"/>
        </w:rPr>
        <w:t xml:space="preserve">Wyrwa, Wyczawa, Dopływ w Nielepkowicach, Radawka, Dopływ spod Surmaczówki, </w:t>
      </w:r>
      <w:r w:rsidR="004642C2">
        <w:rPr>
          <w:rFonts w:asciiTheme="minorHAnsi" w:hAnsiTheme="minorHAnsi" w:cstheme="minorHAnsi"/>
          <w:bCs/>
          <w:iCs/>
          <w:szCs w:val="28"/>
        </w:rPr>
        <w:t xml:space="preserve">Bechy, Statycz, Ruczałka, </w:t>
      </w:r>
      <w:r w:rsidR="00B50EE0">
        <w:rPr>
          <w:rFonts w:asciiTheme="minorHAnsi" w:hAnsiTheme="minorHAnsi" w:cstheme="minorHAnsi"/>
          <w:bCs/>
          <w:iCs/>
          <w:szCs w:val="28"/>
        </w:rPr>
        <w:t>Rzewny, Kaczorówka, Dopływ w Oleszycach, Dopływ spod Gieregów, Jasienica, Dzikowski P</w:t>
      </w:r>
      <w:r w:rsidR="004D380E">
        <w:rPr>
          <w:rFonts w:asciiTheme="minorHAnsi" w:hAnsiTheme="minorHAnsi" w:cstheme="minorHAnsi"/>
          <w:bCs/>
          <w:iCs/>
          <w:szCs w:val="28"/>
        </w:rPr>
        <w:t xml:space="preserve">otok, Kaflewa, </w:t>
      </w:r>
      <w:r w:rsidR="00B50EE0">
        <w:rPr>
          <w:rFonts w:asciiTheme="minorHAnsi" w:hAnsiTheme="minorHAnsi" w:cstheme="minorHAnsi"/>
          <w:bCs/>
          <w:iCs/>
          <w:szCs w:val="28"/>
        </w:rPr>
        <w:t>Dopływ spod Starego Dzikowa, Dopływ spod Cewkowa, Sokola, Dopływ spod Moszczanicy itd.</w:t>
      </w:r>
    </w:p>
    <w:p w14:paraId="4EA0F8CC" w14:textId="35D5B9FD" w:rsidR="00067790" w:rsidRDefault="006E0F07" w:rsidP="00CD764C">
      <w:pPr>
        <w:pStyle w:val="Legenda"/>
        <w:keepNext/>
        <w:jc w:val="center"/>
        <w:rPr>
          <w:noProof/>
        </w:rPr>
      </w:pPr>
      <w:bookmarkStart w:id="98" w:name="_Toc207794248"/>
      <w:bookmarkEnd w:id="97"/>
      <w:r w:rsidRPr="00344B8B"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7</w:t>
      </w:r>
      <w:r w:rsidR="00E50AF6">
        <w:rPr>
          <w:noProof/>
        </w:rPr>
        <w:fldChar w:fldCharType="end"/>
      </w:r>
      <w:r w:rsidRPr="00344B8B">
        <w:rPr>
          <w:lang w:val="pl-PL"/>
        </w:rPr>
        <w:t xml:space="preserve">    Sieć wodna na obszarze gmin objętych zasięgiem terytorialnym </w:t>
      </w:r>
      <w:r w:rsidR="003755C5" w:rsidRPr="00344B8B">
        <w:rPr>
          <w:lang w:val="pl-PL"/>
        </w:rPr>
        <w:t xml:space="preserve">Strategią Rozwoju </w:t>
      </w:r>
      <w:r w:rsidR="003755C5" w:rsidRPr="00344B8B">
        <w:t xml:space="preserve">Ponadlokalnego na rzecz </w:t>
      </w:r>
      <w:r w:rsidR="0019475E">
        <w:t>„Zielone Zagłębie” na lata 2024-2030</w:t>
      </w:r>
      <w:bookmarkEnd w:id="98"/>
    </w:p>
    <w:p w14:paraId="36BF8A49" w14:textId="59050A60" w:rsidR="00FC1592" w:rsidRPr="00FC1592" w:rsidRDefault="00FC1592" w:rsidP="00FC1592">
      <w:pPr>
        <w:jc w:val="center"/>
        <w:rPr>
          <w:lang w:val="x-none" w:eastAsia="x-none"/>
        </w:rPr>
      </w:pPr>
      <w:r>
        <w:rPr>
          <w:noProof/>
          <w:lang w:val="x-none" w:eastAsia="x-none"/>
        </w:rPr>
        <w:drawing>
          <wp:inline distT="0" distB="0" distL="0" distR="0" wp14:anchorId="6768183F" wp14:editId="6FD7DAAD">
            <wp:extent cx="4410075" cy="4242142"/>
            <wp:effectExtent l="0" t="0" r="0" b="6350"/>
            <wp:docPr id="94519353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878" cy="425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E24CE" w14:textId="08C360CA" w:rsidR="00067790" w:rsidRPr="003D6FEF" w:rsidRDefault="00067790" w:rsidP="003D6FEF">
      <w:pPr>
        <w:spacing w:after="12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BF7373">
        <w:rPr>
          <w:rFonts w:asciiTheme="minorHAnsi" w:hAnsiTheme="minorHAnsi" w:cstheme="minorHAnsi"/>
          <w:i/>
          <w:sz w:val="20"/>
          <w:szCs w:val="20"/>
        </w:rPr>
        <w:t>Żródło: Opracowanie na podstawie isok.gov.pl/hydroportal</w:t>
      </w:r>
    </w:p>
    <w:p w14:paraId="0905DF6D" w14:textId="77777777" w:rsidR="00067790" w:rsidRPr="00886991" w:rsidRDefault="00067790" w:rsidP="0006779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>Projekt wstępnej oceny ryzyka powodziowego dla dorzeczy jest opracowywany przez Państwowe Gospodarstwo Wodne Wody Polskie, a następnie zatwierdzony i publikowany przez właściwego ministra. Dla obszarów narażonych na niebezpieczeństwo powodzi wskazanych we wstępnej ocenie ryzyka powodziowego opracowuje się mapy zagrożenia powodziowego (MZP) zgodnie z art. 169 ustawy z dnia 20 lipca 2017 r. Prawo wodne (Dz. U. z 2021 r. poz. 624 z późn. zm.), na których przedstawia się w szczególności:</w:t>
      </w:r>
    </w:p>
    <w:p w14:paraId="41590328" w14:textId="77777777" w:rsidR="00067790" w:rsidRPr="00886991" w:rsidRDefault="00067790" w:rsidP="006E0F07">
      <w:pPr>
        <w:numPr>
          <w:ilvl w:val="0"/>
          <w:numId w:val="39"/>
        </w:numPr>
        <w:autoSpaceDN/>
        <w:spacing w:after="120"/>
        <w:ind w:left="680" w:hanging="340"/>
        <w:textAlignment w:val="auto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obszary, na których prawdopodobieństwo wystąpienia powodzi jest niskie i wynosi 0,2% lub na których istnieje prawdopodobieństwo wystąpienia zdarzenia ekstremalnego,</w:t>
      </w:r>
    </w:p>
    <w:p w14:paraId="0EDAF5F8" w14:textId="77777777" w:rsidR="00067790" w:rsidRPr="00886991" w:rsidRDefault="00067790" w:rsidP="006E0F07">
      <w:pPr>
        <w:numPr>
          <w:ilvl w:val="0"/>
          <w:numId w:val="39"/>
        </w:numPr>
        <w:autoSpaceDN/>
        <w:spacing w:after="120"/>
        <w:ind w:left="680" w:hanging="340"/>
        <w:textAlignment w:val="auto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obszary szczególnego zagrożenia powodzią,</w:t>
      </w:r>
    </w:p>
    <w:p w14:paraId="011AD5CF" w14:textId="77777777" w:rsidR="00067790" w:rsidRPr="00886991" w:rsidRDefault="00067790" w:rsidP="006E0F07">
      <w:pPr>
        <w:numPr>
          <w:ilvl w:val="0"/>
          <w:numId w:val="39"/>
        </w:numPr>
        <w:autoSpaceDN/>
        <w:spacing w:after="120"/>
        <w:ind w:left="680" w:hanging="340"/>
        <w:textAlignment w:val="auto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obszary obejmujące tereny narażone na zalanie w przypadku uszkodzenia lub zniszczenia:</w:t>
      </w:r>
    </w:p>
    <w:p w14:paraId="7D8907D7" w14:textId="77777777" w:rsidR="00067790" w:rsidRPr="00886991" w:rsidRDefault="00067790" w:rsidP="00067790">
      <w:pPr>
        <w:numPr>
          <w:ilvl w:val="0"/>
          <w:numId w:val="40"/>
        </w:numPr>
        <w:tabs>
          <w:tab w:val="left" w:pos="851"/>
        </w:tabs>
        <w:autoSpaceDN/>
        <w:spacing w:after="120"/>
        <w:ind w:left="0" w:firstLine="1418"/>
        <w:textAlignment w:val="auto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wału przeciwpowodziowego,</w:t>
      </w:r>
    </w:p>
    <w:p w14:paraId="0CFEB24E" w14:textId="77777777" w:rsidR="00067790" w:rsidRPr="00886991" w:rsidRDefault="00067790" w:rsidP="00067790">
      <w:pPr>
        <w:numPr>
          <w:ilvl w:val="0"/>
          <w:numId w:val="40"/>
        </w:numPr>
        <w:tabs>
          <w:tab w:val="left" w:pos="851"/>
        </w:tabs>
        <w:autoSpaceDN/>
        <w:spacing w:after="120"/>
        <w:ind w:left="0" w:firstLine="1418"/>
        <w:textAlignment w:val="auto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wału przeciwsztormowego,</w:t>
      </w:r>
    </w:p>
    <w:p w14:paraId="220B0845" w14:textId="77777777" w:rsidR="00067790" w:rsidRPr="00886991" w:rsidRDefault="00067790" w:rsidP="00067790">
      <w:pPr>
        <w:numPr>
          <w:ilvl w:val="0"/>
          <w:numId w:val="40"/>
        </w:numPr>
        <w:autoSpaceDN/>
        <w:spacing w:after="120"/>
        <w:ind w:left="0" w:firstLine="1418"/>
        <w:textAlignment w:val="auto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budowli piętrzącej.</w:t>
      </w:r>
    </w:p>
    <w:p w14:paraId="1C48FFCF" w14:textId="335D55E3" w:rsidR="00067790" w:rsidRPr="00886991" w:rsidRDefault="00067790" w:rsidP="0006779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Zgodnie z art. 171 ust. 1 ustawy Prawo wodne, zasięg obszarów szczególnego zagrożenia powodzią jest wyznaczany na mapach zagrożenia i ryzyka powodziowego, które są aktualizowane co </w:t>
      </w:r>
      <w:r w:rsidR="00527DE9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6 lat na podstawie art. 171 ust. 8 tejże ustawy. </w:t>
      </w:r>
    </w:p>
    <w:p w14:paraId="1C3C5D6F" w14:textId="54D535D1" w:rsidR="006E0F07" w:rsidRPr="00344B8B" w:rsidRDefault="006E0F07" w:rsidP="006E0F07">
      <w:pPr>
        <w:pStyle w:val="Legenda"/>
        <w:keepNext/>
        <w:jc w:val="center"/>
      </w:pPr>
      <w:bookmarkStart w:id="99" w:name="_Toc207794249"/>
      <w:r w:rsidRPr="00344B8B"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8</w:t>
      </w:r>
      <w:r w:rsidR="00E50AF6">
        <w:rPr>
          <w:noProof/>
        </w:rPr>
        <w:fldChar w:fldCharType="end"/>
      </w:r>
      <w:r w:rsidRPr="00344B8B">
        <w:rPr>
          <w:lang w:val="pl-PL"/>
        </w:rPr>
        <w:t xml:space="preserve">    Mapach zagrożenia i ryzyka powodziowego</w:t>
      </w:r>
      <w:r w:rsidR="00344B8B" w:rsidRPr="00344B8B">
        <w:rPr>
          <w:lang w:val="pl-PL"/>
        </w:rPr>
        <w:t xml:space="preserve"> na obszarze gmin objętych zasięgiem terytorialnym Strategią Rozwoju </w:t>
      </w:r>
      <w:r w:rsidR="00344B8B" w:rsidRPr="00344B8B">
        <w:t xml:space="preserve">Ponadlokalnego na rzecz </w:t>
      </w:r>
      <w:r w:rsidR="0019475E">
        <w:t>„Zielone Zagłębie” na lata 2024-2030</w:t>
      </w:r>
      <w:bookmarkEnd w:id="99"/>
    </w:p>
    <w:p w14:paraId="156B0435" w14:textId="32D08679" w:rsidR="00067790" w:rsidRDefault="00651160" w:rsidP="00630EE8">
      <w:pPr>
        <w:spacing w:after="120"/>
        <w:jc w:val="center"/>
        <w:rPr>
          <w:rFonts w:asciiTheme="minorHAnsi" w:hAnsiTheme="minorHAnsi" w:cstheme="minorHAnsi"/>
          <w:b/>
          <w:sz w:val="18"/>
          <w:szCs w:val="18"/>
        </w:rPr>
      </w:pPr>
      <w:r>
        <w:rPr>
          <w:rFonts w:asciiTheme="minorHAnsi" w:hAnsiTheme="minorHAnsi" w:cstheme="minorHAnsi"/>
          <w:b/>
          <w:noProof/>
          <w:sz w:val="18"/>
          <w:szCs w:val="18"/>
        </w:rPr>
        <w:drawing>
          <wp:inline distT="0" distB="0" distL="0" distR="0" wp14:anchorId="2F30456C" wp14:editId="6F62C61A">
            <wp:extent cx="4191000" cy="4128637"/>
            <wp:effectExtent l="0" t="0" r="0" b="5715"/>
            <wp:docPr id="15159222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740" cy="414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0EF3A" w14:textId="4A64DA5B" w:rsidR="00067790" w:rsidRPr="003D6FEF" w:rsidRDefault="006E0F07" w:rsidP="003D6FEF">
      <w:pPr>
        <w:spacing w:after="12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</w:t>
      </w:r>
      <w:r w:rsidR="00067790" w:rsidRPr="00886991">
        <w:rPr>
          <w:rFonts w:asciiTheme="minorHAnsi" w:hAnsiTheme="minorHAnsi" w:cstheme="minorHAnsi"/>
          <w:i/>
          <w:sz w:val="20"/>
          <w:szCs w:val="20"/>
        </w:rPr>
        <w:t>: Opracowanie na podstawie isok.gov.pl/hydroportal</w:t>
      </w:r>
    </w:p>
    <w:p w14:paraId="5330D621" w14:textId="22FE5539" w:rsidR="00067790" w:rsidRDefault="00067790" w:rsidP="0006779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 xml:space="preserve">Na terenie </w:t>
      </w:r>
      <w:r w:rsidR="00630EE8">
        <w:rPr>
          <w:rFonts w:asciiTheme="minorHAnsi" w:hAnsiTheme="minorHAnsi" w:cstheme="minorHAnsi"/>
        </w:rPr>
        <w:t xml:space="preserve">obszaru </w:t>
      </w:r>
      <w:r w:rsidRPr="00886991">
        <w:rPr>
          <w:rFonts w:asciiTheme="minorHAnsi" w:hAnsiTheme="minorHAnsi" w:cstheme="minorHAnsi"/>
        </w:rPr>
        <w:t>gmin</w:t>
      </w:r>
      <w:r w:rsidR="003F2AA6">
        <w:rPr>
          <w:rFonts w:asciiTheme="minorHAnsi" w:hAnsiTheme="minorHAnsi" w:cstheme="minorHAnsi"/>
        </w:rPr>
        <w:t xml:space="preserve"> </w:t>
      </w:r>
      <w:r w:rsidR="00630EE8">
        <w:rPr>
          <w:rFonts w:asciiTheme="minorHAnsi" w:hAnsiTheme="minorHAnsi" w:cstheme="minorHAnsi"/>
        </w:rPr>
        <w:t xml:space="preserve">nie </w:t>
      </w:r>
      <w:r w:rsidRPr="00886991">
        <w:rPr>
          <w:rFonts w:asciiTheme="minorHAnsi" w:hAnsiTheme="minorHAnsi" w:cstheme="minorHAnsi"/>
        </w:rPr>
        <w:t>występuj</w:t>
      </w:r>
      <w:r w:rsidR="003F2AA6">
        <w:rPr>
          <w:rFonts w:asciiTheme="minorHAnsi" w:hAnsiTheme="minorHAnsi" w:cstheme="minorHAnsi"/>
        </w:rPr>
        <w:t>ą</w:t>
      </w:r>
      <w:r w:rsidRPr="00886991">
        <w:rPr>
          <w:rFonts w:asciiTheme="minorHAnsi" w:hAnsiTheme="minorHAnsi" w:cstheme="minorHAnsi"/>
        </w:rPr>
        <w:t xml:space="preserve"> stref</w:t>
      </w:r>
      <w:r w:rsidR="003F2AA6">
        <w:rPr>
          <w:rFonts w:asciiTheme="minorHAnsi" w:hAnsiTheme="minorHAnsi" w:cstheme="minorHAnsi"/>
        </w:rPr>
        <w:t>y</w:t>
      </w:r>
      <w:r w:rsidRPr="00886991">
        <w:rPr>
          <w:rFonts w:asciiTheme="minorHAnsi" w:hAnsiTheme="minorHAnsi" w:cstheme="minorHAnsi"/>
        </w:rPr>
        <w:t xml:space="preserve"> obszarów szczególnie zagrożonych powodzią. </w:t>
      </w:r>
      <w:r w:rsidR="00630EE8">
        <w:rPr>
          <w:rFonts w:asciiTheme="minorHAnsi" w:hAnsiTheme="minorHAnsi" w:cstheme="minorHAnsi"/>
        </w:rPr>
        <w:t>Mo</w:t>
      </w:r>
      <w:r w:rsidR="007340EA">
        <w:rPr>
          <w:rFonts w:asciiTheme="minorHAnsi" w:hAnsiTheme="minorHAnsi" w:cstheme="minorHAnsi"/>
        </w:rPr>
        <w:t>ż</w:t>
      </w:r>
      <w:r w:rsidR="00630EE8">
        <w:rPr>
          <w:rFonts w:asciiTheme="minorHAnsi" w:hAnsiTheme="minorHAnsi" w:cstheme="minorHAnsi"/>
        </w:rPr>
        <w:t xml:space="preserve">liwość lokalnych podtopień występuje w niewielkich fragmentach terenów gmin </w:t>
      </w:r>
      <w:r w:rsidR="00D4710A">
        <w:rPr>
          <w:rFonts w:asciiTheme="minorHAnsi" w:hAnsiTheme="minorHAnsi" w:cstheme="minorHAnsi"/>
        </w:rPr>
        <w:t>Wiązownica – od strony rzeki San</w:t>
      </w:r>
      <w:r w:rsidR="00D207DC">
        <w:rPr>
          <w:rFonts w:asciiTheme="minorHAnsi" w:hAnsiTheme="minorHAnsi" w:cstheme="minorHAnsi"/>
        </w:rPr>
        <w:t xml:space="preserve">, gminy </w:t>
      </w:r>
      <w:r w:rsidR="00630EE8">
        <w:rPr>
          <w:rFonts w:asciiTheme="minorHAnsi" w:hAnsiTheme="minorHAnsi" w:cstheme="minorHAnsi"/>
        </w:rPr>
        <w:t xml:space="preserve">Oleszyce </w:t>
      </w:r>
      <w:r w:rsidR="00D207DC">
        <w:rPr>
          <w:rFonts w:asciiTheme="minorHAnsi" w:hAnsiTheme="minorHAnsi" w:cstheme="minorHAnsi"/>
        </w:rPr>
        <w:t xml:space="preserve">i gminy Wiązownica </w:t>
      </w:r>
      <w:r w:rsidR="00630EE8">
        <w:rPr>
          <w:rFonts w:asciiTheme="minorHAnsi" w:hAnsiTheme="minorHAnsi" w:cstheme="minorHAnsi"/>
        </w:rPr>
        <w:t>od rzeki Lubaczówka</w:t>
      </w:r>
      <w:r w:rsidR="00D207DC">
        <w:rPr>
          <w:rFonts w:asciiTheme="minorHAnsi" w:hAnsiTheme="minorHAnsi" w:cstheme="minorHAnsi"/>
        </w:rPr>
        <w:t xml:space="preserve"> oraz gminy Stary Dzików od rzeki Wirówka.</w:t>
      </w:r>
    </w:p>
    <w:p w14:paraId="4D17C13B" w14:textId="1A19BF03" w:rsidR="00CD764C" w:rsidRPr="00886991" w:rsidRDefault="00CD764C" w:rsidP="00CD764C">
      <w:pPr>
        <w:pStyle w:val="Legenda"/>
        <w:jc w:val="center"/>
        <w:rPr>
          <w:rFonts w:asciiTheme="minorHAnsi" w:hAnsiTheme="minorHAnsi" w:cstheme="minorHAnsi"/>
          <w:i/>
        </w:rPr>
      </w:pPr>
      <w:bookmarkStart w:id="100" w:name="_Toc207794182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  <w:r>
        <w:t xml:space="preserve"> Budowle przeciwpowodziowe na obszarze </w:t>
      </w:r>
      <w:r w:rsidRPr="00344B8B">
        <w:rPr>
          <w:lang w:val="pl-PL"/>
        </w:rPr>
        <w:t xml:space="preserve">gmin objętych zasięgiem terytorialnym Strategią Rozwoju </w:t>
      </w:r>
      <w:r w:rsidRPr="00344B8B">
        <w:t xml:space="preserve">Ponadlokalnego na rzecz </w:t>
      </w:r>
      <w:r>
        <w:t>„Zielone Zagłębie” na lata 2024-2030 w roku 2023</w:t>
      </w:r>
      <w:bookmarkEnd w:id="100"/>
    </w:p>
    <w:tbl>
      <w:tblPr>
        <w:tblStyle w:val="Tabelasiatki5ciemnaakcent6"/>
        <w:tblW w:w="0" w:type="auto"/>
        <w:jc w:val="center"/>
        <w:tblLook w:val="04A0" w:firstRow="1" w:lastRow="0" w:firstColumn="1" w:lastColumn="0" w:noHBand="0" w:noVBand="1"/>
      </w:tblPr>
      <w:tblGrid>
        <w:gridCol w:w="2268"/>
        <w:gridCol w:w="1559"/>
        <w:gridCol w:w="1418"/>
        <w:gridCol w:w="1398"/>
        <w:gridCol w:w="1573"/>
      </w:tblGrid>
      <w:tr w:rsidR="00CD764C" w14:paraId="0C9BB12D" w14:textId="77777777" w:rsidTr="00495F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7836A553" w14:textId="77777777" w:rsidR="00CD764C" w:rsidRPr="00631179" w:rsidRDefault="00CD764C" w:rsidP="00CD764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14:paraId="352C45E8" w14:textId="16045EFB" w:rsidR="00CD764C" w:rsidRPr="00631179" w:rsidRDefault="00CD764C" w:rsidP="00CD764C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j.m.</w:t>
            </w:r>
          </w:p>
        </w:tc>
        <w:tc>
          <w:tcPr>
            <w:tcW w:w="1418" w:type="dxa"/>
            <w:vAlign w:val="center"/>
          </w:tcPr>
          <w:p w14:paraId="63714E79" w14:textId="12AE050A" w:rsidR="00CD764C" w:rsidRPr="00631179" w:rsidRDefault="00CD764C" w:rsidP="00CD764C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g</w:t>
            </w:r>
            <w:r w:rsidRPr="00631179"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mina Oleszyce</w:t>
            </w:r>
          </w:p>
        </w:tc>
        <w:tc>
          <w:tcPr>
            <w:tcW w:w="1398" w:type="dxa"/>
            <w:vAlign w:val="center"/>
          </w:tcPr>
          <w:p w14:paraId="0CDC5266" w14:textId="226C6D1C" w:rsidR="00CD764C" w:rsidRPr="00631179" w:rsidRDefault="00CD764C" w:rsidP="00CD764C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g</w:t>
            </w:r>
            <w:r w:rsidRPr="00631179"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mina Stary Dzików</w:t>
            </w:r>
          </w:p>
        </w:tc>
        <w:tc>
          <w:tcPr>
            <w:tcW w:w="1573" w:type="dxa"/>
            <w:vAlign w:val="center"/>
          </w:tcPr>
          <w:p w14:paraId="7B51CFBE" w14:textId="5CF4E908" w:rsidR="00CD764C" w:rsidRPr="00631179" w:rsidRDefault="00CD764C" w:rsidP="00CD764C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g</w:t>
            </w:r>
            <w:r w:rsidRPr="00631179"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mina Wiązownica</w:t>
            </w:r>
          </w:p>
        </w:tc>
      </w:tr>
      <w:tr w:rsidR="00CD764C" w14:paraId="565F15E5" w14:textId="77777777" w:rsidTr="00495F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4BE8B648" w14:textId="364A19DD" w:rsidR="00CD764C" w:rsidRPr="00631179" w:rsidRDefault="00CD764C" w:rsidP="00CD764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 xml:space="preserve">Długość wałów przeciwpowodziowych </w:t>
            </w:r>
          </w:p>
        </w:tc>
        <w:tc>
          <w:tcPr>
            <w:tcW w:w="1559" w:type="dxa"/>
            <w:vAlign w:val="center"/>
          </w:tcPr>
          <w:p w14:paraId="76C726F5" w14:textId="53CEFEBD" w:rsidR="00CD764C" w:rsidRPr="00CD764C" w:rsidRDefault="00CD764C" w:rsidP="00CD764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[km]</w:t>
            </w:r>
          </w:p>
        </w:tc>
        <w:tc>
          <w:tcPr>
            <w:tcW w:w="1418" w:type="dxa"/>
            <w:vAlign w:val="center"/>
          </w:tcPr>
          <w:p w14:paraId="39A5C511" w14:textId="6045D444" w:rsidR="00CD764C" w:rsidRPr="00CD764C" w:rsidRDefault="00CD764C" w:rsidP="00CD764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398" w:type="dxa"/>
            <w:vAlign w:val="center"/>
          </w:tcPr>
          <w:p w14:paraId="27860002" w14:textId="2B140C2A" w:rsidR="00CD764C" w:rsidRPr="00CD764C" w:rsidRDefault="00CD764C" w:rsidP="00CD764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9,37</w:t>
            </w:r>
          </w:p>
        </w:tc>
        <w:tc>
          <w:tcPr>
            <w:tcW w:w="1573" w:type="dxa"/>
            <w:vAlign w:val="center"/>
          </w:tcPr>
          <w:p w14:paraId="5ABB169B" w14:textId="55CA1E58" w:rsidR="00CD764C" w:rsidRPr="00CD764C" w:rsidRDefault="00CD764C" w:rsidP="00CD764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CD764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0,3</w:t>
            </w:r>
          </w:p>
        </w:tc>
      </w:tr>
      <w:tr w:rsidR="00CD764C" w14:paraId="4480BB82" w14:textId="77777777" w:rsidTr="00495F3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18D7C703" w14:textId="03376FCD" w:rsidR="00CD764C" w:rsidRPr="00631179" w:rsidRDefault="00CD764C" w:rsidP="00CD764C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Kanały ulgi</w:t>
            </w:r>
          </w:p>
        </w:tc>
        <w:tc>
          <w:tcPr>
            <w:tcW w:w="1559" w:type="dxa"/>
            <w:vAlign w:val="center"/>
          </w:tcPr>
          <w:p w14:paraId="7DF5F3D0" w14:textId="00C8AC5F" w:rsidR="00CD764C" w:rsidRPr="00CD764C" w:rsidRDefault="00CD764C" w:rsidP="00CD764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[ob.]</w:t>
            </w:r>
          </w:p>
        </w:tc>
        <w:tc>
          <w:tcPr>
            <w:tcW w:w="1418" w:type="dxa"/>
            <w:vAlign w:val="center"/>
          </w:tcPr>
          <w:p w14:paraId="28FA893F" w14:textId="71ED21A5" w:rsidR="00CD764C" w:rsidRPr="00CD764C" w:rsidRDefault="00CD764C" w:rsidP="00CD764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398" w:type="dxa"/>
            <w:vAlign w:val="center"/>
          </w:tcPr>
          <w:p w14:paraId="2E6FF07B" w14:textId="5A4DA293" w:rsidR="00CD764C" w:rsidRPr="00CD764C" w:rsidRDefault="00CD764C" w:rsidP="00CD764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573" w:type="dxa"/>
            <w:vAlign w:val="center"/>
          </w:tcPr>
          <w:p w14:paraId="17697A2D" w14:textId="1FD24D66" w:rsidR="00CD764C" w:rsidRPr="00CD764C" w:rsidRDefault="00CD764C" w:rsidP="00CD764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CD764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</w:t>
            </w:r>
          </w:p>
        </w:tc>
      </w:tr>
      <w:tr w:rsidR="00CD764C" w14:paraId="207330BB" w14:textId="77777777" w:rsidTr="00495F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19A635AF" w14:textId="69E5967D" w:rsidR="00CD764C" w:rsidRPr="00CD764C" w:rsidRDefault="00CD764C" w:rsidP="00495F30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Budowle regulacyjne</w:t>
            </w:r>
          </w:p>
        </w:tc>
        <w:tc>
          <w:tcPr>
            <w:tcW w:w="1559" w:type="dxa"/>
            <w:vAlign w:val="center"/>
          </w:tcPr>
          <w:p w14:paraId="4DC795A5" w14:textId="47145AD9" w:rsidR="00CD764C" w:rsidRPr="00CD764C" w:rsidRDefault="00CD764C" w:rsidP="00495F30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[ob.]</w:t>
            </w:r>
          </w:p>
        </w:tc>
        <w:tc>
          <w:tcPr>
            <w:tcW w:w="1418" w:type="dxa"/>
            <w:vAlign w:val="center"/>
          </w:tcPr>
          <w:p w14:paraId="18662AAE" w14:textId="6027571D" w:rsidR="00CD764C" w:rsidRPr="00CD764C" w:rsidRDefault="00CD764C" w:rsidP="00495F30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1398" w:type="dxa"/>
            <w:vAlign w:val="center"/>
          </w:tcPr>
          <w:p w14:paraId="22802037" w14:textId="3B237509" w:rsidR="00CD764C" w:rsidRPr="00CD764C" w:rsidRDefault="00CD764C" w:rsidP="00495F30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573" w:type="dxa"/>
            <w:vAlign w:val="center"/>
          </w:tcPr>
          <w:p w14:paraId="2860B101" w14:textId="61F00DCE" w:rsidR="00CD764C" w:rsidRPr="00CD764C" w:rsidRDefault="00CD764C" w:rsidP="00495F30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CD764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</w:t>
            </w:r>
          </w:p>
        </w:tc>
      </w:tr>
    </w:tbl>
    <w:p w14:paraId="4DA939B1" w14:textId="77777777" w:rsidR="00CD764C" w:rsidRPr="00886991" w:rsidRDefault="00CD764C" w:rsidP="00CD764C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005955C8" w14:textId="77777777" w:rsidR="00495F30" w:rsidRDefault="00495F30" w:rsidP="00544465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71DCEB19" w14:textId="68C1836B" w:rsidR="00CB67C3" w:rsidRPr="003D6FEF" w:rsidRDefault="00CB67C3" w:rsidP="00544465">
      <w:pPr>
        <w:rPr>
          <w:rFonts w:asciiTheme="minorHAnsi" w:hAnsiTheme="minorHAnsi" w:cstheme="minorHAnsi"/>
          <w:b/>
          <w:bCs/>
          <w:sz w:val="28"/>
          <w:szCs w:val="28"/>
        </w:rPr>
      </w:pPr>
      <w:r w:rsidRPr="0016353D">
        <w:rPr>
          <w:rFonts w:asciiTheme="minorHAnsi" w:hAnsiTheme="minorHAnsi" w:cstheme="minorHAnsi"/>
          <w:b/>
          <w:bCs/>
          <w:sz w:val="28"/>
          <w:szCs w:val="28"/>
        </w:rPr>
        <w:t>Zbiorniki wód podziemnych</w:t>
      </w:r>
    </w:p>
    <w:p w14:paraId="1FB27107" w14:textId="77777777" w:rsidR="00464F46" w:rsidRDefault="00067790" w:rsidP="00F767F4">
      <w:pPr>
        <w:spacing w:before="120"/>
        <w:ind w:firstLine="709"/>
        <w:rPr>
          <w:rFonts w:asciiTheme="minorHAnsi" w:hAnsiTheme="minorHAnsi" w:cstheme="minorHAnsi"/>
        </w:rPr>
      </w:pPr>
      <w:r w:rsidRPr="00544465">
        <w:rPr>
          <w:rFonts w:asciiTheme="minorHAnsi" w:hAnsiTheme="minorHAnsi" w:cstheme="minorHAnsi"/>
        </w:rPr>
        <w:t xml:space="preserve">Strategiczne znaczenie w gospodarce wodnej danego obszaru mają główne zbiorniki wód podziemnych, stanowiące naturalne zbiorniki wodne, które gromadzą wody podziemne, znajdujące się pod powierzchnią ziemi. </w:t>
      </w:r>
    </w:p>
    <w:p w14:paraId="1BA6EA9E" w14:textId="0D9886B4" w:rsidR="00464F46" w:rsidRPr="00886991" w:rsidRDefault="00464F46" w:rsidP="00F767F4">
      <w:pPr>
        <w:shd w:val="clear" w:color="auto" w:fill="FFFFFF"/>
        <w:spacing w:before="120"/>
        <w:ind w:firstLine="709"/>
        <w:rPr>
          <w:rFonts w:asciiTheme="minorHAnsi" w:hAnsiTheme="minorHAnsi" w:cstheme="minorHAnsi"/>
          <w:color w:val="000000"/>
          <w:spacing w:val="-6"/>
        </w:rPr>
      </w:pPr>
      <w:r w:rsidRPr="00886991">
        <w:rPr>
          <w:rFonts w:asciiTheme="minorHAnsi" w:hAnsiTheme="minorHAnsi" w:cstheme="minorHAnsi"/>
          <w:color w:val="000000"/>
          <w:spacing w:val="-6"/>
        </w:rPr>
        <w:t xml:space="preserve">Szczególne znaczenie GZWP wynika przede wszystkim z ich obecnego oraz perspektywicznego zaopatrzenia w wodę w stanie surowym lub po jej ewentualnym prostym uzdatnieniu przy pomocy stosowanych obecnie i uzasadnionych ekonomicznie technologii. Stąd ważna jest jakość zasobów wodnych </w:t>
      </w:r>
      <w:r w:rsidRPr="00886991">
        <w:rPr>
          <w:rFonts w:asciiTheme="minorHAnsi" w:hAnsiTheme="minorHAnsi" w:cstheme="minorHAnsi"/>
          <w:color w:val="000000"/>
          <w:spacing w:val="-6"/>
        </w:rPr>
        <w:br/>
        <w:t xml:space="preserve">i przeciwdziałanie zagrożeniom. Wody podziemne narażone są przede wszystkim na zagrożenia związane  </w:t>
      </w:r>
      <w:r w:rsidRPr="00886991">
        <w:rPr>
          <w:rFonts w:asciiTheme="minorHAnsi" w:hAnsiTheme="minorHAnsi" w:cstheme="minorHAnsi"/>
          <w:color w:val="000000"/>
          <w:spacing w:val="-6"/>
        </w:rPr>
        <w:br/>
        <w:t>z działalnością człowieka, a największy wpływ na ich zanieczyszczenie mają ścieki komunalne i przemysłowe oraz składowiska odpadów komunalnych.  W obrębie analizowanego obszaru na którym znajdują się GZWP dominują obszary rolnicze, w związku z tym zagrożenie dla wód podziemnych wynika również ze stosowania środków ochrony roślin oraz nawozów mineralnych.</w:t>
      </w:r>
    </w:p>
    <w:p w14:paraId="75776179" w14:textId="0E1FDFAA" w:rsidR="00464F46" w:rsidRPr="00886991" w:rsidRDefault="00067790" w:rsidP="00F767F4">
      <w:pPr>
        <w:spacing w:before="120"/>
        <w:ind w:firstLine="709"/>
        <w:rPr>
          <w:rFonts w:asciiTheme="minorHAnsi" w:hAnsiTheme="minorHAnsi" w:cstheme="minorHAnsi"/>
          <w:color w:val="000000"/>
          <w:spacing w:val="-6"/>
        </w:rPr>
      </w:pPr>
      <w:bookmarkStart w:id="101" w:name="_Hlk190522788"/>
      <w:r w:rsidRPr="00544465">
        <w:rPr>
          <w:rFonts w:asciiTheme="minorHAnsi" w:hAnsiTheme="minorHAnsi" w:cstheme="minorHAnsi"/>
        </w:rPr>
        <w:t>W granicach gmin</w:t>
      </w:r>
      <w:r w:rsidR="00464F46">
        <w:rPr>
          <w:rFonts w:asciiTheme="minorHAnsi" w:hAnsiTheme="minorHAnsi" w:cstheme="minorHAnsi"/>
        </w:rPr>
        <w:t>y Oleszyce</w:t>
      </w:r>
      <w:r w:rsidRPr="0054446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  <w:color w:val="000000"/>
          <w:spacing w:val="-6"/>
        </w:rPr>
        <w:t>znajduj</w:t>
      </w:r>
      <w:r w:rsidR="00D4710A">
        <w:rPr>
          <w:rFonts w:asciiTheme="minorHAnsi" w:hAnsiTheme="minorHAnsi" w:cstheme="minorHAnsi"/>
          <w:color w:val="000000"/>
          <w:spacing w:val="-6"/>
        </w:rPr>
        <w:t xml:space="preserve">e się jeden </w:t>
      </w:r>
      <w:r w:rsidRPr="00886991">
        <w:rPr>
          <w:rFonts w:asciiTheme="minorHAnsi" w:hAnsiTheme="minorHAnsi" w:cstheme="minorHAnsi"/>
          <w:color w:val="000000"/>
          <w:spacing w:val="-6"/>
        </w:rPr>
        <w:t>Główn</w:t>
      </w:r>
      <w:r w:rsidR="00D4710A">
        <w:rPr>
          <w:rFonts w:asciiTheme="minorHAnsi" w:hAnsiTheme="minorHAnsi" w:cstheme="minorHAnsi"/>
          <w:color w:val="000000"/>
          <w:spacing w:val="-6"/>
        </w:rPr>
        <w:t>y</w:t>
      </w:r>
      <w:r w:rsidRPr="00886991">
        <w:rPr>
          <w:rFonts w:asciiTheme="minorHAnsi" w:hAnsiTheme="minorHAnsi" w:cstheme="minorHAnsi"/>
          <w:color w:val="000000"/>
          <w:spacing w:val="-6"/>
        </w:rPr>
        <w:t xml:space="preserve"> Zbiornik</w:t>
      </w:r>
      <w:r w:rsidR="00D4710A">
        <w:rPr>
          <w:rFonts w:asciiTheme="minorHAnsi" w:hAnsiTheme="minorHAnsi" w:cstheme="minorHAnsi"/>
          <w:color w:val="000000"/>
          <w:spacing w:val="-6"/>
        </w:rPr>
        <w:t xml:space="preserve"> </w:t>
      </w:r>
      <w:r w:rsidRPr="00886991">
        <w:rPr>
          <w:rFonts w:asciiTheme="minorHAnsi" w:hAnsiTheme="minorHAnsi" w:cstheme="minorHAnsi"/>
          <w:color w:val="000000"/>
          <w:spacing w:val="-6"/>
        </w:rPr>
        <w:t xml:space="preserve">Wód Podziemnych (GZWP): nr </w:t>
      </w:r>
      <w:r w:rsidR="00464F46">
        <w:rPr>
          <w:rFonts w:asciiTheme="minorHAnsi" w:hAnsiTheme="minorHAnsi" w:cstheme="minorHAnsi"/>
          <w:color w:val="000000"/>
          <w:spacing w:val="-6"/>
        </w:rPr>
        <w:t>428</w:t>
      </w:r>
      <w:r w:rsidRPr="00886991">
        <w:rPr>
          <w:rFonts w:asciiTheme="minorHAnsi" w:hAnsiTheme="minorHAnsi" w:cstheme="minorHAnsi"/>
          <w:color w:val="000000"/>
          <w:spacing w:val="-6"/>
        </w:rPr>
        <w:t xml:space="preserve"> </w:t>
      </w:r>
      <w:r w:rsidR="00464F46" w:rsidRPr="008D2A2F">
        <w:rPr>
          <w:rFonts w:asciiTheme="minorHAnsi" w:hAnsiTheme="minorHAnsi" w:cstheme="minorHAnsi"/>
        </w:rPr>
        <w:t>"Dolina Kopalna Biłgoraj - Lubaczów"</w:t>
      </w:r>
      <w:r w:rsidR="00464F46">
        <w:rPr>
          <w:rFonts w:asciiTheme="minorHAnsi" w:hAnsiTheme="minorHAnsi" w:cstheme="minorHAnsi"/>
          <w:color w:val="000000"/>
          <w:spacing w:val="-6"/>
        </w:rPr>
        <w:t xml:space="preserve">, jednak zbiornik ten </w:t>
      </w:r>
      <w:r w:rsidR="00464F46" w:rsidRPr="008D2A2F">
        <w:rPr>
          <w:rFonts w:asciiTheme="minorHAnsi" w:hAnsiTheme="minorHAnsi" w:cstheme="minorHAnsi"/>
        </w:rPr>
        <w:t xml:space="preserve">nie obejmuje swym obszarem gmin </w:t>
      </w:r>
      <w:r w:rsidR="00464F46">
        <w:rPr>
          <w:rFonts w:asciiTheme="minorHAnsi" w:hAnsiTheme="minorHAnsi" w:cstheme="minorHAnsi"/>
        </w:rPr>
        <w:t>Stary Dzików</w:t>
      </w:r>
      <w:r w:rsidR="00D4710A">
        <w:rPr>
          <w:rFonts w:asciiTheme="minorHAnsi" w:hAnsiTheme="minorHAnsi" w:cstheme="minorHAnsi"/>
        </w:rPr>
        <w:t xml:space="preserve"> oraz Wiązownica.</w:t>
      </w:r>
      <w:r w:rsidR="00464F46">
        <w:rPr>
          <w:rFonts w:asciiTheme="minorHAnsi" w:hAnsiTheme="minorHAnsi" w:cstheme="minorHAnsi"/>
        </w:rPr>
        <w:t xml:space="preserve"> W obu tych gminach, </w:t>
      </w:r>
      <w:r w:rsidR="00464F46" w:rsidRPr="008D2A2F">
        <w:rPr>
          <w:rFonts w:asciiTheme="minorHAnsi" w:hAnsiTheme="minorHAnsi" w:cstheme="minorHAnsi"/>
        </w:rPr>
        <w:t xml:space="preserve">zasoby wód podziemnych znajdują się na poziomie utworów czwartorzędowych, co niekorzystnie odbija się na ich walorach smakowych. Na terenie gmin działa sieć wodociągowa, </w:t>
      </w:r>
      <w:r w:rsidR="00464F46">
        <w:rPr>
          <w:rFonts w:asciiTheme="minorHAnsi" w:hAnsiTheme="minorHAnsi" w:cstheme="minorHAnsi"/>
        </w:rPr>
        <w:t>lecz</w:t>
      </w:r>
      <w:r w:rsidR="00464F46" w:rsidRPr="008D2A2F">
        <w:rPr>
          <w:rFonts w:asciiTheme="minorHAnsi" w:hAnsiTheme="minorHAnsi" w:cstheme="minorHAnsi"/>
        </w:rPr>
        <w:t xml:space="preserve"> niektórzy mieszkańcy czerpią wodę z przydomowych studzienek, niemniej jednak jej jakość jest dość niska</w:t>
      </w:r>
      <w:r w:rsidR="00EF3B00">
        <w:rPr>
          <w:rFonts w:asciiTheme="minorHAnsi" w:hAnsiTheme="minorHAnsi" w:cstheme="minorHAnsi"/>
        </w:rPr>
        <w:t>.</w:t>
      </w:r>
    </w:p>
    <w:bookmarkEnd w:id="101"/>
    <w:p w14:paraId="386F47AB" w14:textId="62DB9BF3" w:rsidR="007340EA" w:rsidRPr="003D6FEF" w:rsidRDefault="00067790" w:rsidP="003D6FEF">
      <w:pPr>
        <w:spacing w:before="120"/>
        <w:ind w:firstLine="709"/>
        <w:rPr>
          <w:rFonts w:asciiTheme="minorHAnsi" w:hAnsiTheme="minorHAnsi" w:cstheme="minorHAnsi"/>
          <w:color w:val="000000"/>
          <w:spacing w:val="-6"/>
        </w:rPr>
      </w:pPr>
      <w:r w:rsidRPr="00544465">
        <w:rPr>
          <w:rFonts w:asciiTheme="majorHAnsi" w:hAnsiTheme="majorHAnsi" w:cstheme="majorHAnsi"/>
          <w:color w:val="000000"/>
          <w:spacing w:val="-6"/>
        </w:rPr>
        <w:t>Położenie głównego zbiornika wód podziemnych, występującego na terenie SRP</w:t>
      </w:r>
      <w:r w:rsidR="00544465" w:rsidRPr="00544465">
        <w:rPr>
          <w:rFonts w:asciiTheme="majorHAnsi" w:hAnsiTheme="majorHAnsi" w:cstheme="majorHAnsi"/>
        </w:rPr>
        <w:t xml:space="preserve"> na rzecz </w:t>
      </w:r>
      <w:r w:rsidR="0019475E">
        <w:rPr>
          <w:rFonts w:asciiTheme="majorHAnsi" w:hAnsiTheme="majorHAnsi" w:cstheme="majorHAnsi"/>
        </w:rPr>
        <w:t>„Zielone Zagłębie” na lata 2024-2030</w:t>
      </w:r>
      <w:r w:rsidR="00544465">
        <w:rPr>
          <w:rFonts w:asciiTheme="majorHAnsi" w:hAnsiTheme="majorHAnsi" w:cstheme="majorHAnsi"/>
        </w:rPr>
        <w:t xml:space="preserve"> </w:t>
      </w:r>
      <w:r w:rsidRPr="00886991">
        <w:rPr>
          <w:rFonts w:asciiTheme="minorHAnsi" w:hAnsiTheme="minorHAnsi" w:cstheme="minorHAnsi"/>
          <w:b/>
          <w:bCs/>
          <w:i/>
          <w:sz w:val="20"/>
          <w:szCs w:val="20"/>
        </w:rPr>
        <w:t xml:space="preserve"> </w:t>
      </w:r>
      <w:r w:rsidRPr="00886991">
        <w:rPr>
          <w:rFonts w:asciiTheme="minorHAnsi" w:hAnsiTheme="minorHAnsi" w:cstheme="minorHAnsi"/>
          <w:color w:val="000000"/>
          <w:spacing w:val="-6"/>
        </w:rPr>
        <w:t>ilustruje poniższa mapa.</w:t>
      </w:r>
    </w:p>
    <w:p w14:paraId="24AB61C8" w14:textId="4A6FA73A" w:rsidR="006E0F07" w:rsidRDefault="006E0F07" w:rsidP="006E0F07">
      <w:pPr>
        <w:pStyle w:val="Legenda"/>
        <w:keepNext/>
        <w:jc w:val="center"/>
      </w:pPr>
      <w:bookmarkStart w:id="102" w:name="_Toc207794250"/>
      <w:r>
        <w:lastRenderedPageBreak/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9</w:t>
      </w:r>
      <w:r w:rsidR="00E50AF6">
        <w:rPr>
          <w:noProof/>
        </w:rPr>
        <w:fldChar w:fldCharType="end"/>
      </w:r>
      <w:r>
        <w:rPr>
          <w:lang w:val="pl-PL"/>
        </w:rPr>
        <w:t xml:space="preserve">     </w:t>
      </w:r>
      <w:r w:rsidRPr="00556636">
        <w:rPr>
          <w:lang w:val="pl-PL"/>
        </w:rPr>
        <w:t xml:space="preserve">Główne zbiorniki wód podziemnych na obszarze gmin objętych zasięgiem terytorialnym </w:t>
      </w:r>
      <w:r w:rsidR="006909ED">
        <w:rPr>
          <w:lang w:val="pl-PL"/>
        </w:rPr>
        <w:t>Strategii Rozwoju Ponadlokalnego „Zielone Zagłębie”</w:t>
      </w:r>
      <w:r w:rsidR="0019475E">
        <w:t xml:space="preserve"> na lata 2024-2030</w:t>
      </w:r>
      <w:bookmarkEnd w:id="102"/>
      <w:r w:rsidR="00D84F1B" w:rsidRPr="00D84F1B">
        <w:t xml:space="preserve"> </w:t>
      </w:r>
      <w:r w:rsidR="00D84F1B" w:rsidRPr="00D84F1B">
        <w:rPr>
          <w:i/>
        </w:rPr>
        <w:t xml:space="preserve"> </w:t>
      </w:r>
    </w:p>
    <w:p w14:paraId="2ED140F0" w14:textId="2D32EAC0" w:rsidR="00067790" w:rsidRPr="00886991" w:rsidRDefault="00C93938" w:rsidP="00067790">
      <w:pPr>
        <w:jc w:val="center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2599D30C" wp14:editId="155F1E96">
            <wp:extent cx="4124325" cy="4001412"/>
            <wp:effectExtent l="0" t="0" r="0" b="0"/>
            <wp:docPr id="26289571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34" cy="40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4FB99" w14:textId="13DB7F15" w:rsidR="00067790" w:rsidRPr="00886991" w:rsidRDefault="00067790" w:rsidP="00067790">
      <w:pPr>
        <w:jc w:val="center"/>
        <w:rPr>
          <w:rFonts w:asciiTheme="minorHAnsi" w:hAnsiTheme="minorHAnsi" w:cstheme="minorHAnsi"/>
          <w:bCs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bCs/>
          <w:i/>
          <w:iCs/>
          <w:sz w:val="20"/>
          <w:szCs w:val="20"/>
        </w:rPr>
        <w:t xml:space="preserve">Źródło: Opracowanie własne na podstawie </w:t>
      </w:r>
      <w:hyperlink r:id="rId59" w:history="1">
        <w:r w:rsidRPr="00886991">
          <w:rPr>
            <w:rStyle w:val="Hipercze"/>
            <w:rFonts w:asciiTheme="minorHAnsi" w:hAnsiTheme="minorHAnsi" w:cstheme="minorHAnsi"/>
            <w:bCs/>
            <w:i/>
            <w:iCs/>
            <w:color w:val="auto"/>
            <w:sz w:val="20"/>
            <w:szCs w:val="20"/>
            <w:u w:val="none"/>
          </w:rPr>
          <w:t>www.</w:t>
        </w:r>
        <w:r w:rsidR="008B00F9" w:rsidRPr="008B00F9">
          <w:t xml:space="preserve"> </w:t>
        </w:r>
        <w:r w:rsidR="008B00F9" w:rsidRPr="008B00F9">
          <w:rPr>
            <w:rStyle w:val="Hipercze"/>
            <w:rFonts w:asciiTheme="minorHAnsi" w:hAnsiTheme="minorHAnsi" w:cstheme="minorHAnsi"/>
            <w:bCs/>
            <w:i/>
            <w:iCs/>
            <w:color w:val="auto"/>
            <w:sz w:val="20"/>
            <w:szCs w:val="20"/>
            <w:u w:val="none"/>
          </w:rPr>
          <w:t>https://geologia.pgi.gov.pl</w:t>
        </w:r>
      </w:hyperlink>
    </w:p>
    <w:p w14:paraId="3624F034" w14:textId="77777777" w:rsidR="00067790" w:rsidRPr="00886991" w:rsidRDefault="00067790" w:rsidP="00067790">
      <w:pPr>
        <w:spacing w:before="240" w:after="120"/>
        <w:rPr>
          <w:rFonts w:asciiTheme="minorHAnsi" w:hAnsiTheme="minorHAnsi" w:cstheme="minorHAnsi"/>
          <w:bCs/>
          <w:i/>
          <w:iCs/>
          <w:sz w:val="18"/>
          <w:szCs w:val="28"/>
        </w:rPr>
      </w:pPr>
    </w:p>
    <w:p w14:paraId="421FC9A4" w14:textId="6E1E133C" w:rsidR="00067790" w:rsidRPr="00886991" w:rsidRDefault="00067790" w:rsidP="00F767F4">
      <w:pPr>
        <w:spacing w:before="120" w:line="269" w:lineRule="auto"/>
        <w:ind w:firstLine="709"/>
        <w:rPr>
          <w:rFonts w:asciiTheme="minorHAnsi" w:hAnsiTheme="minorHAnsi" w:cstheme="minorHAnsi"/>
        </w:rPr>
      </w:pPr>
      <w:bookmarkStart w:id="103" w:name="_Hlk190523055"/>
      <w:r w:rsidRPr="00886991">
        <w:rPr>
          <w:rFonts w:asciiTheme="minorHAnsi" w:hAnsiTheme="minorHAnsi" w:cstheme="minorHAnsi"/>
        </w:rPr>
        <w:t xml:space="preserve">Obszar gmin objętych </w:t>
      </w:r>
      <w:r w:rsidRPr="00886991">
        <w:rPr>
          <w:rFonts w:asciiTheme="minorHAnsi" w:hAnsiTheme="minorHAnsi" w:cstheme="minorHAnsi"/>
          <w:bCs/>
        </w:rPr>
        <w:t xml:space="preserve">zasięgiem terytorialnym Strategii </w:t>
      </w:r>
      <w:r w:rsidR="00D84F1B" w:rsidRPr="00544465">
        <w:rPr>
          <w:rFonts w:asciiTheme="majorHAnsi" w:hAnsiTheme="majorHAnsi" w:cstheme="majorHAnsi"/>
        </w:rPr>
        <w:t xml:space="preserve">na rzecz </w:t>
      </w:r>
      <w:r w:rsidR="0019475E">
        <w:rPr>
          <w:rFonts w:asciiTheme="majorHAnsi" w:hAnsiTheme="majorHAnsi" w:cstheme="majorHAnsi"/>
        </w:rPr>
        <w:t>„Zielone Zagłębie” na lata 2024-2030</w:t>
      </w:r>
      <w:r w:rsidR="003F2AA6">
        <w:rPr>
          <w:rFonts w:asciiTheme="majorHAnsi" w:hAnsiTheme="majorHAnsi" w:cstheme="majorHAnsi"/>
        </w:rPr>
        <w:t xml:space="preserve">, </w:t>
      </w:r>
      <w:r w:rsidRPr="00886991">
        <w:rPr>
          <w:rFonts w:asciiTheme="minorHAnsi" w:hAnsiTheme="minorHAnsi" w:cstheme="minorHAnsi"/>
        </w:rPr>
        <w:t xml:space="preserve">zagrożony jest występowaniem </w:t>
      </w:r>
      <w:r w:rsidR="00A94195">
        <w:rPr>
          <w:rFonts w:asciiTheme="minorHAnsi" w:hAnsiTheme="minorHAnsi" w:cstheme="minorHAnsi"/>
        </w:rPr>
        <w:t>umiarkowan</w:t>
      </w:r>
      <w:r w:rsidR="007531DE">
        <w:rPr>
          <w:rFonts w:asciiTheme="minorHAnsi" w:hAnsiTheme="minorHAnsi" w:cstheme="minorHAnsi"/>
        </w:rPr>
        <w:t xml:space="preserve">ą </w:t>
      </w:r>
      <w:r w:rsidRPr="00886991">
        <w:rPr>
          <w:rFonts w:asciiTheme="minorHAnsi" w:hAnsiTheme="minorHAnsi" w:cstheme="minorHAnsi"/>
        </w:rPr>
        <w:t>susz</w:t>
      </w:r>
      <w:r w:rsidR="007531DE">
        <w:rPr>
          <w:rFonts w:asciiTheme="minorHAnsi" w:hAnsiTheme="minorHAnsi" w:cstheme="minorHAnsi"/>
        </w:rPr>
        <w:t>ą</w:t>
      </w:r>
      <w:r w:rsidRPr="00886991">
        <w:rPr>
          <w:rFonts w:asciiTheme="minorHAnsi" w:hAnsiTheme="minorHAnsi" w:cstheme="minorHAnsi"/>
        </w:rPr>
        <w:t xml:space="preserve"> </w:t>
      </w:r>
      <w:r w:rsidR="00C93938">
        <w:rPr>
          <w:rFonts w:asciiTheme="minorHAnsi" w:hAnsiTheme="minorHAnsi" w:cstheme="minorHAnsi"/>
        </w:rPr>
        <w:t>poza fragmentami gminy Wiązownica, silnie zagrożonymi suszą</w:t>
      </w:r>
      <w:r w:rsidR="007531DE">
        <w:rPr>
          <w:rFonts w:asciiTheme="minorHAnsi" w:hAnsiTheme="minorHAnsi" w:cstheme="minorHAnsi"/>
        </w:rPr>
        <w:t xml:space="preserve"> </w:t>
      </w:r>
      <w:r w:rsidR="007531DE" w:rsidRPr="00886991">
        <w:rPr>
          <w:rFonts w:asciiTheme="minorHAnsi" w:hAnsiTheme="minorHAnsi" w:cstheme="minorHAnsi"/>
        </w:rPr>
        <w:t>hydrologiczn</w:t>
      </w:r>
      <w:r w:rsidR="007531DE">
        <w:rPr>
          <w:rFonts w:asciiTheme="minorHAnsi" w:hAnsiTheme="minorHAnsi" w:cstheme="minorHAnsi"/>
        </w:rPr>
        <w:t>ą</w:t>
      </w:r>
      <w:r w:rsidRPr="00886991">
        <w:rPr>
          <w:rFonts w:asciiTheme="minorHAnsi" w:hAnsiTheme="minorHAnsi" w:cstheme="minorHAnsi"/>
        </w:rPr>
        <w:t>.</w:t>
      </w:r>
      <w:bookmarkEnd w:id="103"/>
      <w:r w:rsidRPr="00886991">
        <w:rPr>
          <w:rFonts w:asciiTheme="minorHAnsi" w:hAnsiTheme="minorHAnsi" w:cstheme="minorHAnsi"/>
        </w:rPr>
        <w:t xml:space="preserve"> W związku</w:t>
      </w:r>
      <w:r w:rsidR="00C93938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z powyższym, należało by ustalić działania minimalizujące skutki suszy, uwzględniające:</w:t>
      </w:r>
    </w:p>
    <w:p w14:paraId="58876EBF" w14:textId="77777777" w:rsidR="00067790" w:rsidRPr="00886991" w:rsidRDefault="00067790" w:rsidP="00F767F4">
      <w:pPr>
        <w:numPr>
          <w:ilvl w:val="0"/>
          <w:numId w:val="41"/>
        </w:numPr>
        <w:shd w:val="clear" w:color="auto" w:fill="FFFFFF"/>
        <w:tabs>
          <w:tab w:val="left" w:pos="993"/>
        </w:tabs>
        <w:autoSpaceDN/>
        <w:spacing w:before="120" w:line="269" w:lineRule="auto"/>
        <w:ind w:left="0" w:firstLine="709"/>
        <w:textAlignment w:val="auto"/>
        <w:rPr>
          <w:rFonts w:asciiTheme="minorHAnsi" w:eastAsia="Times New Roman" w:hAnsiTheme="minorHAnsi" w:cstheme="minorHAnsi"/>
          <w:lang w:eastAsia="pl-PL"/>
        </w:rPr>
      </w:pPr>
      <w:r w:rsidRPr="00886991">
        <w:rPr>
          <w:rFonts w:asciiTheme="minorHAnsi" w:eastAsia="Times New Roman" w:hAnsiTheme="minorHAnsi" w:cstheme="minorHAnsi"/>
          <w:lang w:eastAsia="pl-PL"/>
        </w:rPr>
        <w:t>skuteczne zarządzanie zasobami wodnymi dla zwiększenia dostępnych zasobów wodnych,</w:t>
      </w:r>
    </w:p>
    <w:p w14:paraId="5EB06AE1" w14:textId="77777777" w:rsidR="00067790" w:rsidRPr="00886991" w:rsidRDefault="00067790" w:rsidP="00F767F4">
      <w:pPr>
        <w:numPr>
          <w:ilvl w:val="0"/>
          <w:numId w:val="41"/>
        </w:numPr>
        <w:shd w:val="clear" w:color="auto" w:fill="FFFFFF"/>
        <w:tabs>
          <w:tab w:val="left" w:pos="993"/>
        </w:tabs>
        <w:autoSpaceDN/>
        <w:spacing w:before="120" w:line="269" w:lineRule="auto"/>
        <w:ind w:left="0" w:firstLine="709"/>
        <w:textAlignment w:val="auto"/>
        <w:rPr>
          <w:rFonts w:asciiTheme="minorHAnsi" w:eastAsia="Times New Roman" w:hAnsiTheme="minorHAnsi" w:cstheme="minorHAnsi"/>
          <w:lang w:eastAsia="pl-PL"/>
        </w:rPr>
      </w:pPr>
      <w:r w:rsidRPr="00886991">
        <w:rPr>
          <w:rFonts w:asciiTheme="minorHAnsi" w:eastAsia="Times New Roman" w:hAnsiTheme="minorHAnsi" w:cstheme="minorHAnsi"/>
          <w:lang w:eastAsia="pl-PL"/>
        </w:rPr>
        <w:t>zwiększanie retencjonowania (magazynowania) wód,</w:t>
      </w:r>
    </w:p>
    <w:p w14:paraId="31011D3F" w14:textId="77777777" w:rsidR="00067790" w:rsidRPr="00886991" w:rsidRDefault="00067790" w:rsidP="00F767F4">
      <w:pPr>
        <w:numPr>
          <w:ilvl w:val="0"/>
          <w:numId w:val="41"/>
        </w:numPr>
        <w:shd w:val="clear" w:color="auto" w:fill="FFFFFF"/>
        <w:tabs>
          <w:tab w:val="left" w:pos="993"/>
        </w:tabs>
        <w:autoSpaceDN/>
        <w:spacing w:before="120" w:line="269" w:lineRule="auto"/>
        <w:ind w:left="0" w:firstLine="709"/>
        <w:textAlignment w:val="auto"/>
        <w:rPr>
          <w:rFonts w:asciiTheme="minorHAnsi" w:eastAsia="Times New Roman" w:hAnsiTheme="minorHAnsi" w:cstheme="minorHAnsi"/>
          <w:lang w:eastAsia="pl-PL"/>
        </w:rPr>
      </w:pPr>
      <w:r w:rsidRPr="00886991">
        <w:rPr>
          <w:rFonts w:asciiTheme="minorHAnsi" w:eastAsia="Times New Roman" w:hAnsiTheme="minorHAnsi" w:cstheme="minorHAnsi"/>
          <w:lang w:eastAsia="pl-PL"/>
        </w:rPr>
        <w:t>edukacja w zakresie suszy i koordynacja działań powiązanych z suszą,</w:t>
      </w:r>
    </w:p>
    <w:p w14:paraId="12CBB5C2" w14:textId="77777777" w:rsidR="00067790" w:rsidRPr="00886991" w:rsidRDefault="00067790" w:rsidP="00F767F4">
      <w:pPr>
        <w:numPr>
          <w:ilvl w:val="0"/>
          <w:numId w:val="41"/>
        </w:numPr>
        <w:shd w:val="clear" w:color="auto" w:fill="FFFFFF"/>
        <w:tabs>
          <w:tab w:val="left" w:pos="993"/>
        </w:tabs>
        <w:autoSpaceDN/>
        <w:spacing w:before="120" w:line="269" w:lineRule="auto"/>
        <w:ind w:left="993" w:hanging="284"/>
        <w:textAlignment w:val="auto"/>
        <w:rPr>
          <w:rFonts w:asciiTheme="minorHAnsi" w:eastAsia="Times New Roman" w:hAnsiTheme="minorHAnsi" w:cstheme="minorHAnsi"/>
          <w:lang w:eastAsia="pl-PL"/>
        </w:rPr>
      </w:pPr>
      <w:r w:rsidRPr="00886991">
        <w:rPr>
          <w:rFonts w:asciiTheme="minorHAnsi" w:eastAsia="Times New Roman" w:hAnsiTheme="minorHAnsi" w:cstheme="minorHAnsi"/>
          <w:lang w:eastAsia="pl-PL"/>
        </w:rPr>
        <w:t>stworzenie mechanizmów realizacji i finansowania działań służących przeciwdziałaniu skutkom suszy.</w:t>
      </w:r>
    </w:p>
    <w:p w14:paraId="54EB82CD" w14:textId="5DAC8B8C" w:rsidR="006E0F07" w:rsidRDefault="006E0F07" w:rsidP="006E0F07">
      <w:pPr>
        <w:pStyle w:val="Legenda"/>
        <w:keepNext/>
        <w:jc w:val="center"/>
      </w:pPr>
      <w:bookmarkStart w:id="104" w:name="_Toc207794251"/>
      <w:r>
        <w:lastRenderedPageBreak/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10</w:t>
      </w:r>
      <w:r w:rsidR="00E50AF6">
        <w:rPr>
          <w:noProof/>
        </w:rPr>
        <w:fldChar w:fldCharType="end"/>
      </w:r>
      <w:r>
        <w:rPr>
          <w:lang w:val="pl-PL"/>
        </w:rPr>
        <w:t xml:space="preserve">    </w:t>
      </w:r>
      <w:r w:rsidRPr="007A0195">
        <w:rPr>
          <w:lang w:val="pl-PL"/>
        </w:rPr>
        <w:t>Obszary zagrożone suszą hydrologiczną i rolniczą w województwie podkarpackim.</w:t>
      </w:r>
      <w:bookmarkEnd w:id="104"/>
    </w:p>
    <w:p w14:paraId="5EEEA7A5" w14:textId="79495840" w:rsidR="00067790" w:rsidRPr="00886991" w:rsidRDefault="00C93938" w:rsidP="00067790">
      <w:pPr>
        <w:spacing w:after="120"/>
        <w:jc w:val="center"/>
        <w:rPr>
          <w:rFonts w:asciiTheme="minorHAnsi" w:hAnsiTheme="minorHAnsi" w:cstheme="minorHAnsi"/>
          <w:b/>
          <w:i/>
        </w:rPr>
      </w:pPr>
      <w:r>
        <w:rPr>
          <w:rFonts w:asciiTheme="minorHAnsi" w:hAnsiTheme="minorHAnsi" w:cstheme="minorHAnsi"/>
          <w:b/>
          <w:i/>
          <w:noProof/>
        </w:rPr>
        <w:drawing>
          <wp:inline distT="0" distB="0" distL="0" distR="0" wp14:anchorId="35B8C062" wp14:editId="11C59FFD">
            <wp:extent cx="4610100" cy="4324382"/>
            <wp:effectExtent l="0" t="0" r="0" b="0"/>
            <wp:docPr id="104477059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356" cy="4332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14B96" w14:textId="77777777" w:rsidR="00933179" w:rsidRPr="00886991" w:rsidRDefault="00933179" w:rsidP="00933179">
      <w:pPr>
        <w:spacing w:after="12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na podstawie isok.gov.pl/hydroportal</w:t>
      </w:r>
    </w:p>
    <w:p w14:paraId="5A9BE77D" w14:textId="77777777" w:rsidR="00495F30" w:rsidRDefault="00495F30" w:rsidP="00E50AF6">
      <w:pPr>
        <w:pStyle w:val="Nagwek2"/>
        <w:rPr>
          <w:b/>
          <w:bCs/>
          <w:color w:val="auto"/>
          <w:sz w:val="28"/>
          <w:szCs w:val="28"/>
        </w:rPr>
      </w:pPr>
    </w:p>
    <w:p w14:paraId="5E403FB9" w14:textId="5FE1202A" w:rsidR="00447CEA" w:rsidRPr="00E50AF6" w:rsidRDefault="00E50AF6" w:rsidP="00E50AF6">
      <w:pPr>
        <w:pStyle w:val="Nagwek2"/>
        <w:rPr>
          <w:b/>
          <w:bCs/>
          <w:color w:val="auto"/>
          <w:sz w:val="28"/>
          <w:szCs w:val="28"/>
        </w:rPr>
      </w:pPr>
      <w:bookmarkStart w:id="105" w:name="_Toc207794080"/>
      <w:r w:rsidRPr="00E50AF6">
        <w:rPr>
          <w:b/>
          <w:bCs/>
          <w:color w:val="auto"/>
          <w:sz w:val="28"/>
          <w:szCs w:val="28"/>
        </w:rPr>
        <w:t>2.10. Lasy i formy ochrony przyrody</w:t>
      </w:r>
      <w:bookmarkEnd w:id="105"/>
    </w:p>
    <w:p w14:paraId="6D1F4A81" w14:textId="77777777" w:rsidR="00E50AF6" w:rsidRPr="00447CEA" w:rsidRDefault="00E50AF6" w:rsidP="00447CEA"/>
    <w:p w14:paraId="61DE57EE" w14:textId="64F7DA3E" w:rsidR="00447CEA" w:rsidRPr="00E50AF6" w:rsidRDefault="00E50AF6" w:rsidP="00E50AF6">
      <w:pPr>
        <w:rPr>
          <w:b/>
          <w:bCs/>
          <w:sz w:val="28"/>
          <w:szCs w:val="28"/>
        </w:rPr>
      </w:pPr>
      <w:r w:rsidRPr="00E50AF6">
        <w:rPr>
          <w:b/>
          <w:bCs/>
          <w:sz w:val="28"/>
          <w:szCs w:val="28"/>
        </w:rPr>
        <w:t>Lasy</w:t>
      </w:r>
    </w:p>
    <w:p w14:paraId="0C3B186E" w14:textId="77777777" w:rsidR="00E50AF6" w:rsidRDefault="00E50AF6" w:rsidP="00447CEA">
      <w:pPr>
        <w:ind w:firstLine="708"/>
        <w:rPr>
          <w:rFonts w:cs="Calibri"/>
          <w:szCs w:val="24"/>
          <w:lang w:eastAsia="pl-PL"/>
        </w:rPr>
      </w:pPr>
    </w:p>
    <w:p w14:paraId="29E02A64" w14:textId="0232AFAA" w:rsidR="00447CEA" w:rsidRDefault="00447CEA" w:rsidP="00F767F4">
      <w:pPr>
        <w:spacing w:before="120"/>
        <w:ind w:firstLine="709"/>
        <w:rPr>
          <w:rFonts w:cs="Calibri"/>
          <w:szCs w:val="24"/>
          <w:lang w:eastAsia="pl-PL"/>
        </w:rPr>
      </w:pPr>
      <w:r w:rsidRPr="00CA7E91">
        <w:rPr>
          <w:rFonts w:cs="Calibri"/>
          <w:szCs w:val="24"/>
          <w:lang w:eastAsia="pl-PL"/>
        </w:rPr>
        <w:t>Zgodnie z danymi GUS, powierzchnia gruntów leśnych</w:t>
      </w:r>
      <w:r>
        <w:rPr>
          <w:rFonts w:cs="Calibri"/>
          <w:szCs w:val="24"/>
          <w:lang w:eastAsia="pl-PL"/>
        </w:rPr>
        <w:t xml:space="preserve">, która obejmuje powierzchnię lasów oraz gruntów związanych z gospodarką leśną, wynosiła w 2023 r. </w:t>
      </w:r>
      <w:r w:rsidR="00FE36DA">
        <w:rPr>
          <w:rFonts w:cs="Calibri"/>
          <w:szCs w:val="24"/>
          <w:lang w:eastAsia="pl-PL"/>
        </w:rPr>
        <w:t>na terenie objętym Strategią</w:t>
      </w:r>
      <w:r>
        <w:rPr>
          <w:rFonts w:cs="Calibri"/>
          <w:szCs w:val="24"/>
          <w:lang w:eastAsia="pl-PL"/>
        </w:rPr>
        <w:t xml:space="preserve"> </w:t>
      </w:r>
      <w:r w:rsidR="00CE3567" w:rsidRPr="00CE3567">
        <w:rPr>
          <w:rFonts w:cstheme="minorHAnsi"/>
        </w:rPr>
        <w:t>26 270,42</w:t>
      </w:r>
      <w:r>
        <w:rPr>
          <w:color w:val="000000" w:themeColor="text1"/>
        </w:rPr>
        <w:t xml:space="preserve"> </w:t>
      </w:r>
      <w:r>
        <w:rPr>
          <w:rFonts w:cs="Calibri"/>
          <w:szCs w:val="24"/>
          <w:lang w:eastAsia="pl-PL"/>
        </w:rPr>
        <w:t xml:space="preserve">ha, co w stosunku do roku 2019 oznaczało </w:t>
      </w:r>
      <w:r w:rsidR="00F1439A">
        <w:rPr>
          <w:rFonts w:cs="Calibri"/>
          <w:szCs w:val="24"/>
          <w:lang w:eastAsia="pl-PL"/>
        </w:rPr>
        <w:t>pomniejszenie</w:t>
      </w:r>
      <w:r>
        <w:rPr>
          <w:rFonts w:cs="Calibri"/>
          <w:szCs w:val="24"/>
          <w:lang w:eastAsia="pl-PL"/>
        </w:rPr>
        <w:t xml:space="preserve"> zasobów o </w:t>
      </w:r>
      <w:r w:rsidR="00CE3567">
        <w:rPr>
          <w:rFonts w:cs="Calibri"/>
          <w:szCs w:val="24"/>
          <w:lang w:eastAsia="pl-PL"/>
        </w:rPr>
        <w:t xml:space="preserve">– 210,8 </w:t>
      </w:r>
      <w:r>
        <w:rPr>
          <w:rFonts w:cs="Calibri"/>
          <w:szCs w:val="24"/>
          <w:lang w:eastAsia="pl-PL"/>
        </w:rPr>
        <w:t xml:space="preserve">ha. </w:t>
      </w:r>
      <w:r w:rsidR="00CE3567">
        <w:rPr>
          <w:rFonts w:cs="Calibri"/>
          <w:szCs w:val="24"/>
          <w:lang w:eastAsia="pl-PL"/>
        </w:rPr>
        <w:t>O</w:t>
      </w:r>
      <w:r>
        <w:rPr>
          <w:rFonts w:cs="Calibri"/>
          <w:szCs w:val="24"/>
          <w:lang w:eastAsia="pl-PL"/>
        </w:rPr>
        <w:t xml:space="preserve">k. </w:t>
      </w:r>
      <w:r w:rsidR="00CE3567">
        <w:rPr>
          <w:rFonts w:cs="Calibri"/>
          <w:szCs w:val="24"/>
          <w:lang w:eastAsia="pl-PL"/>
        </w:rPr>
        <w:t xml:space="preserve">0,8 </w:t>
      </w:r>
      <w:r>
        <w:rPr>
          <w:rFonts w:cs="Calibri"/>
          <w:szCs w:val="24"/>
          <w:lang w:eastAsia="pl-PL"/>
        </w:rPr>
        <w:t>% powierzchni gruntów leśnych</w:t>
      </w:r>
      <w:r w:rsidR="00CE3567">
        <w:rPr>
          <w:rFonts w:cs="Calibri"/>
          <w:szCs w:val="24"/>
          <w:lang w:eastAsia="pl-PL"/>
        </w:rPr>
        <w:t xml:space="preserve">, tj. </w:t>
      </w:r>
      <w:r>
        <w:rPr>
          <w:rFonts w:cs="Calibri"/>
          <w:szCs w:val="24"/>
          <w:lang w:eastAsia="pl-PL"/>
        </w:rPr>
        <w:t xml:space="preserve"> </w:t>
      </w:r>
      <w:r w:rsidR="00CE3567" w:rsidRPr="00CE3567">
        <w:rPr>
          <w:rFonts w:cstheme="minorHAnsi"/>
        </w:rPr>
        <w:t>1 589,25</w:t>
      </w:r>
      <w:r>
        <w:rPr>
          <w:rFonts w:cs="Calibri"/>
          <w:szCs w:val="24"/>
          <w:lang w:eastAsia="pl-PL"/>
        </w:rPr>
        <w:t xml:space="preserve"> ha stanowiły grunty leśne prywatne, a </w:t>
      </w:r>
      <w:r w:rsidR="00CE3567">
        <w:rPr>
          <w:rFonts w:cs="Calibri"/>
          <w:szCs w:val="24"/>
          <w:lang w:eastAsia="pl-PL"/>
        </w:rPr>
        <w:t xml:space="preserve">84,5 % </w:t>
      </w:r>
      <w:r>
        <w:rPr>
          <w:rFonts w:cs="Calibri"/>
          <w:szCs w:val="24"/>
          <w:lang w:eastAsia="pl-PL"/>
        </w:rPr>
        <w:t>powierzchni gruntów leśnych,</w:t>
      </w:r>
      <w:r w:rsidR="00CE3567">
        <w:rPr>
          <w:rFonts w:cs="Calibri"/>
          <w:szCs w:val="24"/>
          <w:lang w:eastAsia="pl-PL"/>
        </w:rPr>
        <w:t xml:space="preserve"> tj.</w:t>
      </w:r>
      <w:r>
        <w:rPr>
          <w:rFonts w:cs="Calibri"/>
          <w:szCs w:val="24"/>
          <w:lang w:eastAsia="pl-PL"/>
        </w:rPr>
        <w:t xml:space="preserve"> </w:t>
      </w:r>
      <w:r w:rsidR="00CE3567" w:rsidRPr="00CE3567">
        <w:rPr>
          <w:rFonts w:cstheme="minorHAnsi"/>
        </w:rPr>
        <w:t>22 218,82</w:t>
      </w:r>
      <w:r>
        <w:rPr>
          <w:color w:val="000000" w:themeColor="text1"/>
        </w:rPr>
        <w:t xml:space="preserve"> </w:t>
      </w:r>
      <w:r>
        <w:rPr>
          <w:rFonts w:cs="Calibri"/>
          <w:szCs w:val="24"/>
          <w:lang w:eastAsia="pl-PL"/>
        </w:rPr>
        <w:t>ha stanowiły grunty leśne publiczne Skarbu Państwa w zarządzie Lasów Państwowych, które są gospodarowane przez Nadleśnictw</w:t>
      </w:r>
      <w:r w:rsidR="006B5231">
        <w:rPr>
          <w:rFonts w:cs="Calibri"/>
          <w:szCs w:val="24"/>
          <w:lang w:eastAsia="pl-PL"/>
        </w:rPr>
        <w:t>a</w:t>
      </w:r>
      <w:r>
        <w:rPr>
          <w:rFonts w:cs="Calibri"/>
          <w:szCs w:val="24"/>
          <w:lang w:eastAsia="pl-PL"/>
        </w:rPr>
        <w:t xml:space="preserve"> </w:t>
      </w:r>
      <w:r w:rsidR="005565E3">
        <w:rPr>
          <w:rFonts w:cs="Calibri"/>
          <w:szCs w:val="24"/>
          <w:lang w:eastAsia="pl-PL"/>
        </w:rPr>
        <w:t>Jarosław</w:t>
      </w:r>
      <w:r w:rsidR="00FB5B23">
        <w:rPr>
          <w:rFonts w:cs="Calibri"/>
          <w:szCs w:val="24"/>
          <w:lang w:eastAsia="pl-PL"/>
        </w:rPr>
        <w:t>, Sieniawa</w:t>
      </w:r>
      <w:r w:rsidR="005565E3">
        <w:rPr>
          <w:rFonts w:cs="Calibri"/>
          <w:szCs w:val="24"/>
          <w:lang w:eastAsia="pl-PL"/>
        </w:rPr>
        <w:t xml:space="preserve"> i </w:t>
      </w:r>
      <w:r w:rsidR="006B5231">
        <w:rPr>
          <w:rFonts w:cs="Calibri"/>
          <w:szCs w:val="24"/>
          <w:lang w:eastAsia="pl-PL"/>
        </w:rPr>
        <w:t>Oleszyce</w:t>
      </w:r>
      <w:r w:rsidR="00F1439A">
        <w:rPr>
          <w:rFonts w:cs="Calibri"/>
          <w:szCs w:val="24"/>
          <w:lang w:eastAsia="pl-PL"/>
        </w:rPr>
        <w:t>,</w:t>
      </w:r>
      <w:r>
        <w:rPr>
          <w:rFonts w:cs="Calibri"/>
          <w:szCs w:val="24"/>
          <w:lang w:eastAsia="pl-PL"/>
        </w:rPr>
        <w:t xml:space="preserve"> podlegające a</w:t>
      </w:r>
      <w:r w:rsidRPr="00491E9A">
        <w:rPr>
          <w:rFonts w:cs="Calibri"/>
          <w:szCs w:val="24"/>
          <w:lang w:eastAsia="pl-PL"/>
        </w:rPr>
        <w:t>dministracyjnie Regionalnej Dyrekcji Lasów Państwowych w Krośnie.</w:t>
      </w:r>
    </w:p>
    <w:p w14:paraId="17C70B82" w14:textId="2FC8737C" w:rsidR="00447CEA" w:rsidRDefault="00447CEA" w:rsidP="00F767F4">
      <w:pPr>
        <w:pStyle w:val="Akapitzlist"/>
        <w:autoSpaceDE w:val="0"/>
        <w:autoSpaceDN w:val="0"/>
        <w:adjustRightInd w:val="0"/>
        <w:spacing w:before="120" w:after="0"/>
        <w:ind w:left="0" w:firstLine="709"/>
        <w:contextualSpacing w:val="0"/>
        <w:rPr>
          <w:rFonts w:cs="Calibri"/>
          <w:szCs w:val="24"/>
          <w:lang w:eastAsia="pl-PL"/>
        </w:rPr>
      </w:pPr>
      <w:r>
        <w:rPr>
          <w:rFonts w:cs="Calibri"/>
          <w:szCs w:val="24"/>
          <w:lang w:eastAsia="pl-PL"/>
        </w:rPr>
        <w:t xml:space="preserve">Powierzchnię gruntów leśnych </w:t>
      </w:r>
      <w:r w:rsidR="004A418A">
        <w:t xml:space="preserve">na </w:t>
      </w:r>
      <w:r w:rsidR="004A418A" w:rsidRPr="00556636">
        <w:t xml:space="preserve">obszarze gmin objętych zasięgiem terytorialnym </w:t>
      </w:r>
      <w:r w:rsidR="004A418A">
        <w:t>Strategii Rozwoju Ponadlokalnego „Zielone Zagłębie” na lata 2024-2030</w:t>
      </w:r>
      <w:r w:rsidR="004A418A" w:rsidRPr="00D84F1B">
        <w:t xml:space="preserve"> </w:t>
      </w:r>
      <w:r w:rsidR="004A418A" w:rsidRPr="00D84F1B">
        <w:rPr>
          <w:i/>
        </w:rPr>
        <w:t xml:space="preserve"> </w:t>
      </w:r>
      <w:r>
        <w:rPr>
          <w:rFonts w:cs="Calibri"/>
          <w:szCs w:val="24"/>
          <w:lang w:eastAsia="pl-PL"/>
        </w:rPr>
        <w:t xml:space="preserve"> na przestrzeni lat 2019-2023, przedstawia poniższa tabela.</w:t>
      </w:r>
    </w:p>
    <w:p w14:paraId="4A113126" w14:textId="0569A9FF" w:rsidR="00447CEA" w:rsidRDefault="00447CEA" w:rsidP="00E50AF6">
      <w:pPr>
        <w:pStyle w:val="Legenda"/>
        <w:spacing w:after="0"/>
        <w:jc w:val="center"/>
      </w:pPr>
      <w:bookmarkStart w:id="106" w:name="_Toc138869505"/>
      <w:bookmarkStart w:id="107" w:name="_Toc175240760"/>
      <w:bookmarkStart w:id="108" w:name="_Toc207794183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22</w:t>
      </w:r>
      <w:r w:rsidR="00CD764C">
        <w:rPr>
          <w:noProof/>
        </w:rPr>
        <w:fldChar w:fldCharType="end"/>
      </w:r>
      <w:r>
        <w:t xml:space="preserve"> Powierzchnia gruntów leśnych </w:t>
      </w:r>
      <w:r w:rsidR="00E50AF6">
        <w:t xml:space="preserve">na </w:t>
      </w:r>
      <w:r w:rsidR="00E50AF6" w:rsidRPr="00556636">
        <w:rPr>
          <w:lang w:val="pl-PL"/>
        </w:rPr>
        <w:t xml:space="preserve">obszarze gmin objętych zasięgiem terytorialnym </w:t>
      </w:r>
      <w:r w:rsidR="00E50AF6">
        <w:rPr>
          <w:lang w:val="pl-PL"/>
        </w:rPr>
        <w:t>Strategii Rozwoju Ponadlokalnego „Zielone Zagłębie”</w:t>
      </w:r>
      <w:r w:rsidR="00E50AF6">
        <w:t xml:space="preserve"> na lata 2024-2030</w:t>
      </w:r>
      <w:r w:rsidR="00E50AF6" w:rsidRPr="00D84F1B">
        <w:t xml:space="preserve"> </w:t>
      </w:r>
      <w:r w:rsidR="00E50AF6" w:rsidRPr="00D84F1B">
        <w:rPr>
          <w:i/>
        </w:rPr>
        <w:t xml:space="preserve"> </w:t>
      </w:r>
      <w:r>
        <w:t>na przestrzeni lat 2019</w:t>
      </w:r>
      <w:r w:rsidR="002660E1">
        <w:t xml:space="preserve"> oraz </w:t>
      </w:r>
      <w:r>
        <w:t>202</w:t>
      </w:r>
      <w:bookmarkEnd w:id="106"/>
      <w:r>
        <w:t>3</w:t>
      </w:r>
      <w:bookmarkEnd w:id="107"/>
      <w:bookmarkEnd w:id="108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5524"/>
        <w:gridCol w:w="1559"/>
        <w:gridCol w:w="1573"/>
      </w:tblGrid>
      <w:tr w:rsidR="00E50AF6" w14:paraId="6F30B4B7" w14:textId="77777777" w:rsidTr="00E50A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56" w:type="dxa"/>
            <w:gridSpan w:val="3"/>
          </w:tcPr>
          <w:p w14:paraId="2429B5D0" w14:textId="62494810" w:rsidR="00E50AF6" w:rsidRPr="005A7BCF" w:rsidRDefault="00E50AF6" w:rsidP="00A3720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>
              <w:lastRenderedPageBreak/>
              <w:t>Gmina Oleszyce</w:t>
            </w:r>
          </w:p>
        </w:tc>
      </w:tr>
      <w:tr w:rsidR="002660E1" w14:paraId="65448BA2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10975E1E" w14:textId="77777777" w:rsidR="002660E1" w:rsidRPr="005A7BCF" w:rsidRDefault="002660E1" w:rsidP="00A37202">
            <w:pPr>
              <w:spacing w:before="60" w:after="60" w:line="240" w:lineRule="auto"/>
              <w:jc w:val="center"/>
              <w:rPr>
                <w:color w:val="auto"/>
                <w:sz w:val="20"/>
                <w:szCs w:val="20"/>
              </w:rPr>
            </w:pPr>
            <w:r w:rsidRPr="005A7BCF">
              <w:rPr>
                <w:color w:val="auto"/>
                <w:sz w:val="20"/>
                <w:szCs w:val="20"/>
              </w:rPr>
              <w:t>Wyszczególnienie</w:t>
            </w:r>
          </w:p>
        </w:tc>
        <w:tc>
          <w:tcPr>
            <w:tcW w:w="1559" w:type="dxa"/>
            <w:hideMark/>
          </w:tcPr>
          <w:p w14:paraId="1A025A2D" w14:textId="77777777" w:rsidR="002660E1" w:rsidRPr="00155DB1" w:rsidRDefault="002660E1" w:rsidP="00A3720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573" w:type="dxa"/>
          </w:tcPr>
          <w:p w14:paraId="28E145EE" w14:textId="77777777" w:rsidR="002660E1" w:rsidRPr="00155DB1" w:rsidRDefault="002660E1" w:rsidP="00A3720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2023</w:t>
            </w:r>
          </w:p>
        </w:tc>
      </w:tr>
      <w:tr w:rsidR="002660E1" w14:paraId="7B3D0CA3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11ADAD55" w14:textId="77777777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ogółem w ha</w:t>
            </w:r>
          </w:p>
        </w:tc>
        <w:tc>
          <w:tcPr>
            <w:tcW w:w="1559" w:type="dxa"/>
            <w:vAlign w:val="center"/>
          </w:tcPr>
          <w:p w14:paraId="4EDF436F" w14:textId="0433D418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7 414,22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306058D7" w14:textId="0D6440CA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7 171,24</w:t>
            </w:r>
          </w:p>
        </w:tc>
      </w:tr>
      <w:tr w:rsidR="002660E1" w14:paraId="09350E54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701AD5ED" w14:textId="77777777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Lesistość w %</w:t>
            </w:r>
          </w:p>
        </w:tc>
        <w:tc>
          <w:tcPr>
            <w:tcW w:w="1559" w:type="dxa"/>
            <w:vAlign w:val="center"/>
          </w:tcPr>
          <w:p w14:paraId="508DEA18" w14:textId="506D13AC" w:rsidR="002660E1" w:rsidRPr="00EA31D6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48,8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2F166532" w14:textId="448C4C7B" w:rsidR="002660E1" w:rsidRPr="00EA31D6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47,2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73EA2F06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537353DA" w14:textId="77777777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w ha</w:t>
            </w:r>
          </w:p>
        </w:tc>
        <w:tc>
          <w:tcPr>
            <w:tcW w:w="1559" w:type="dxa"/>
            <w:vAlign w:val="center"/>
          </w:tcPr>
          <w:p w14:paraId="0A64B9E6" w14:textId="0007AB48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7 261,06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4598044F" w14:textId="350D59D8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7 013,89</w:t>
            </w:r>
          </w:p>
        </w:tc>
      </w:tr>
      <w:tr w:rsidR="002660E1" w14:paraId="23B80159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7A1B01B2" w14:textId="77777777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Skarbu Państwa w ha</w:t>
            </w:r>
          </w:p>
        </w:tc>
        <w:tc>
          <w:tcPr>
            <w:tcW w:w="1559" w:type="dxa"/>
            <w:vAlign w:val="center"/>
          </w:tcPr>
          <w:p w14:paraId="791D0811" w14:textId="7474344C" w:rsidR="002660E1" w:rsidRPr="00EA31D6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6 498,06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7D40382D" w14:textId="2A1E43AC" w:rsidR="002660E1" w:rsidRPr="00EA31D6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6 718,89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7B77B0EF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6518757E" w14:textId="77777777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Skarbu Państwa w zarządzie Lasów Państwowych w ha</w:t>
            </w:r>
          </w:p>
        </w:tc>
        <w:tc>
          <w:tcPr>
            <w:tcW w:w="1559" w:type="dxa"/>
            <w:vAlign w:val="center"/>
          </w:tcPr>
          <w:p w14:paraId="76604B85" w14:textId="6F1DFE9A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6 497,04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2CB6CA32" w14:textId="544EBA45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6 717,87</w:t>
            </w:r>
          </w:p>
        </w:tc>
      </w:tr>
      <w:tr w:rsidR="002660E1" w14:paraId="64A645B2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39CBB9AF" w14:textId="77777777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gminne ogółem w ha</w:t>
            </w:r>
          </w:p>
        </w:tc>
        <w:tc>
          <w:tcPr>
            <w:tcW w:w="1559" w:type="dxa"/>
            <w:vAlign w:val="center"/>
          </w:tcPr>
          <w:p w14:paraId="579F47F6" w14:textId="2A967104" w:rsidR="002660E1" w:rsidRPr="00EA31D6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763,00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49FC0706" w14:textId="7B3B389E" w:rsidR="002660E1" w:rsidRPr="00EA31D6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295,00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6AE1EA46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hideMark/>
          </w:tcPr>
          <w:p w14:paraId="59CCB9AB" w14:textId="77777777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prywatne ogółem w ha</w:t>
            </w:r>
          </w:p>
        </w:tc>
        <w:tc>
          <w:tcPr>
            <w:tcW w:w="1559" w:type="dxa"/>
            <w:vAlign w:val="center"/>
          </w:tcPr>
          <w:p w14:paraId="1DFBC691" w14:textId="72D735E9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367,05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6FDC20C4" w14:textId="3309BE1D" w:rsidR="002660E1" w:rsidRPr="00EA31D6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372,07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E50AF6" w14:paraId="24F771C1" w14:textId="77777777" w:rsidTr="00E50A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56" w:type="dxa"/>
            <w:gridSpan w:val="3"/>
          </w:tcPr>
          <w:p w14:paraId="7935EDF9" w14:textId="516851FD" w:rsidR="00E50AF6" w:rsidRPr="00F32EF7" w:rsidRDefault="00E50AF6" w:rsidP="00A37202">
            <w:pPr>
              <w:spacing w:before="60" w:after="60" w:line="240" w:lineRule="auto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</w:rPr>
              <w:t>Gmina Stary Dzików</w:t>
            </w:r>
          </w:p>
        </w:tc>
      </w:tr>
      <w:tr w:rsidR="002660E1" w14:paraId="4708B31E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43D3BC2D" w14:textId="49082353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color w:val="auto"/>
                <w:sz w:val="20"/>
                <w:szCs w:val="20"/>
              </w:rPr>
              <w:t>Wyszczególnienie</w:t>
            </w:r>
          </w:p>
        </w:tc>
        <w:tc>
          <w:tcPr>
            <w:tcW w:w="1559" w:type="dxa"/>
          </w:tcPr>
          <w:p w14:paraId="2CE6D3A1" w14:textId="584000FD" w:rsidR="002660E1" w:rsidRPr="00F32EF7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573" w:type="dxa"/>
          </w:tcPr>
          <w:p w14:paraId="13C9FD57" w14:textId="5BBB5010" w:rsidR="002660E1" w:rsidRPr="00F32EF7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2023</w:t>
            </w:r>
          </w:p>
        </w:tc>
      </w:tr>
      <w:tr w:rsidR="002660E1" w14:paraId="450DD0C0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33CC6ECD" w14:textId="557AEA06" w:rsidR="002660E1" w:rsidRPr="005A7BCF" w:rsidRDefault="002660E1" w:rsidP="00654DD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ogółem w ha</w:t>
            </w:r>
          </w:p>
        </w:tc>
        <w:tc>
          <w:tcPr>
            <w:tcW w:w="1559" w:type="dxa"/>
            <w:vAlign w:val="center"/>
          </w:tcPr>
          <w:p w14:paraId="44C36D56" w14:textId="48359373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7 061,44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4F9FEB2C" w14:textId="2D259FC0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7 069,65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0D809293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3E0E2074" w14:textId="6770DB58" w:rsidR="002660E1" w:rsidRPr="005A7BCF" w:rsidRDefault="002660E1" w:rsidP="00654DD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Lesistość w %</w:t>
            </w:r>
          </w:p>
        </w:tc>
        <w:tc>
          <w:tcPr>
            <w:tcW w:w="1559" w:type="dxa"/>
            <w:vAlign w:val="center"/>
          </w:tcPr>
          <w:p w14:paraId="3EFFDFA7" w14:textId="1000475F" w:rsidR="002660E1" w:rsidRPr="00EA31D6" w:rsidRDefault="002660E1" w:rsidP="00654DD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44,5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4A67DC70" w14:textId="4CE75CAE" w:rsidR="002660E1" w:rsidRPr="00EA31D6" w:rsidRDefault="002660E1" w:rsidP="00654DD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44,5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59461854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1883DBBC" w14:textId="6F9B9FC6" w:rsidR="002660E1" w:rsidRPr="005A7BCF" w:rsidRDefault="002660E1" w:rsidP="00654DD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w ha</w:t>
            </w:r>
          </w:p>
        </w:tc>
        <w:tc>
          <w:tcPr>
            <w:tcW w:w="1559" w:type="dxa"/>
            <w:vAlign w:val="center"/>
          </w:tcPr>
          <w:p w14:paraId="159175F8" w14:textId="3425A5CA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6 477,70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07B22BC7" w14:textId="591DF38B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6 484,31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1F4D02E8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712040B4" w14:textId="404D62D8" w:rsidR="002660E1" w:rsidRPr="005A7BCF" w:rsidRDefault="002660E1" w:rsidP="00654DD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Skarbu Państwa w ha</w:t>
            </w:r>
          </w:p>
        </w:tc>
        <w:tc>
          <w:tcPr>
            <w:tcW w:w="1559" w:type="dxa"/>
            <w:vAlign w:val="center"/>
          </w:tcPr>
          <w:p w14:paraId="7D5F32B2" w14:textId="6C576CF3" w:rsidR="002660E1" w:rsidRPr="00EA31D6" w:rsidRDefault="002660E1" w:rsidP="00654DD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 xml:space="preserve">4 </w:t>
            </w: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 930,01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1A03CFF1" w14:textId="1FA5616C" w:rsidR="002660E1" w:rsidRPr="00EA31D6" w:rsidRDefault="002660E1" w:rsidP="00654DD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4 936,62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6F60D955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68753427" w14:textId="73D5D24E" w:rsidR="002660E1" w:rsidRPr="005A7BCF" w:rsidRDefault="002660E1" w:rsidP="00654DD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Skarbu Państwa w zarządzie Lasów Państwowych w ha</w:t>
            </w:r>
          </w:p>
        </w:tc>
        <w:tc>
          <w:tcPr>
            <w:tcW w:w="1559" w:type="dxa"/>
            <w:vAlign w:val="center"/>
          </w:tcPr>
          <w:p w14:paraId="735EAD02" w14:textId="7E93D76B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4 926,68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31504481" w14:textId="74ACFFA7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4 933,46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3937FD10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717E953A" w14:textId="6CF1F25E" w:rsidR="002660E1" w:rsidRPr="005A7BCF" w:rsidRDefault="002660E1" w:rsidP="00654DD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gminne ogółem w ha</w:t>
            </w:r>
          </w:p>
        </w:tc>
        <w:tc>
          <w:tcPr>
            <w:tcW w:w="1559" w:type="dxa"/>
            <w:vAlign w:val="center"/>
          </w:tcPr>
          <w:p w14:paraId="202FBBF2" w14:textId="2DF15B5C" w:rsidR="002660E1" w:rsidRPr="00EA31D6" w:rsidRDefault="002660E1" w:rsidP="00654DD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1 547,69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6CCAC016" w14:textId="3A8ED619" w:rsidR="002660E1" w:rsidRPr="00EA31D6" w:rsidRDefault="002660E1" w:rsidP="00654DD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1 547,69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51D37854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33F41CF7" w14:textId="18EC000E" w:rsidR="002660E1" w:rsidRPr="005A7BCF" w:rsidRDefault="002660E1" w:rsidP="00654DD2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prywatne ogółem w ha</w:t>
            </w:r>
          </w:p>
        </w:tc>
        <w:tc>
          <w:tcPr>
            <w:tcW w:w="1559" w:type="dxa"/>
            <w:vAlign w:val="center"/>
          </w:tcPr>
          <w:p w14:paraId="3707F484" w14:textId="3C5ED2D4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583,74</w:t>
            </w:r>
            <w:r w:rsidRPr="00EA31D6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2E717648" w14:textId="3FC21AF5" w:rsidR="002660E1" w:rsidRPr="00EA31D6" w:rsidRDefault="002660E1" w:rsidP="00654DD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EA31D6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585,34</w:t>
            </w:r>
          </w:p>
        </w:tc>
      </w:tr>
      <w:tr w:rsidR="00E50AF6" w14:paraId="1220E5DA" w14:textId="77777777" w:rsidTr="00E50A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56" w:type="dxa"/>
            <w:gridSpan w:val="3"/>
          </w:tcPr>
          <w:p w14:paraId="7D8C803F" w14:textId="62B3E2B5" w:rsidR="00E50AF6" w:rsidRPr="00F32EF7" w:rsidRDefault="000F168C" w:rsidP="00E50AF6">
            <w:pPr>
              <w:spacing w:before="60" w:after="60" w:line="240" w:lineRule="auto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</w:rPr>
              <w:t>g</w:t>
            </w:r>
            <w:r w:rsidR="00E50AF6">
              <w:rPr>
                <w:rFonts w:cstheme="minorHAnsi"/>
              </w:rPr>
              <w:t xml:space="preserve">mina </w:t>
            </w:r>
            <w:r>
              <w:rPr>
                <w:rFonts w:cstheme="minorHAnsi"/>
              </w:rPr>
              <w:t>Wiązownica</w:t>
            </w:r>
          </w:p>
        </w:tc>
      </w:tr>
      <w:tr w:rsidR="002660E1" w14:paraId="3B6F7AFB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131EA481" w14:textId="6559F20F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color w:val="auto"/>
                <w:sz w:val="20"/>
                <w:szCs w:val="20"/>
              </w:rPr>
              <w:t>Wyszczególnienie</w:t>
            </w:r>
          </w:p>
        </w:tc>
        <w:tc>
          <w:tcPr>
            <w:tcW w:w="1559" w:type="dxa"/>
          </w:tcPr>
          <w:p w14:paraId="1999A735" w14:textId="46A820F6" w:rsidR="002660E1" w:rsidRPr="00F32EF7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573" w:type="dxa"/>
          </w:tcPr>
          <w:p w14:paraId="741DEF3A" w14:textId="27DEEA3C" w:rsidR="002660E1" w:rsidRPr="00F32EF7" w:rsidRDefault="002660E1" w:rsidP="00155DB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2023</w:t>
            </w:r>
          </w:p>
        </w:tc>
      </w:tr>
      <w:tr w:rsidR="002660E1" w14:paraId="1FB0EF1E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3ECDD337" w14:textId="19E54807" w:rsidR="002660E1" w:rsidRPr="005A7BCF" w:rsidRDefault="002660E1" w:rsidP="00EA31D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ogółem w ha</w:t>
            </w:r>
          </w:p>
        </w:tc>
        <w:tc>
          <w:tcPr>
            <w:tcW w:w="1559" w:type="dxa"/>
            <w:vAlign w:val="center"/>
          </w:tcPr>
          <w:p w14:paraId="792CAB43" w14:textId="49C7A0E5" w:rsidR="002660E1" w:rsidRPr="0081754D" w:rsidRDefault="002660E1" w:rsidP="00EA31D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12 005,56</w:t>
            </w:r>
          </w:p>
        </w:tc>
        <w:tc>
          <w:tcPr>
            <w:tcW w:w="1573" w:type="dxa"/>
            <w:vAlign w:val="center"/>
          </w:tcPr>
          <w:p w14:paraId="2E2D6CBA" w14:textId="6A0A0E9E" w:rsidR="002660E1" w:rsidRPr="0081754D" w:rsidRDefault="002660E1" w:rsidP="00EA31D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12 029,53</w:t>
            </w:r>
          </w:p>
        </w:tc>
      </w:tr>
      <w:tr w:rsidR="002660E1" w14:paraId="738AF87A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61D219AE" w14:textId="0C09070B" w:rsidR="002660E1" w:rsidRPr="005A7BCF" w:rsidRDefault="002660E1" w:rsidP="00EA31D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Lesistość w %</w:t>
            </w:r>
          </w:p>
        </w:tc>
        <w:tc>
          <w:tcPr>
            <w:tcW w:w="1559" w:type="dxa"/>
            <w:vAlign w:val="center"/>
          </w:tcPr>
          <w:p w14:paraId="54300280" w14:textId="4E4B38C5" w:rsidR="002660E1" w:rsidRPr="0081754D" w:rsidRDefault="002660E1" w:rsidP="00EA31D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48,1</w:t>
            </w:r>
          </w:p>
        </w:tc>
        <w:tc>
          <w:tcPr>
            <w:tcW w:w="1573" w:type="dxa"/>
            <w:vAlign w:val="center"/>
          </w:tcPr>
          <w:p w14:paraId="543E4286" w14:textId="40A90A25" w:rsidR="002660E1" w:rsidRPr="0081754D" w:rsidRDefault="002660E1" w:rsidP="00EA31D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48,1</w:t>
            </w:r>
          </w:p>
        </w:tc>
      </w:tr>
      <w:tr w:rsidR="002660E1" w14:paraId="04A00F41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356B4C71" w14:textId="515FE3F2" w:rsidR="002660E1" w:rsidRPr="005A7BCF" w:rsidRDefault="002660E1" w:rsidP="002660E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w ha</w:t>
            </w:r>
          </w:p>
        </w:tc>
        <w:tc>
          <w:tcPr>
            <w:tcW w:w="1559" w:type="dxa"/>
            <w:vAlign w:val="center"/>
          </w:tcPr>
          <w:p w14:paraId="70606915" w14:textId="49704039" w:rsidR="002660E1" w:rsidRPr="0081754D" w:rsidRDefault="002660E1" w:rsidP="002660E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11 347,89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65DA5948" w14:textId="725C9C87" w:rsidR="002660E1" w:rsidRPr="0081754D" w:rsidRDefault="002660E1" w:rsidP="002660E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11 397,69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0498C95C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0B75D9E7" w14:textId="66B8A888" w:rsidR="002660E1" w:rsidRPr="005A7BCF" w:rsidRDefault="002660E1" w:rsidP="002660E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Skarbu Państwa w ha</w:t>
            </w:r>
          </w:p>
        </w:tc>
        <w:tc>
          <w:tcPr>
            <w:tcW w:w="1559" w:type="dxa"/>
            <w:vAlign w:val="center"/>
          </w:tcPr>
          <w:p w14:paraId="4335299E" w14:textId="4F5F85D2" w:rsidR="002660E1" w:rsidRPr="0081754D" w:rsidRDefault="002660E1" w:rsidP="002660E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10 525,48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754F7718" w14:textId="1E9DAB13" w:rsidR="002660E1" w:rsidRPr="0081754D" w:rsidRDefault="002660E1" w:rsidP="002660E1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10 575,28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51A854A7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747188CA" w14:textId="55265FA4" w:rsidR="002660E1" w:rsidRPr="005A7BCF" w:rsidRDefault="002660E1" w:rsidP="002660E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Skarbu Państwa w zarządzie Lasów Państwowych w ha</w:t>
            </w:r>
          </w:p>
        </w:tc>
        <w:tc>
          <w:tcPr>
            <w:tcW w:w="1559" w:type="dxa"/>
            <w:vAlign w:val="center"/>
          </w:tcPr>
          <w:p w14:paraId="42999A54" w14:textId="6B8B604A" w:rsidR="002660E1" w:rsidRPr="0081754D" w:rsidRDefault="002660E1" w:rsidP="002660E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10 513,79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4182CABC" w14:textId="5CF9F07D" w:rsidR="002660E1" w:rsidRPr="0081754D" w:rsidRDefault="002660E1" w:rsidP="002660E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10 567,49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81754D" w14:paraId="7577E544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41C47A03" w14:textId="3C30088B" w:rsidR="0081754D" w:rsidRPr="005A7BCF" w:rsidRDefault="0081754D" w:rsidP="0081754D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gminne ogółem w ha</w:t>
            </w:r>
          </w:p>
        </w:tc>
        <w:tc>
          <w:tcPr>
            <w:tcW w:w="1559" w:type="dxa"/>
            <w:vAlign w:val="center"/>
          </w:tcPr>
          <w:p w14:paraId="29899BC9" w14:textId="3D1DAA89" w:rsidR="0081754D" w:rsidRPr="0081754D" w:rsidRDefault="0081754D" w:rsidP="0081754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812,29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76FD7B80" w14:textId="362428B4" w:rsidR="0081754D" w:rsidRPr="0081754D" w:rsidRDefault="0081754D" w:rsidP="0081754D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812,29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2660E1" w14:paraId="145E05B8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13A36701" w14:textId="19C4A0E7" w:rsidR="002660E1" w:rsidRPr="005A7BCF" w:rsidRDefault="002660E1" w:rsidP="002660E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prywatne ogółem w ha</w:t>
            </w:r>
          </w:p>
        </w:tc>
        <w:tc>
          <w:tcPr>
            <w:tcW w:w="1559" w:type="dxa"/>
            <w:vAlign w:val="center"/>
          </w:tcPr>
          <w:p w14:paraId="7EB34A3B" w14:textId="20454EB2" w:rsidR="002660E1" w:rsidRPr="0081754D" w:rsidRDefault="002660E1" w:rsidP="002660E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657,67</w:t>
            </w:r>
            <w:r w:rsidRPr="0081754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73" w:type="dxa"/>
            <w:vAlign w:val="center"/>
          </w:tcPr>
          <w:p w14:paraId="198B6994" w14:textId="1DE8C38E" w:rsidR="002660E1" w:rsidRPr="0081754D" w:rsidRDefault="002660E1" w:rsidP="002660E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1754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631,84</w:t>
            </w:r>
          </w:p>
        </w:tc>
      </w:tr>
      <w:tr w:rsidR="00E50AF6" w14:paraId="0AA78D2F" w14:textId="77777777" w:rsidTr="00E50A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56" w:type="dxa"/>
            <w:gridSpan w:val="3"/>
          </w:tcPr>
          <w:p w14:paraId="29039CEA" w14:textId="584D2050" w:rsidR="00E50AF6" w:rsidRPr="00F32EF7" w:rsidRDefault="00E50AF6" w:rsidP="00E50AF6">
            <w:pPr>
              <w:spacing w:before="60" w:after="60" w:line="240" w:lineRule="auto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</w:rPr>
              <w:t>RAZEM gminy SRP</w:t>
            </w:r>
          </w:p>
        </w:tc>
      </w:tr>
      <w:tr w:rsidR="002660E1" w14:paraId="4BD66120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58E00530" w14:textId="1A03B481" w:rsidR="002660E1" w:rsidRPr="005A7BCF" w:rsidRDefault="002660E1" w:rsidP="00155DB1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color w:val="auto"/>
                <w:sz w:val="20"/>
                <w:szCs w:val="20"/>
              </w:rPr>
              <w:t>Wyszczególnienie</w:t>
            </w:r>
          </w:p>
        </w:tc>
        <w:tc>
          <w:tcPr>
            <w:tcW w:w="1559" w:type="dxa"/>
          </w:tcPr>
          <w:p w14:paraId="2533D65C" w14:textId="1B3071A9" w:rsidR="002660E1" w:rsidRPr="00F32EF7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573" w:type="dxa"/>
          </w:tcPr>
          <w:p w14:paraId="26093F84" w14:textId="036F7DEE" w:rsidR="002660E1" w:rsidRPr="00F32EF7" w:rsidRDefault="002660E1" w:rsidP="00155DB1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155DB1">
              <w:rPr>
                <w:b/>
                <w:bCs/>
                <w:sz w:val="20"/>
                <w:szCs w:val="20"/>
              </w:rPr>
              <w:t>2023</w:t>
            </w:r>
          </w:p>
        </w:tc>
      </w:tr>
      <w:tr w:rsidR="002660E1" w14:paraId="237F0708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7A58EEF9" w14:textId="7B229BD0" w:rsidR="002660E1" w:rsidRPr="005A7BCF" w:rsidRDefault="002660E1" w:rsidP="00E50AF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ogółem w ha</w:t>
            </w:r>
          </w:p>
        </w:tc>
        <w:tc>
          <w:tcPr>
            <w:tcW w:w="1559" w:type="dxa"/>
            <w:vAlign w:val="center"/>
          </w:tcPr>
          <w:p w14:paraId="40D4CB4E" w14:textId="18E28938" w:rsidR="002660E1" w:rsidRPr="00A0341D" w:rsidRDefault="001B3009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1B3009">
              <w:rPr>
                <w:rFonts w:cstheme="minorHAnsi"/>
                <w:i/>
                <w:iCs/>
                <w:sz w:val="20"/>
                <w:szCs w:val="20"/>
              </w:rPr>
              <w:t>26 481,22</w:t>
            </w:r>
          </w:p>
        </w:tc>
        <w:tc>
          <w:tcPr>
            <w:tcW w:w="1573" w:type="dxa"/>
            <w:vAlign w:val="center"/>
          </w:tcPr>
          <w:p w14:paraId="49D8F6C0" w14:textId="5E78C0A9" w:rsidR="002660E1" w:rsidRPr="00A0341D" w:rsidRDefault="001B3009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1B3009">
              <w:rPr>
                <w:rFonts w:cstheme="minorHAnsi"/>
                <w:i/>
                <w:iCs/>
                <w:sz w:val="20"/>
                <w:szCs w:val="20"/>
              </w:rPr>
              <w:t>26 270,42</w:t>
            </w:r>
          </w:p>
        </w:tc>
      </w:tr>
      <w:tr w:rsidR="002660E1" w14:paraId="4E1A19FE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5B3D8B3B" w14:textId="79C07A03" w:rsidR="002660E1" w:rsidRPr="005A7BCF" w:rsidRDefault="002660E1" w:rsidP="00E50AF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Lesistość w %</w:t>
            </w:r>
          </w:p>
        </w:tc>
        <w:tc>
          <w:tcPr>
            <w:tcW w:w="1559" w:type="dxa"/>
            <w:vAlign w:val="center"/>
          </w:tcPr>
          <w:p w14:paraId="631341A7" w14:textId="1BCEE71F" w:rsidR="002660E1" w:rsidRPr="00A0341D" w:rsidRDefault="001B3009" w:rsidP="00E50AF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47,1</w:t>
            </w:r>
          </w:p>
        </w:tc>
        <w:tc>
          <w:tcPr>
            <w:tcW w:w="1573" w:type="dxa"/>
            <w:vAlign w:val="center"/>
          </w:tcPr>
          <w:p w14:paraId="78F0EF52" w14:textId="48A276A9" w:rsidR="002660E1" w:rsidRPr="00A0341D" w:rsidRDefault="001B3009" w:rsidP="00E50AF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48,1</w:t>
            </w:r>
          </w:p>
        </w:tc>
      </w:tr>
      <w:tr w:rsidR="002660E1" w14:paraId="3EA8AB79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5A641331" w14:textId="6815C43E" w:rsidR="002660E1" w:rsidRPr="005A7BCF" w:rsidRDefault="002660E1" w:rsidP="00E50AF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w ha</w:t>
            </w:r>
          </w:p>
        </w:tc>
        <w:tc>
          <w:tcPr>
            <w:tcW w:w="1559" w:type="dxa"/>
            <w:vAlign w:val="center"/>
          </w:tcPr>
          <w:p w14:paraId="4C412A8C" w14:textId="7580DB76" w:rsidR="002660E1" w:rsidRPr="00A0341D" w:rsidRDefault="001B3009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1B3009">
              <w:rPr>
                <w:rFonts w:cstheme="minorHAnsi"/>
                <w:i/>
                <w:iCs/>
                <w:sz w:val="20"/>
                <w:szCs w:val="20"/>
              </w:rPr>
              <w:t>25 086,65</w:t>
            </w:r>
          </w:p>
        </w:tc>
        <w:tc>
          <w:tcPr>
            <w:tcW w:w="1573" w:type="dxa"/>
            <w:vAlign w:val="center"/>
          </w:tcPr>
          <w:p w14:paraId="090C79C8" w14:textId="66D77445" w:rsidR="002660E1" w:rsidRPr="00A0341D" w:rsidRDefault="001B3009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1B3009">
              <w:rPr>
                <w:rFonts w:cstheme="minorHAnsi"/>
                <w:i/>
                <w:iCs/>
                <w:sz w:val="20"/>
                <w:szCs w:val="20"/>
              </w:rPr>
              <w:t>24 895,89</w:t>
            </w:r>
          </w:p>
        </w:tc>
      </w:tr>
      <w:tr w:rsidR="002660E1" w14:paraId="6F388479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67C7152D" w14:textId="261661CE" w:rsidR="002660E1" w:rsidRPr="005A7BCF" w:rsidRDefault="002660E1" w:rsidP="00E50AF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publiczne Skarbu Państwa w ha</w:t>
            </w:r>
          </w:p>
        </w:tc>
        <w:tc>
          <w:tcPr>
            <w:tcW w:w="1559" w:type="dxa"/>
            <w:vAlign w:val="center"/>
          </w:tcPr>
          <w:p w14:paraId="5B843F7B" w14:textId="64537D4F" w:rsidR="002660E1" w:rsidRPr="00A0341D" w:rsidRDefault="001B3009" w:rsidP="00E50AF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1B3009">
              <w:rPr>
                <w:rFonts w:cstheme="minorHAnsi"/>
                <w:i/>
                <w:iCs/>
                <w:sz w:val="20"/>
                <w:szCs w:val="20"/>
              </w:rPr>
              <w:t>21 953,55</w:t>
            </w:r>
          </w:p>
        </w:tc>
        <w:tc>
          <w:tcPr>
            <w:tcW w:w="1573" w:type="dxa"/>
            <w:vAlign w:val="center"/>
          </w:tcPr>
          <w:p w14:paraId="7512D9C0" w14:textId="067240BF" w:rsidR="002660E1" w:rsidRPr="00A0341D" w:rsidRDefault="001B3009" w:rsidP="00E50AF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1B3009">
              <w:rPr>
                <w:rFonts w:cstheme="minorHAnsi"/>
                <w:i/>
                <w:iCs/>
                <w:sz w:val="20"/>
                <w:szCs w:val="20"/>
              </w:rPr>
              <w:t>22</w:t>
            </w:r>
            <w:r>
              <w:rPr>
                <w:rFonts w:cstheme="minorHAnsi"/>
                <w:i/>
                <w:iCs/>
                <w:sz w:val="20"/>
                <w:szCs w:val="20"/>
              </w:rPr>
              <w:t> </w:t>
            </w:r>
            <w:r w:rsidRPr="001B3009">
              <w:rPr>
                <w:rFonts w:cstheme="minorHAnsi"/>
                <w:i/>
                <w:iCs/>
                <w:sz w:val="20"/>
                <w:szCs w:val="20"/>
              </w:rPr>
              <w:t>223</w:t>
            </w:r>
            <w:r>
              <w:rPr>
                <w:rFonts w:cstheme="minorHAnsi"/>
                <w:i/>
                <w:iCs/>
                <w:sz w:val="20"/>
                <w:szCs w:val="20"/>
              </w:rPr>
              <w:t>,00</w:t>
            </w:r>
          </w:p>
        </w:tc>
      </w:tr>
      <w:tr w:rsidR="002660E1" w14:paraId="3AC8F771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663EFB2F" w14:textId="43B2E929" w:rsidR="002660E1" w:rsidRPr="005A7BCF" w:rsidRDefault="002660E1" w:rsidP="00E50AF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lastRenderedPageBreak/>
              <w:t>Grunty leśne publiczne Skarbu Państwa w zarządzie Lasów Państwowych w ha</w:t>
            </w:r>
          </w:p>
        </w:tc>
        <w:tc>
          <w:tcPr>
            <w:tcW w:w="1559" w:type="dxa"/>
            <w:vAlign w:val="center"/>
          </w:tcPr>
          <w:p w14:paraId="19372334" w14:textId="42C418A4" w:rsidR="002660E1" w:rsidRPr="00A0341D" w:rsidRDefault="00CE3567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CE3567">
              <w:rPr>
                <w:rFonts w:cstheme="minorHAnsi"/>
                <w:i/>
                <w:iCs/>
                <w:sz w:val="20"/>
                <w:szCs w:val="20"/>
              </w:rPr>
              <w:t>21 937,51</w:t>
            </w:r>
          </w:p>
        </w:tc>
        <w:tc>
          <w:tcPr>
            <w:tcW w:w="1573" w:type="dxa"/>
            <w:vAlign w:val="center"/>
          </w:tcPr>
          <w:p w14:paraId="09BD35E3" w14:textId="241D4611" w:rsidR="002660E1" w:rsidRPr="00A0341D" w:rsidRDefault="00CE3567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CE3567">
              <w:rPr>
                <w:rFonts w:cstheme="minorHAnsi"/>
                <w:i/>
                <w:iCs/>
                <w:sz w:val="20"/>
                <w:szCs w:val="20"/>
              </w:rPr>
              <w:t>22 218,82</w:t>
            </w:r>
          </w:p>
        </w:tc>
      </w:tr>
      <w:tr w:rsidR="002660E1" w14:paraId="658575B6" w14:textId="77777777" w:rsidTr="00266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4AC989CF" w14:textId="41A7B51E" w:rsidR="002660E1" w:rsidRPr="005A7BCF" w:rsidRDefault="002660E1" w:rsidP="00E50AF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gminne ogółem w ha</w:t>
            </w:r>
          </w:p>
        </w:tc>
        <w:tc>
          <w:tcPr>
            <w:tcW w:w="1559" w:type="dxa"/>
            <w:vAlign w:val="center"/>
          </w:tcPr>
          <w:p w14:paraId="30B8A949" w14:textId="71EC55D4" w:rsidR="002660E1" w:rsidRPr="00A0341D" w:rsidRDefault="00CE3567" w:rsidP="00E50AF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CE3567">
              <w:rPr>
                <w:rFonts w:cstheme="minorHAnsi"/>
                <w:i/>
                <w:iCs/>
                <w:sz w:val="20"/>
                <w:szCs w:val="20"/>
              </w:rPr>
              <w:t>3 122,98</w:t>
            </w:r>
          </w:p>
        </w:tc>
        <w:tc>
          <w:tcPr>
            <w:tcW w:w="1573" w:type="dxa"/>
            <w:vAlign w:val="center"/>
          </w:tcPr>
          <w:p w14:paraId="774D24B0" w14:textId="57B5542C" w:rsidR="002660E1" w:rsidRPr="00A0341D" w:rsidRDefault="00CE3567" w:rsidP="00E50AF6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CE3567">
              <w:rPr>
                <w:rFonts w:cstheme="minorHAnsi"/>
                <w:i/>
                <w:iCs/>
                <w:sz w:val="20"/>
                <w:szCs w:val="20"/>
              </w:rPr>
              <w:t>2 654,98</w:t>
            </w:r>
          </w:p>
        </w:tc>
      </w:tr>
      <w:tr w:rsidR="002660E1" w14:paraId="5E4F4FF2" w14:textId="77777777" w:rsidTr="00266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4C01B809" w14:textId="59DC16F7" w:rsidR="002660E1" w:rsidRPr="005A7BCF" w:rsidRDefault="002660E1" w:rsidP="00E50AF6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 w:rsidRPr="005A7BCF">
              <w:rPr>
                <w:sz w:val="20"/>
                <w:szCs w:val="20"/>
              </w:rPr>
              <w:t>Grunty leśne prywatne ogółem w ha</w:t>
            </w:r>
          </w:p>
        </w:tc>
        <w:tc>
          <w:tcPr>
            <w:tcW w:w="1559" w:type="dxa"/>
            <w:vAlign w:val="center"/>
          </w:tcPr>
          <w:p w14:paraId="78FE00D7" w14:textId="41DF4087" w:rsidR="002660E1" w:rsidRPr="00A0341D" w:rsidRDefault="00CE3567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CE3567">
              <w:rPr>
                <w:rFonts w:cstheme="minorHAnsi"/>
                <w:i/>
                <w:iCs/>
                <w:sz w:val="20"/>
                <w:szCs w:val="20"/>
              </w:rPr>
              <w:t>1 608,46</w:t>
            </w:r>
          </w:p>
        </w:tc>
        <w:tc>
          <w:tcPr>
            <w:tcW w:w="1573" w:type="dxa"/>
            <w:vAlign w:val="center"/>
          </w:tcPr>
          <w:p w14:paraId="11E6CCE6" w14:textId="3C60D772" w:rsidR="002660E1" w:rsidRPr="00A0341D" w:rsidRDefault="00CE3567" w:rsidP="00E50AF6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</w:rPr>
            </w:pPr>
            <w:r w:rsidRPr="00CE3567">
              <w:rPr>
                <w:rFonts w:cstheme="minorHAnsi"/>
                <w:i/>
                <w:iCs/>
                <w:sz w:val="20"/>
                <w:szCs w:val="20"/>
              </w:rPr>
              <w:t>1 589,25</w:t>
            </w:r>
          </w:p>
        </w:tc>
      </w:tr>
    </w:tbl>
    <w:p w14:paraId="77E56EFF" w14:textId="77777777" w:rsidR="00447CEA" w:rsidRDefault="00447CEA" w:rsidP="00447CEA">
      <w:pPr>
        <w:autoSpaceDE w:val="0"/>
        <w:adjustRightInd w:val="0"/>
        <w:jc w:val="center"/>
        <w:rPr>
          <w:rFonts w:cs="Calibri"/>
          <w:i/>
          <w:iCs/>
          <w:sz w:val="18"/>
          <w:szCs w:val="18"/>
        </w:rPr>
      </w:pPr>
      <w:r>
        <w:rPr>
          <w:rFonts w:cs="Calibri"/>
          <w:i/>
          <w:iCs/>
          <w:sz w:val="18"/>
          <w:szCs w:val="18"/>
        </w:rPr>
        <w:t>Źródło: Opracowanie własne na podstawie BDL</w:t>
      </w:r>
    </w:p>
    <w:p w14:paraId="4915E2DB" w14:textId="77777777" w:rsidR="00E50AF6" w:rsidRDefault="00E50AF6" w:rsidP="00447CEA">
      <w:pPr>
        <w:autoSpaceDE w:val="0"/>
        <w:adjustRightInd w:val="0"/>
        <w:jc w:val="center"/>
        <w:rPr>
          <w:rFonts w:cs="Calibri"/>
          <w:b/>
          <w:sz w:val="18"/>
          <w:szCs w:val="18"/>
          <w:lang w:eastAsia="pl-PL"/>
        </w:rPr>
      </w:pPr>
    </w:p>
    <w:p w14:paraId="37E0184F" w14:textId="27781CDE" w:rsidR="00447CEA" w:rsidRDefault="00B632AB" w:rsidP="00B632AB">
      <w:pPr>
        <w:pStyle w:val="Akapitzlist"/>
        <w:autoSpaceDE w:val="0"/>
        <w:autoSpaceDN w:val="0"/>
        <w:adjustRightInd w:val="0"/>
        <w:spacing w:before="120" w:after="0"/>
        <w:ind w:left="0" w:firstLine="709"/>
        <w:contextualSpacing w:val="0"/>
        <w:rPr>
          <w:rFonts w:cs="Calibri"/>
          <w:szCs w:val="24"/>
          <w:lang w:eastAsia="pl-PL"/>
        </w:rPr>
      </w:pPr>
      <w:r>
        <w:rPr>
          <w:rFonts w:cs="Calibri"/>
          <w:szCs w:val="24"/>
          <w:lang w:eastAsia="pl-PL"/>
        </w:rPr>
        <w:t xml:space="preserve">Gminy wchodzące w skład Porozumienia </w:t>
      </w:r>
      <w:r>
        <w:t>„Zielone Zagłębie”</w:t>
      </w:r>
      <w:r w:rsidR="00447CEA">
        <w:rPr>
          <w:rFonts w:cs="Calibri"/>
          <w:szCs w:val="24"/>
          <w:lang w:eastAsia="pl-PL"/>
        </w:rPr>
        <w:t xml:space="preserve">, </w:t>
      </w:r>
      <w:r>
        <w:rPr>
          <w:rFonts w:cs="Calibri"/>
          <w:szCs w:val="24"/>
          <w:lang w:eastAsia="pl-PL"/>
        </w:rPr>
        <w:t xml:space="preserve">które łącznie miały </w:t>
      </w:r>
      <w:r w:rsidR="00447CEA">
        <w:rPr>
          <w:rFonts w:cs="Calibri"/>
          <w:szCs w:val="24"/>
          <w:lang w:eastAsia="pl-PL"/>
        </w:rPr>
        <w:t xml:space="preserve">wskaźnik lesistości w 2023 r. </w:t>
      </w:r>
      <w:r>
        <w:rPr>
          <w:rFonts w:cs="Calibri"/>
          <w:szCs w:val="24"/>
          <w:lang w:eastAsia="pl-PL"/>
        </w:rPr>
        <w:t xml:space="preserve">o wartości </w:t>
      </w:r>
      <w:r w:rsidR="0081754D">
        <w:rPr>
          <w:rFonts w:cs="Calibri"/>
          <w:szCs w:val="24"/>
          <w:lang w:eastAsia="pl-PL"/>
        </w:rPr>
        <w:t xml:space="preserve">46,6 </w:t>
      </w:r>
      <w:r w:rsidR="00447CEA">
        <w:rPr>
          <w:rFonts w:cs="Calibri"/>
          <w:szCs w:val="24"/>
          <w:lang w:eastAsia="pl-PL"/>
        </w:rPr>
        <w:t>%, znajdował</w:t>
      </w:r>
      <w:r>
        <w:rPr>
          <w:rFonts w:cs="Calibri"/>
          <w:szCs w:val="24"/>
          <w:lang w:eastAsia="pl-PL"/>
        </w:rPr>
        <w:t>y</w:t>
      </w:r>
      <w:r w:rsidR="00447CEA">
        <w:rPr>
          <w:rFonts w:cs="Calibri"/>
          <w:szCs w:val="24"/>
          <w:lang w:eastAsia="pl-PL"/>
        </w:rPr>
        <w:t xml:space="preserve"> się </w:t>
      </w:r>
      <w:r>
        <w:rPr>
          <w:rFonts w:cs="Calibri"/>
          <w:szCs w:val="24"/>
          <w:lang w:eastAsia="pl-PL"/>
        </w:rPr>
        <w:t>w czołówce</w:t>
      </w:r>
      <w:r w:rsidR="00447CEA">
        <w:rPr>
          <w:rFonts w:cs="Calibri"/>
          <w:szCs w:val="24"/>
          <w:lang w:eastAsia="pl-PL"/>
        </w:rPr>
        <w:t xml:space="preserve"> pod względem zasobów leśnych województwa podkarpackiego </w:t>
      </w:r>
      <w:r w:rsidR="0081754D">
        <w:rPr>
          <w:rFonts w:cs="Calibri"/>
          <w:szCs w:val="24"/>
          <w:lang w:eastAsia="pl-PL"/>
        </w:rPr>
        <w:t>które wynosiły</w:t>
      </w:r>
      <w:r w:rsidR="00447CEA">
        <w:rPr>
          <w:rFonts w:cs="Calibri"/>
          <w:szCs w:val="24"/>
          <w:lang w:eastAsia="pl-PL"/>
        </w:rPr>
        <w:t xml:space="preserve"> 38,3% i dla całego kraju - 29,6%. </w:t>
      </w:r>
    </w:p>
    <w:p w14:paraId="2B11694A" w14:textId="13070CE4" w:rsidR="00447CEA" w:rsidRDefault="00447CEA" w:rsidP="00B632AB">
      <w:pPr>
        <w:spacing w:before="120"/>
        <w:ind w:firstLine="709"/>
        <w:rPr>
          <w:lang w:eastAsia="pl-PL"/>
        </w:rPr>
      </w:pPr>
      <w:r>
        <w:rPr>
          <w:lang w:eastAsia="pl-PL"/>
        </w:rPr>
        <w:t>Wartość wskaźnika lesistości</w:t>
      </w:r>
      <w:r w:rsidR="00B632AB">
        <w:t xml:space="preserve"> na </w:t>
      </w:r>
      <w:r w:rsidR="00B632AB" w:rsidRPr="00556636">
        <w:t xml:space="preserve">obszarze gmin objętych zasięgiem terytorialnym </w:t>
      </w:r>
      <w:r w:rsidR="00B632AB">
        <w:t>Strategii Rozwoju Ponadlokalnego „Zielone Zagłębie” na lata 2024-2030</w:t>
      </w:r>
      <w:r w:rsidR="00B632AB" w:rsidRPr="00D84F1B">
        <w:t xml:space="preserve"> </w:t>
      </w:r>
      <w:r w:rsidR="00B632AB" w:rsidRPr="00D84F1B">
        <w:rPr>
          <w:i/>
        </w:rPr>
        <w:t xml:space="preserve"> </w:t>
      </w:r>
      <w:r>
        <w:rPr>
          <w:lang w:eastAsia="pl-PL"/>
        </w:rPr>
        <w:t>w 2023 roku, przedstawia poniższa tabela</w:t>
      </w:r>
      <w:r w:rsidR="00B632AB">
        <w:rPr>
          <w:lang w:eastAsia="pl-PL"/>
        </w:rPr>
        <w:t>.</w:t>
      </w:r>
    </w:p>
    <w:p w14:paraId="56010683" w14:textId="32F2D2C3" w:rsidR="00447CEA" w:rsidRDefault="00447CEA" w:rsidP="00447CEA">
      <w:pPr>
        <w:pStyle w:val="Legenda"/>
        <w:jc w:val="center"/>
      </w:pPr>
      <w:bookmarkStart w:id="109" w:name="_Toc138869506"/>
      <w:bookmarkStart w:id="110" w:name="_Toc175240761"/>
      <w:bookmarkStart w:id="111" w:name="_Toc207794184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23</w:t>
      </w:r>
      <w:r w:rsidR="00CD764C">
        <w:rPr>
          <w:noProof/>
        </w:rPr>
        <w:fldChar w:fldCharType="end"/>
      </w:r>
      <w:r>
        <w:t xml:space="preserve"> Wskaźnik lesistości w gminach SRP w 2023 roku</w:t>
      </w:r>
      <w:bookmarkEnd w:id="109"/>
      <w:bookmarkEnd w:id="110"/>
      <w:bookmarkEnd w:id="111"/>
    </w:p>
    <w:tbl>
      <w:tblPr>
        <w:tblStyle w:val="Tabelasiatki5ciemnaakcent6"/>
        <w:tblW w:w="5811" w:type="dxa"/>
        <w:tblInd w:w="1555" w:type="dxa"/>
        <w:tblLook w:val="04A0" w:firstRow="1" w:lastRow="0" w:firstColumn="1" w:lastColumn="0" w:noHBand="0" w:noVBand="1"/>
      </w:tblPr>
      <w:tblGrid>
        <w:gridCol w:w="3543"/>
        <w:gridCol w:w="2268"/>
      </w:tblGrid>
      <w:tr w:rsidR="00447CEA" w14:paraId="5322970D" w14:textId="77777777" w:rsidTr="00447C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3" w:type="dxa"/>
            <w:hideMark/>
          </w:tcPr>
          <w:p w14:paraId="0063A623" w14:textId="77777777" w:rsidR="00447CEA" w:rsidRPr="005A7BCF" w:rsidRDefault="00447CEA" w:rsidP="00447CEA">
            <w:pPr>
              <w:spacing w:before="60" w:after="60" w:line="240" w:lineRule="auto"/>
              <w:jc w:val="center"/>
              <w:rPr>
                <w:color w:val="auto"/>
                <w:sz w:val="20"/>
                <w:szCs w:val="20"/>
              </w:rPr>
            </w:pPr>
            <w:r w:rsidRPr="005A7BCF">
              <w:rPr>
                <w:color w:val="auto"/>
                <w:sz w:val="20"/>
                <w:szCs w:val="20"/>
              </w:rPr>
              <w:t>Gmina</w:t>
            </w:r>
          </w:p>
        </w:tc>
        <w:tc>
          <w:tcPr>
            <w:tcW w:w="2268" w:type="dxa"/>
            <w:hideMark/>
          </w:tcPr>
          <w:p w14:paraId="09E93854" w14:textId="77777777" w:rsidR="00447CEA" w:rsidRPr="005A7BCF" w:rsidRDefault="00447CEA" w:rsidP="00447CEA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5A7BCF">
              <w:rPr>
                <w:color w:val="auto"/>
                <w:sz w:val="20"/>
                <w:szCs w:val="20"/>
              </w:rPr>
              <w:t>Lesistość w %</w:t>
            </w:r>
          </w:p>
        </w:tc>
      </w:tr>
      <w:tr w:rsidR="00447CEA" w14:paraId="3642A1DA" w14:textId="77777777" w:rsidTr="00447C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3" w:type="dxa"/>
            <w:hideMark/>
          </w:tcPr>
          <w:p w14:paraId="7109C033" w14:textId="62820338" w:rsidR="00447CEA" w:rsidRPr="005A7BCF" w:rsidRDefault="00447CEA" w:rsidP="00447CEA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g</w:t>
            </w:r>
            <w:r w:rsidRPr="00376BED">
              <w:rPr>
                <w:rFonts w:cstheme="minorHAnsi"/>
                <w:i/>
                <w:iCs/>
                <w:sz w:val="20"/>
                <w:szCs w:val="20"/>
              </w:rPr>
              <w:t xml:space="preserve">mina </w:t>
            </w:r>
            <w:r>
              <w:rPr>
                <w:rFonts w:cstheme="minorHAnsi"/>
                <w:i/>
                <w:iCs/>
                <w:sz w:val="20"/>
                <w:szCs w:val="20"/>
              </w:rPr>
              <w:t>Oleszyce</w:t>
            </w:r>
          </w:p>
        </w:tc>
        <w:tc>
          <w:tcPr>
            <w:tcW w:w="2268" w:type="dxa"/>
          </w:tcPr>
          <w:p w14:paraId="1E1F6A6D" w14:textId="5E83AB44" w:rsidR="00447CEA" w:rsidRPr="005A7BCF" w:rsidRDefault="00155DB1" w:rsidP="00447CEA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47,2</w:t>
            </w:r>
          </w:p>
        </w:tc>
      </w:tr>
      <w:tr w:rsidR="00447CEA" w14:paraId="5169089D" w14:textId="77777777" w:rsidTr="00447C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3" w:type="dxa"/>
            <w:hideMark/>
          </w:tcPr>
          <w:p w14:paraId="35480243" w14:textId="57147E59" w:rsidR="00447CEA" w:rsidRPr="00447CEA" w:rsidRDefault="00447CEA" w:rsidP="00447CEA">
            <w:pPr>
              <w:spacing w:before="60" w:after="60" w:line="240" w:lineRule="auto"/>
              <w:jc w:val="center"/>
              <w:rPr>
                <w:i/>
                <w:iCs/>
                <w:sz w:val="20"/>
                <w:szCs w:val="20"/>
              </w:rPr>
            </w:pPr>
            <w:r w:rsidRPr="00447CEA">
              <w:rPr>
                <w:i/>
                <w:iCs/>
                <w:sz w:val="20"/>
                <w:szCs w:val="20"/>
              </w:rPr>
              <w:t>gmina Stary Dzików</w:t>
            </w:r>
          </w:p>
        </w:tc>
        <w:tc>
          <w:tcPr>
            <w:tcW w:w="2268" w:type="dxa"/>
          </w:tcPr>
          <w:p w14:paraId="268B848E" w14:textId="09F5FBD5" w:rsidR="00447CEA" w:rsidRPr="005A7BCF" w:rsidRDefault="00EA31D6" w:rsidP="00447CEA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44,5</w:t>
            </w:r>
          </w:p>
        </w:tc>
      </w:tr>
      <w:tr w:rsidR="00447CEA" w14:paraId="16D53C0F" w14:textId="77777777" w:rsidTr="00447C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3" w:type="dxa"/>
            <w:hideMark/>
          </w:tcPr>
          <w:p w14:paraId="457C3E62" w14:textId="602C2927" w:rsidR="00447CEA" w:rsidRPr="005A7BCF" w:rsidRDefault="00447CEA" w:rsidP="00447CEA">
            <w:pPr>
              <w:spacing w:before="60" w:after="60" w:line="240" w:lineRule="auto"/>
              <w:jc w:val="center"/>
              <w:rPr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gmina </w:t>
            </w:r>
            <w:r w:rsidR="00A553E9">
              <w:rPr>
                <w:rFonts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2268" w:type="dxa"/>
          </w:tcPr>
          <w:p w14:paraId="4A721D27" w14:textId="6BAD52DE" w:rsidR="00447CEA" w:rsidRPr="005A7BCF" w:rsidRDefault="0081754D" w:rsidP="00447CEA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48,1</w:t>
            </w:r>
          </w:p>
        </w:tc>
      </w:tr>
      <w:tr w:rsidR="00447CEA" w14:paraId="4743557A" w14:textId="77777777" w:rsidTr="00447C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3" w:type="dxa"/>
            <w:hideMark/>
          </w:tcPr>
          <w:p w14:paraId="0D6DCB97" w14:textId="6B90F542" w:rsidR="00447CEA" w:rsidRPr="00EF4AD7" w:rsidRDefault="00A553E9" w:rsidP="00447CEA">
            <w:pPr>
              <w:spacing w:before="60" w:after="60" w:line="240" w:lineRule="auto"/>
              <w:jc w:val="center"/>
            </w:pPr>
            <w:r>
              <w:rPr>
                <w:rFonts w:cstheme="minorHAnsi"/>
                <w:i/>
                <w:iCs/>
              </w:rPr>
              <w:t>r</w:t>
            </w:r>
            <w:r w:rsidR="00447CEA" w:rsidRPr="00EF4AD7">
              <w:rPr>
                <w:rFonts w:cstheme="minorHAnsi"/>
                <w:i/>
                <w:iCs/>
              </w:rPr>
              <w:t>azem gminy SRP</w:t>
            </w:r>
          </w:p>
        </w:tc>
        <w:tc>
          <w:tcPr>
            <w:tcW w:w="2268" w:type="dxa"/>
          </w:tcPr>
          <w:p w14:paraId="482825EA" w14:textId="369DB64B" w:rsidR="00447CEA" w:rsidRPr="007E4C7B" w:rsidRDefault="0081754D" w:rsidP="00447CEA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46,6</w:t>
            </w:r>
          </w:p>
        </w:tc>
      </w:tr>
      <w:tr w:rsidR="00447CEA" w14:paraId="298A8BA1" w14:textId="77777777" w:rsidTr="00447C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3" w:type="dxa"/>
          </w:tcPr>
          <w:p w14:paraId="2615C7C3" w14:textId="77777777" w:rsidR="00447CEA" w:rsidRPr="002470FF" w:rsidRDefault="00447CEA" w:rsidP="00447CEA">
            <w:pPr>
              <w:spacing w:before="60" w:after="60" w:line="240" w:lineRule="auto"/>
              <w:jc w:val="center"/>
              <w:rPr>
                <w:i/>
                <w:iCs/>
                <w:sz w:val="20"/>
                <w:szCs w:val="20"/>
              </w:rPr>
            </w:pPr>
            <w:r w:rsidRPr="002470FF">
              <w:rPr>
                <w:i/>
                <w:iCs/>
                <w:sz w:val="20"/>
                <w:szCs w:val="20"/>
              </w:rPr>
              <w:t>województwo podkarpackie</w:t>
            </w:r>
          </w:p>
        </w:tc>
        <w:tc>
          <w:tcPr>
            <w:tcW w:w="2268" w:type="dxa"/>
          </w:tcPr>
          <w:p w14:paraId="2C9D4C72" w14:textId="77777777" w:rsidR="00447CEA" w:rsidRDefault="00447CEA" w:rsidP="00447CEA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38,3</w:t>
            </w:r>
          </w:p>
        </w:tc>
      </w:tr>
    </w:tbl>
    <w:p w14:paraId="762F059F" w14:textId="1DFAB1B1" w:rsidR="00067790" w:rsidRPr="003D6FEF" w:rsidRDefault="00447CEA" w:rsidP="003D6FEF">
      <w:pPr>
        <w:spacing w:after="240"/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  <w:r w:rsidR="0081754D">
        <w:rPr>
          <w:rFonts w:asciiTheme="minorHAnsi" w:hAnsiTheme="minorHAnsi" w:cstheme="minorHAnsi"/>
          <w:b/>
          <w:sz w:val="28"/>
          <w:szCs w:val="28"/>
        </w:rPr>
        <w:br/>
      </w:r>
      <w:r w:rsidR="00067790" w:rsidRPr="00E50AF6">
        <w:rPr>
          <w:rFonts w:asciiTheme="minorHAnsi" w:hAnsiTheme="minorHAnsi" w:cstheme="minorHAnsi"/>
          <w:b/>
          <w:sz w:val="28"/>
          <w:szCs w:val="28"/>
        </w:rPr>
        <w:t>Formy ochrony przyrody</w:t>
      </w:r>
    </w:p>
    <w:p w14:paraId="04F797A1" w14:textId="3091041E" w:rsidR="00067790" w:rsidRPr="00886991" w:rsidRDefault="00067790" w:rsidP="00067790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Kwestie związane z ochroną przyrody regulowane są przez ustawę z dnia 16 kwietnia 2004 r. </w:t>
      </w:r>
      <w:r w:rsidR="0097646A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o ochronie przyrody (Dz. U. z 2021 r. poz. 1098 z późn. zm.). Zgodnie z niniejszą ustawą formami ochrony przyrody są parki narodowe, rezerwaty przyrody, parki krajobrazowe, obszary chronionego krajobrazu, obszary Natura 2000, pomniki przyrody, stanowiska dokumentacyjne, użytki ekologiczne, zespoły przyrodniczo-krajobrazowe, a także ochrona gatunkowa roślin, zwierząt i grzybów. Każda </w:t>
      </w:r>
      <w:r w:rsidRPr="00886991">
        <w:rPr>
          <w:rFonts w:asciiTheme="minorHAnsi" w:hAnsiTheme="minorHAnsi" w:cstheme="minorHAnsi"/>
        </w:rPr>
        <w:br/>
        <w:t>z tych form spełnia inną rolę w systemie ochrony przyrody i służy innym celom, z tego względu cechuje się odmiennym reżimem ochronnym oraz zakresem ograniczeń w użytkowaniu.</w:t>
      </w:r>
    </w:p>
    <w:p w14:paraId="2980C080" w14:textId="77777777" w:rsidR="00067790" w:rsidRPr="00886991" w:rsidRDefault="00067790" w:rsidP="00067790">
      <w:pPr>
        <w:spacing w:before="120"/>
        <w:ind w:firstLine="709"/>
        <w:rPr>
          <w:rFonts w:asciiTheme="minorHAnsi" w:hAnsiTheme="minorHAnsi" w:cstheme="minorHAnsi"/>
          <w:bCs/>
          <w:iCs/>
          <w:szCs w:val="28"/>
        </w:rPr>
      </w:pPr>
      <w:r w:rsidRPr="00886991">
        <w:rPr>
          <w:rFonts w:asciiTheme="minorHAnsi" w:hAnsiTheme="minorHAnsi" w:cstheme="minorHAnsi"/>
          <w:bCs/>
          <w:iCs/>
          <w:szCs w:val="28"/>
        </w:rPr>
        <w:t xml:space="preserve">Zgodnie z definicją zawartą w ustawie z dnia 27 kwietnia 2001 r. Prawo ochrony środowiska (Dz. U. z 2021 r. poz. 1973 z późn. zm.), środowiskiem nazywamy ogół elementów przyrodniczych, </w:t>
      </w:r>
      <w:r w:rsidRPr="00886991">
        <w:rPr>
          <w:rFonts w:asciiTheme="minorHAnsi" w:hAnsiTheme="minorHAnsi" w:cstheme="minorHAnsi"/>
          <w:bCs/>
          <w:iCs/>
          <w:szCs w:val="28"/>
        </w:rPr>
        <w:br/>
        <w:t xml:space="preserve">w tym także przekształconych w wyniku działalności człowieka, w szczególności powierzchnię ziemi, kopaliny, wodę, powietrze, krajobraz, klimat oraz pozostałe elementy różnorodności biologicznej, </w:t>
      </w:r>
      <w:r w:rsidRPr="00886991">
        <w:rPr>
          <w:rFonts w:asciiTheme="minorHAnsi" w:hAnsiTheme="minorHAnsi" w:cstheme="minorHAnsi"/>
          <w:bCs/>
          <w:iCs/>
          <w:szCs w:val="28"/>
        </w:rPr>
        <w:br/>
        <w:t xml:space="preserve">a także wzajemne powiązania pomiędzy tymi elementami. </w:t>
      </w:r>
    </w:p>
    <w:p w14:paraId="4B65AD24" w14:textId="113E5CC2" w:rsidR="00067790" w:rsidRPr="00886991" w:rsidRDefault="00067790" w:rsidP="00067790">
      <w:pPr>
        <w:spacing w:before="120"/>
        <w:ind w:firstLine="709"/>
        <w:rPr>
          <w:rFonts w:asciiTheme="minorHAnsi" w:eastAsia="Times New Roman" w:hAnsiTheme="minorHAnsi" w:cstheme="minorHAnsi"/>
          <w:lang w:eastAsia="pl-PL"/>
        </w:rPr>
      </w:pPr>
      <w:r w:rsidRPr="00886991">
        <w:rPr>
          <w:rFonts w:asciiTheme="minorHAnsi" w:hAnsiTheme="minorHAnsi" w:cstheme="minorHAnsi"/>
          <w:bCs/>
          <w:iCs/>
          <w:szCs w:val="28"/>
        </w:rPr>
        <w:t xml:space="preserve">Zgodnie z dokonaną regionalizacją fizycznogeograficzną, mającą na celu wydzielenie obszarów, wykazujących pewien stopień spójności, wynikający m. in z ich położenia geograficznego, historii rozwoju, czy też wzajemnego powiązania poszczególnych elementów, obszar objęty </w:t>
      </w:r>
      <w:r w:rsidR="008B00F9" w:rsidRPr="00886991">
        <w:rPr>
          <w:rFonts w:asciiTheme="minorHAnsi" w:hAnsiTheme="minorHAnsi" w:cstheme="minorHAnsi"/>
          <w:bCs/>
        </w:rPr>
        <w:t>Strategi</w:t>
      </w:r>
      <w:r w:rsidR="00437399">
        <w:rPr>
          <w:rFonts w:asciiTheme="minorHAnsi" w:hAnsiTheme="minorHAnsi" w:cstheme="minorHAnsi"/>
          <w:bCs/>
        </w:rPr>
        <w:t>ą</w:t>
      </w:r>
      <w:r w:rsidR="008B00F9" w:rsidRPr="00886991">
        <w:rPr>
          <w:rFonts w:asciiTheme="minorHAnsi" w:hAnsiTheme="minorHAnsi" w:cstheme="minorHAnsi"/>
          <w:bCs/>
        </w:rPr>
        <w:t xml:space="preserve"> </w:t>
      </w:r>
      <w:r w:rsidR="00437399">
        <w:rPr>
          <w:rFonts w:asciiTheme="majorHAnsi" w:hAnsiTheme="majorHAnsi" w:cstheme="majorHAnsi"/>
        </w:rPr>
        <w:t>Rozwoju Ponadlokalnego</w:t>
      </w:r>
      <w:r w:rsidR="008B00F9" w:rsidRPr="00544465">
        <w:rPr>
          <w:rFonts w:asciiTheme="majorHAnsi" w:hAnsiTheme="majorHAnsi" w:cstheme="majorHAnsi"/>
        </w:rPr>
        <w:t xml:space="preserve"> </w:t>
      </w:r>
      <w:r w:rsidR="0019475E">
        <w:rPr>
          <w:rFonts w:asciiTheme="majorHAnsi" w:hAnsiTheme="majorHAnsi" w:cstheme="majorHAnsi"/>
        </w:rPr>
        <w:t>„Zielone Zagłębie” na lata 2024-2030</w:t>
      </w:r>
      <w:r w:rsidR="008B00F9">
        <w:rPr>
          <w:rFonts w:asciiTheme="majorHAnsi" w:hAnsiTheme="majorHAnsi" w:cstheme="majorHAnsi"/>
        </w:rPr>
        <w:t xml:space="preserve"> </w:t>
      </w:r>
      <w:r w:rsidRPr="00886991">
        <w:rPr>
          <w:rFonts w:asciiTheme="minorHAnsi" w:hAnsiTheme="minorHAnsi" w:cstheme="minorHAnsi"/>
          <w:bCs/>
          <w:iCs/>
          <w:szCs w:val="28"/>
        </w:rPr>
        <w:t>położony jest</w:t>
      </w:r>
      <w:r w:rsidR="00437399">
        <w:rPr>
          <w:rFonts w:asciiTheme="minorHAnsi" w:hAnsiTheme="minorHAnsi" w:cstheme="minorHAnsi"/>
          <w:bCs/>
          <w:iCs/>
          <w:szCs w:val="28"/>
        </w:rPr>
        <w:t xml:space="preserve"> </w:t>
      </w:r>
      <w:r w:rsidRPr="00886991">
        <w:rPr>
          <w:rFonts w:asciiTheme="minorHAnsi" w:hAnsiTheme="minorHAnsi" w:cstheme="minorHAnsi"/>
          <w:bCs/>
          <w:iCs/>
          <w:szCs w:val="28"/>
        </w:rPr>
        <w:t xml:space="preserve">w obrębie </w:t>
      </w:r>
      <w:r w:rsidR="00A94195">
        <w:rPr>
          <w:rFonts w:asciiTheme="minorHAnsi" w:eastAsia="Times New Roman" w:hAnsiTheme="minorHAnsi" w:cstheme="minorHAnsi"/>
          <w:lang w:eastAsia="pl-PL"/>
        </w:rPr>
        <w:t>Lasów Sieniawskich.</w:t>
      </w:r>
    </w:p>
    <w:p w14:paraId="6F8C4C1D" w14:textId="77777777" w:rsidR="00BD491F" w:rsidRDefault="00BD491F" w:rsidP="00BD491F">
      <w:pPr>
        <w:pStyle w:val="Legenda"/>
        <w:jc w:val="center"/>
      </w:pPr>
    </w:p>
    <w:p w14:paraId="7ED7D2E5" w14:textId="4F4C23DE" w:rsidR="00BD491F" w:rsidRDefault="00BD491F" w:rsidP="00BD491F">
      <w:pPr>
        <w:pStyle w:val="Legenda"/>
        <w:jc w:val="center"/>
      </w:pPr>
      <w:bookmarkStart w:id="112" w:name="_Toc207174481"/>
      <w:r>
        <w:lastRenderedPageBreak/>
        <w:t xml:space="preserve">Zdjęcie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13</w:t>
      </w:r>
      <w:r w:rsidR="002D33E5">
        <w:rPr>
          <w:noProof/>
        </w:rPr>
        <w:fldChar w:fldCharType="end"/>
      </w:r>
      <w:r>
        <w:t xml:space="preserve"> Lasy </w:t>
      </w:r>
      <w:r>
        <w:rPr>
          <w:rFonts w:asciiTheme="minorHAnsi" w:hAnsiTheme="minorHAnsi" w:cstheme="minorHAnsi"/>
        </w:rPr>
        <w:t>o</w:t>
      </w:r>
      <w:r w:rsidRPr="00886991">
        <w:rPr>
          <w:rFonts w:asciiTheme="minorHAnsi" w:hAnsiTheme="minorHAnsi" w:cstheme="minorHAnsi"/>
        </w:rPr>
        <w:t xml:space="preserve">bszaru Strategii </w:t>
      </w:r>
      <w:r>
        <w:rPr>
          <w:rFonts w:asciiTheme="majorHAnsi" w:hAnsiTheme="majorHAnsi" w:cstheme="majorHAnsi"/>
        </w:rPr>
        <w:t>Rozwoju Ponadlokalnego</w:t>
      </w:r>
      <w:r w:rsidRPr="00544465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„Zielone Zagłębie”</w:t>
      </w:r>
      <w:bookmarkEnd w:id="112"/>
    </w:p>
    <w:p w14:paraId="38C298B2" w14:textId="77777777" w:rsidR="00BD491F" w:rsidRDefault="00BD491F" w:rsidP="00BD491F">
      <w:pPr>
        <w:jc w:val="center"/>
        <w:rPr>
          <w:lang w:val="x-none" w:eastAsia="x-none"/>
        </w:rPr>
      </w:pPr>
      <w:r>
        <w:rPr>
          <w:noProof/>
        </w:rPr>
        <w:drawing>
          <wp:inline distT="0" distB="0" distL="0" distR="0" wp14:anchorId="7AD11BFA" wp14:editId="26DC5F46">
            <wp:extent cx="4455042" cy="2953799"/>
            <wp:effectExtent l="152400" t="152400" r="365125" b="361315"/>
            <wp:docPr id="115115464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154644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66479" cy="29613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68C819" w14:textId="77777777" w:rsidR="00BD491F" w:rsidRPr="00E115FD" w:rsidRDefault="00BD491F" w:rsidP="00BD491F">
      <w:pPr>
        <w:jc w:val="center"/>
        <w:rPr>
          <w:i/>
          <w:iCs/>
          <w:sz w:val="20"/>
          <w:szCs w:val="20"/>
          <w:lang w:val="x-none" w:eastAsia="x-none"/>
        </w:rPr>
      </w:pPr>
      <w:r w:rsidRPr="00E115FD">
        <w:rPr>
          <w:i/>
          <w:iCs/>
          <w:sz w:val="20"/>
          <w:szCs w:val="20"/>
          <w:lang w:val="x-none" w:eastAsia="x-none"/>
        </w:rPr>
        <w:t xml:space="preserve">Źródło: Nadleśnictwo </w:t>
      </w:r>
      <w:r>
        <w:rPr>
          <w:i/>
          <w:iCs/>
          <w:sz w:val="20"/>
          <w:szCs w:val="20"/>
          <w:lang w:val="x-none" w:eastAsia="x-none"/>
        </w:rPr>
        <w:t>Oleszyce</w:t>
      </w:r>
    </w:p>
    <w:p w14:paraId="2432F0CF" w14:textId="77777777" w:rsidR="00067790" w:rsidRPr="00886991" w:rsidRDefault="00067790" w:rsidP="00067790">
      <w:pPr>
        <w:spacing w:before="120"/>
        <w:ind w:firstLine="709"/>
        <w:contextualSpacing/>
        <w:rPr>
          <w:rFonts w:asciiTheme="minorHAnsi" w:hAnsiTheme="minorHAnsi" w:cstheme="minorHAnsi"/>
        </w:rPr>
      </w:pPr>
    </w:p>
    <w:p w14:paraId="16B0123A" w14:textId="3D8C9E51" w:rsidR="00067790" w:rsidRPr="00886991" w:rsidRDefault="00067790" w:rsidP="00067790">
      <w:pPr>
        <w:spacing w:before="120"/>
        <w:ind w:firstLine="709"/>
        <w:contextualSpacing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Na terenie analizowanego </w:t>
      </w:r>
      <w:r w:rsidR="00437399">
        <w:rPr>
          <w:rFonts w:asciiTheme="minorHAnsi" w:hAnsiTheme="minorHAnsi" w:cstheme="minorHAnsi"/>
        </w:rPr>
        <w:t>o</w:t>
      </w:r>
      <w:r w:rsidRPr="00886991">
        <w:rPr>
          <w:rFonts w:asciiTheme="minorHAnsi" w:hAnsiTheme="minorHAnsi" w:cstheme="minorHAnsi"/>
        </w:rPr>
        <w:t xml:space="preserve">bszaru </w:t>
      </w:r>
      <w:r w:rsidR="00437399" w:rsidRPr="00886991">
        <w:rPr>
          <w:rFonts w:asciiTheme="minorHAnsi" w:hAnsiTheme="minorHAnsi" w:cstheme="minorHAnsi"/>
          <w:bCs/>
        </w:rPr>
        <w:t xml:space="preserve">Strategii </w:t>
      </w:r>
      <w:r w:rsidR="00437399">
        <w:rPr>
          <w:rFonts w:asciiTheme="majorHAnsi" w:hAnsiTheme="majorHAnsi" w:cstheme="majorHAnsi"/>
        </w:rPr>
        <w:t>Rozwoju Ponadlokalnego</w:t>
      </w:r>
      <w:r w:rsidR="00437399" w:rsidRPr="00544465">
        <w:rPr>
          <w:rFonts w:asciiTheme="majorHAnsi" w:hAnsiTheme="majorHAnsi" w:cstheme="majorHAnsi"/>
        </w:rPr>
        <w:t xml:space="preserve"> </w:t>
      </w:r>
      <w:r w:rsidR="00437399">
        <w:rPr>
          <w:rFonts w:asciiTheme="majorHAnsi" w:hAnsiTheme="majorHAnsi" w:cstheme="majorHAnsi"/>
        </w:rPr>
        <w:t xml:space="preserve">„Zielone Zagłębie” na lata 2024-2030 </w:t>
      </w:r>
      <w:r w:rsidRPr="00886991">
        <w:rPr>
          <w:rFonts w:asciiTheme="minorHAnsi" w:hAnsiTheme="minorHAnsi" w:cstheme="minorHAnsi"/>
        </w:rPr>
        <w:t>występują następujące formy ochrony przyrody:</w:t>
      </w:r>
    </w:p>
    <w:p w14:paraId="7BB7EDDE" w14:textId="77777777" w:rsidR="00067790" w:rsidRPr="00886991" w:rsidRDefault="00067790" w:rsidP="006E0F07">
      <w:pPr>
        <w:pStyle w:val="Akapitzlist"/>
        <w:numPr>
          <w:ilvl w:val="0"/>
          <w:numId w:val="38"/>
        </w:numPr>
        <w:tabs>
          <w:tab w:val="left" w:pos="1134"/>
        </w:tabs>
        <w:spacing w:before="120" w:after="0"/>
        <w:ind w:left="680" w:hanging="340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obszary chronionego krajobrazu,</w:t>
      </w:r>
    </w:p>
    <w:p w14:paraId="5A2D63B2" w14:textId="77777777" w:rsidR="00067790" w:rsidRPr="00886991" w:rsidRDefault="00067790" w:rsidP="006E0F07">
      <w:pPr>
        <w:pStyle w:val="Akapitzlist"/>
        <w:numPr>
          <w:ilvl w:val="0"/>
          <w:numId w:val="38"/>
        </w:numPr>
        <w:tabs>
          <w:tab w:val="left" w:pos="1134"/>
        </w:tabs>
        <w:spacing w:before="120" w:after="0"/>
        <w:ind w:left="680" w:hanging="340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obszary Natura 2000 – ptasie i siedliskowe,</w:t>
      </w:r>
    </w:p>
    <w:p w14:paraId="1A567BDB" w14:textId="77777777" w:rsidR="00067790" w:rsidRPr="00886991" w:rsidRDefault="00067790" w:rsidP="006E0F07">
      <w:pPr>
        <w:pStyle w:val="Akapitzlist"/>
        <w:numPr>
          <w:ilvl w:val="0"/>
          <w:numId w:val="38"/>
        </w:numPr>
        <w:tabs>
          <w:tab w:val="left" w:pos="1134"/>
        </w:tabs>
        <w:spacing w:before="120" w:after="0"/>
        <w:ind w:left="680" w:hanging="340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rezerwaty przyrody,</w:t>
      </w:r>
    </w:p>
    <w:p w14:paraId="02DA5262" w14:textId="77777777" w:rsidR="00067790" w:rsidRPr="00886991" w:rsidRDefault="00067790" w:rsidP="006E0F07">
      <w:pPr>
        <w:pStyle w:val="Akapitzlist"/>
        <w:numPr>
          <w:ilvl w:val="0"/>
          <w:numId w:val="38"/>
        </w:numPr>
        <w:tabs>
          <w:tab w:val="left" w:pos="1134"/>
        </w:tabs>
        <w:spacing w:before="120" w:after="0"/>
        <w:ind w:left="680" w:hanging="340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użytki ekologiczne,</w:t>
      </w:r>
    </w:p>
    <w:p w14:paraId="0C973A91" w14:textId="77777777" w:rsidR="00067790" w:rsidRPr="00886991" w:rsidRDefault="00067790" w:rsidP="006E0F07">
      <w:pPr>
        <w:pStyle w:val="Akapitzlist"/>
        <w:numPr>
          <w:ilvl w:val="0"/>
          <w:numId w:val="38"/>
        </w:numPr>
        <w:tabs>
          <w:tab w:val="left" w:pos="1134"/>
        </w:tabs>
        <w:spacing w:before="120" w:after="0"/>
        <w:ind w:left="680" w:hanging="340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pomniki przyrody.</w:t>
      </w:r>
    </w:p>
    <w:p w14:paraId="4FD578C7" w14:textId="77777777" w:rsidR="0081754D" w:rsidRDefault="0081754D" w:rsidP="00067790">
      <w:pPr>
        <w:spacing w:after="120"/>
        <w:rPr>
          <w:rFonts w:asciiTheme="minorHAnsi" w:hAnsiTheme="minorHAnsi" w:cstheme="minorHAnsi"/>
          <w:b/>
        </w:rPr>
      </w:pPr>
    </w:p>
    <w:p w14:paraId="643D40E3" w14:textId="5BBF2AB0" w:rsidR="00067790" w:rsidRPr="00886991" w:rsidRDefault="00067790" w:rsidP="00067790">
      <w:pPr>
        <w:spacing w:after="120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464F46">
        <w:rPr>
          <w:rFonts w:asciiTheme="minorHAnsi" w:hAnsiTheme="minorHAnsi" w:cstheme="minorHAnsi"/>
          <w:b/>
        </w:rPr>
        <w:t>Oleszyce</w:t>
      </w:r>
    </w:p>
    <w:p w14:paraId="10B39919" w14:textId="77777777" w:rsidR="00464F46" w:rsidRPr="00464F46" w:rsidRDefault="00464F46" w:rsidP="00464F46">
      <w:pPr>
        <w:spacing w:before="120"/>
        <w:ind w:firstLine="709"/>
        <w:contextualSpacing/>
        <w:rPr>
          <w:rFonts w:asciiTheme="minorHAnsi" w:hAnsiTheme="minorHAnsi" w:cstheme="minorHAnsi"/>
          <w:b/>
          <w:bCs/>
        </w:rPr>
      </w:pPr>
      <w:bookmarkStart w:id="113" w:name="_Toc90242727"/>
      <w:r w:rsidRPr="00464F46">
        <w:rPr>
          <w:rFonts w:asciiTheme="minorHAnsi" w:hAnsiTheme="minorHAnsi" w:cstheme="minorHAnsi"/>
          <w:b/>
          <w:bCs/>
        </w:rPr>
        <w:t>obszar chronionego krajobrazu</w:t>
      </w:r>
    </w:p>
    <w:p w14:paraId="55051711" w14:textId="77777777" w:rsidR="00464F46" w:rsidRPr="00464F46" w:rsidRDefault="00464F46" w:rsidP="00464F46">
      <w:pPr>
        <w:numPr>
          <w:ilvl w:val="0"/>
          <w:numId w:val="114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Sieniawski Obszar Chronionego Krajobrazu: 2579.0 ha</w:t>
      </w:r>
    </w:p>
    <w:p w14:paraId="3F52CFDA" w14:textId="77777777" w:rsidR="00464F46" w:rsidRPr="00464F46" w:rsidRDefault="00464F46" w:rsidP="00464F46">
      <w:pPr>
        <w:spacing w:before="120"/>
        <w:ind w:firstLine="709"/>
        <w:contextualSpacing/>
        <w:rPr>
          <w:rFonts w:asciiTheme="minorHAnsi" w:hAnsiTheme="minorHAnsi" w:cstheme="minorHAnsi"/>
          <w:b/>
          <w:bCs/>
        </w:rPr>
      </w:pPr>
      <w:r w:rsidRPr="00464F46">
        <w:rPr>
          <w:rFonts w:asciiTheme="minorHAnsi" w:hAnsiTheme="minorHAnsi" w:cstheme="minorHAnsi"/>
          <w:b/>
          <w:bCs/>
        </w:rPr>
        <w:t>specjalny obszar ochrony (SOO)</w:t>
      </w:r>
    </w:p>
    <w:p w14:paraId="66FCAE84" w14:textId="77777777" w:rsidR="00464F46" w:rsidRPr="00464F46" w:rsidRDefault="00464F46" w:rsidP="00464F46">
      <w:pPr>
        <w:numPr>
          <w:ilvl w:val="0"/>
          <w:numId w:val="115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Lasy Sieniawskie: 2588.0 ha</w:t>
      </w:r>
    </w:p>
    <w:p w14:paraId="06BFF35F" w14:textId="77777777" w:rsidR="00464F46" w:rsidRPr="00464F46" w:rsidRDefault="00464F46" w:rsidP="00464F46">
      <w:pPr>
        <w:spacing w:before="120"/>
        <w:ind w:firstLine="709"/>
        <w:contextualSpacing/>
        <w:rPr>
          <w:rFonts w:asciiTheme="minorHAnsi" w:hAnsiTheme="minorHAnsi" w:cstheme="minorHAnsi"/>
          <w:b/>
          <w:bCs/>
        </w:rPr>
      </w:pPr>
      <w:r w:rsidRPr="00464F46">
        <w:rPr>
          <w:rFonts w:asciiTheme="minorHAnsi" w:hAnsiTheme="minorHAnsi" w:cstheme="minorHAnsi"/>
          <w:b/>
          <w:bCs/>
        </w:rPr>
        <w:t>użytek ekologiczny</w:t>
      </w:r>
    </w:p>
    <w:p w14:paraId="0CE828D4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"Smereczyna": 48.0 ha</w:t>
      </w:r>
    </w:p>
    <w:p w14:paraId="41731206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"Pijawki": 36.0 ha</w:t>
      </w:r>
    </w:p>
    <w:p w14:paraId="7687552E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"Borów Staw": 18.0 ha</w:t>
      </w:r>
    </w:p>
    <w:p w14:paraId="40DBC038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"Kosów Staw": 9.5 ha</w:t>
      </w:r>
    </w:p>
    <w:p w14:paraId="4969FD95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"Nad Kanałem": 9.1 ha</w:t>
      </w:r>
    </w:p>
    <w:p w14:paraId="023223C9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"Ogrody Suchowolskie": 8.0 ha</w:t>
      </w:r>
    </w:p>
    <w:p w14:paraId="589383A6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"Kozackie Bagno": 7.3 ha</w:t>
      </w:r>
    </w:p>
    <w:p w14:paraId="2E2E68E6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lastRenderedPageBreak/>
        <w:t>"Topielce": 7.0 ha</w:t>
      </w:r>
    </w:p>
    <w:p w14:paraId="457B181F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"Źródliska rzeki Przerwy": 5.7 ha</w:t>
      </w:r>
    </w:p>
    <w:p w14:paraId="1E592B90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"Przydrożne": 4.1 ha</w:t>
      </w:r>
    </w:p>
    <w:p w14:paraId="5DE90608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"Nad Bachorką": 3.2 ha</w:t>
      </w:r>
    </w:p>
    <w:p w14:paraId="4F994F20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"Grobelne": 2.0 ha</w:t>
      </w:r>
    </w:p>
    <w:p w14:paraId="477D5FE2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"Kozaki": 1.7 ha</w:t>
      </w:r>
    </w:p>
    <w:p w14:paraId="2FD4321A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"Nad Rzeczką": 0.04 ha</w:t>
      </w:r>
    </w:p>
    <w:p w14:paraId="7A92D07B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"Źródliska rzeki Przerwy": 0.01 ha</w:t>
      </w:r>
    </w:p>
    <w:p w14:paraId="6D54F1FF" w14:textId="77777777" w:rsidR="00464F46" w:rsidRPr="00464F46" w:rsidRDefault="00464F46" w:rsidP="00464F46">
      <w:pPr>
        <w:numPr>
          <w:ilvl w:val="0"/>
          <w:numId w:val="116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"Pod klonem": 0.01 ha</w:t>
      </w:r>
    </w:p>
    <w:p w14:paraId="6ED4B274" w14:textId="77777777" w:rsidR="00464F46" w:rsidRPr="00464F46" w:rsidRDefault="00464F46" w:rsidP="00464F46">
      <w:pPr>
        <w:spacing w:before="120"/>
        <w:ind w:firstLine="709"/>
        <w:contextualSpacing/>
        <w:rPr>
          <w:rFonts w:asciiTheme="minorHAnsi" w:hAnsiTheme="minorHAnsi" w:cstheme="minorHAnsi"/>
          <w:b/>
          <w:bCs/>
        </w:rPr>
      </w:pPr>
      <w:r w:rsidRPr="00464F46">
        <w:rPr>
          <w:rFonts w:asciiTheme="minorHAnsi" w:hAnsiTheme="minorHAnsi" w:cstheme="minorHAnsi"/>
          <w:b/>
          <w:bCs/>
        </w:rPr>
        <w:t>rezerwat</w:t>
      </w:r>
    </w:p>
    <w:p w14:paraId="70CEFEDA" w14:textId="77777777" w:rsidR="00464F46" w:rsidRDefault="00464F46" w:rsidP="00464F46">
      <w:pPr>
        <w:numPr>
          <w:ilvl w:val="0"/>
          <w:numId w:val="117"/>
        </w:numPr>
        <w:spacing w:before="120"/>
        <w:ind w:left="0" w:firstLine="709"/>
        <w:contextualSpacing/>
        <w:rPr>
          <w:rFonts w:asciiTheme="minorHAnsi" w:hAnsiTheme="minorHAnsi" w:cstheme="minorHAnsi"/>
        </w:rPr>
      </w:pPr>
      <w:r w:rsidRPr="00464F46">
        <w:rPr>
          <w:rFonts w:asciiTheme="minorHAnsi" w:hAnsiTheme="minorHAnsi" w:cstheme="minorHAnsi"/>
        </w:rPr>
        <w:t>Kamienne: 0.05 ha</w:t>
      </w:r>
    </w:p>
    <w:p w14:paraId="30E7E846" w14:textId="77777777" w:rsidR="00E115FD" w:rsidRDefault="00E115FD" w:rsidP="00E115FD">
      <w:pPr>
        <w:spacing w:before="120"/>
        <w:ind w:left="709"/>
        <w:contextualSpacing/>
        <w:rPr>
          <w:rFonts w:asciiTheme="minorHAnsi" w:hAnsiTheme="minorHAnsi" w:cstheme="minorHAnsi"/>
        </w:rPr>
      </w:pPr>
    </w:p>
    <w:p w14:paraId="25DD73E2" w14:textId="06ABC23F" w:rsidR="006E0F07" w:rsidRDefault="006E0F07" w:rsidP="006E0F07">
      <w:pPr>
        <w:pStyle w:val="Legenda"/>
        <w:keepNext/>
        <w:jc w:val="center"/>
      </w:pPr>
      <w:bookmarkStart w:id="114" w:name="_Toc207794252"/>
      <w:bookmarkEnd w:id="113"/>
      <w:r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11</w:t>
      </w:r>
      <w:r w:rsidR="00E50AF6">
        <w:rPr>
          <w:noProof/>
        </w:rPr>
        <w:fldChar w:fldCharType="end"/>
      </w:r>
      <w:r>
        <w:rPr>
          <w:lang w:val="pl-PL"/>
        </w:rPr>
        <w:t xml:space="preserve">     </w:t>
      </w:r>
      <w:r w:rsidRPr="002647EE">
        <w:rPr>
          <w:lang w:val="pl-PL"/>
        </w:rPr>
        <w:t xml:space="preserve">Formy ochrony przyrody na terenie i w okolicach gminy </w:t>
      </w:r>
      <w:r w:rsidR="003E0B8A">
        <w:rPr>
          <w:lang w:val="pl-PL"/>
        </w:rPr>
        <w:t>Oleszyce</w:t>
      </w:r>
      <w:bookmarkEnd w:id="114"/>
    </w:p>
    <w:p w14:paraId="5B0198CE" w14:textId="11A69EFE" w:rsidR="00067790" w:rsidRPr="00886991" w:rsidRDefault="003E0B8A" w:rsidP="00067790">
      <w:pPr>
        <w:pStyle w:val="Legenda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21C6ECD4" wp14:editId="3D75DE44">
            <wp:extent cx="3371850" cy="3298056"/>
            <wp:effectExtent l="0" t="0" r="0" b="0"/>
            <wp:docPr id="1643872520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370" cy="332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0020E" w14:textId="77777777" w:rsidR="00067790" w:rsidRPr="00886991" w:rsidRDefault="00067790" w:rsidP="00067790">
      <w:pPr>
        <w:jc w:val="center"/>
        <w:rPr>
          <w:rFonts w:asciiTheme="minorHAnsi" w:hAnsiTheme="minorHAnsi" w:cstheme="minorHAnsi"/>
          <w:sz w:val="20"/>
        </w:rPr>
      </w:pPr>
      <w:r w:rsidRPr="00886991">
        <w:rPr>
          <w:rFonts w:asciiTheme="minorHAnsi" w:hAnsiTheme="minorHAnsi" w:cstheme="minorHAnsi"/>
          <w:sz w:val="20"/>
        </w:rPr>
        <w:t xml:space="preserve">Źródło: </w:t>
      </w:r>
      <w:hyperlink r:id="rId63" w:history="1">
        <w:r w:rsidRPr="00886991">
          <w:rPr>
            <w:rStyle w:val="Hipercze"/>
            <w:rFonts w:asciiTheme="minorHAnsi" w:hAnsiTheme="minorHAnsi" w:cstheme="minorHAnsi"/>
            <w:color w:val="auto"/>
            <w:sz w:val="20"/>
            <w:u w:val="none"/>
          </w:rPr>
          <w:t>http://geoserwis.gdos.gov.pl</w:t>
        </w:r>
      </w:hyperlink>
    </w:p>
    <w:p w14:paraId="036BD085" w14:textId="77777777" w:rsidR="00067790" w:rsidRPr="00886991" w:rsidRDefault="00067790" w:rsidP="00067790">
      <w:pPr>
        <w:rPr>
          <w:rFonts w:asciiTheme="minorHAnsi" w:hAnsiTheme="minorHAnsi" w:cstheme="minorHAnsi"/>
          <w:i/>
          <w:color w:val="3B3838"/>
          <w:sz w:val="20"/>
        </w:rPr>
      </w:pPr>
    </w:p>
    <w:p w14:paraId="35FB3BFE" w14:textId="0CB3F3C8" w:rsidR="0025034E" w:rsidRPr="00886991" w:rsidRDefault="0025034E" w:rsidP="0025034E">
      <w:pPr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464F46">
        <w:rPr>
          <w:rFonts w:asciiTheme="minorHAnsi" w:hAnsiTheme="minorHAnsi" w:cstheme="minorHAnsi"/>
          <w:b/>
        </w:rPr>
        <w:t>Stary Dzików</w:t>
      </w:r>
    </w:p>
    <w:p w14:paraId="7E02569B" w14:textId="77777777" w:rsidR="00464F46" w:rsidRPr="00464F46" w:rsidRDefault="00464F46" w:rsidP="00464F46">
      <w:pPr>
        <w:pStyle w:val="Legenda"/>
        <w:spacing w:after="0"/>
        <w:ind w:firstLine="709"/>
        <w:contextualSpacing/>
        <w:rPr>
          <w:rFonts w:asciiTheme="minorHAnsi" w:hAnsiTheme="minorHAnsi" w:cstheme="minorHAnsi"/>
          <w:sz w:val="22"/>
          <w:szCs w:val="22"/>
        </w:rPr>
      </w:pPr>
      <w:r w:rsidRPr="00464F46">
        <w:rPr>
          <w:rFonts w:asciiTheme="minorHAnsi" w:hAnsiTheme="minorHAnsi" w:cstheme="minorHAnsi"/>
          <w:sz w:val="22"/>
          <w:szCs w:val="22"/>
        </w:rPr>
        <w:t>obszar chronionego krajobrazu</w:t>
      </w:r>
    </w:p>
    <w:p w14:paraId="3AC183AD" w14:textId="77777777" w:rsidR="00464F46" w:rsidRPr="00464F46" w:rsidRDefault="00464F46" w:rsidP="00464F46">
      <w:pPr>
        <w:pStyle w:val="Legenda"/>
        <w:numPr>
          <w:ilvl w:val="0"/>
          <w:numId w:val="111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Sieniawski Obszar Chronionego Krajobrazu: 4134.0 ha</w:t>
      </w:r>
    </w:p>
    <w:p w14:paraId="2CE557FE" w14:textId="77777777" w:rsidR="00464F46" w:rsidRPr="00464F46" w:rsidRDefault="00464F46" w:rsidP="00464F46">
      <w:pPr>
        <w:pStyle w:val="Legenda"/>
        <w:spacing w:after="0"/>
        <w:ind w:firstLine="709"/>
        <w:contextualSpacing/>
        <w:rPr>
          <w:rFonts w:asciiTheme="minorHAnsi" w:hAnsiTheme="minorHAnsi" w:cstheme="minorHAnsi"/>
          <w:sz w:val="22"/>
          <w:szCs w:val="22"/>
        </w:rPr>
      </w:pPr>
      <w:r w:rsidRPr="00464F46">
        <w:rPr>
          <w:rFonts w:asciiTheme="minorHAnsi" w:hAnsiTheme="minorHAnsi" w:cstheme="minorHAnsi"/>
          <w:sz w:val="22"/>
          <w:szCs w:val="22"/>
        </w:rPr>
        <w:t>specjalny obszar ochrony (SOO)</w:t>
      </w:r>
    </w:p>
    <w:p w14:paraId="756D846F" w14:textId="77777777" w:rsidR="00464F46" w:rsidRPr="00464F46" w:rsidRDefault="00464F46" w:rsidP="00464F46">
      <w:pPr>
        <w:pStyle w:val="Legenda"/>
        <w:numPr>
          <w:ilvl w:val="0"/>
          <w:numId w:val="112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Lasy Sieniawskie: 4135.0 ha</w:t>
      </w:r>
    </w:p>
    <w:p w14:paraId="057E9C60" w14:textId="77777777" w:rsidR="00464F46" w:rsidRPr="00464F46" w:rsidRDefault="00464F46" w:rsidP="00464F46">
      <w:pPr>
        <w:pStyle w:val="Legenda"/>
        <w:spacing w:after="0"/>
        <w:ind w:firstLine="709"/>
        <w:contextualSpacing/>
        <w:rPr>
          <w:rFonts w:asciiTheme="minorHAnsi" w:hAnsiTheme="minorHAnsi" w:cstheme="minorHAnsi"/>
          <w:sz w:val="22"/>
          <w:szCs w:val="22"/>
        </w:rPr>
      </w:pPr>
      <w:r w:rsidRPr="00464F46">
        <w:rPr>
          <w:rFonts w:asciiTheme="minorHAnsi" w:hAnsiTheme="minorHAnsi" w:cstheme="minorHAnsi"/>
          <w:sz w:val="22"/>
          <w:szCs w:val="22"/>
        </w:rPr>
        <w:t>użytek ekologiczny</w:t>
      </w:r>
    </w:p>
    <w:p w14:paraId="6541C0B3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"Źródliska rzeki Przerwy": 21.0 ha</w:t>
      </w:r>
    </w:p>
    <w:p w14:paraId="268A8B37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"Trzciny": 12.0 ha</w:t>
      </w:r>
    </w:p>
    <w:p w14:paraId="2C0B7DF2" w14:textId="6E8D0AFC" w:rsidR="00464F46" w:rsidRPr="00464F46" w:rsidRDefault="005A2D83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Bez nazwy </w:t>
      </w:r>
      <w:r w:rsidR="00464F46"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: 7.8 ha</w:t>
      </w:r>
    </w:p>
    <w:p w14:paraId="4FEB72E5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"Białe Bagno": 4.0 ha</w:t>
      </w:r>
    </w:p>
    <w:p w14:paraId="16A3AE0F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lastRenderedPageBreak/>
        <w:t>"Za Żwirową": 2.5 ha</w:t>
      </w:r>
    </w:p>
    <w:p w14:paraId="20593A63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"Rozlewiska Przerwy": 2.1 ha</w:t>
      </w:r>
    </w:p>
    <w:p w14:paraId="1A219FA4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"Podlisze": 1.9 ha</w:t>
      </w:r>
    </w:p>
    <w:p w14:paraId="16F6087C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"Bobrowe Bagno": 1.2 ha</w:t>
      </w:r>
    </w:p>
    <w:p w14:paraId="77B02F78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"Nad Przerwą": 0.94 ha</w:t>
      </w:r>
    </w:p>
    <w:p w14:paraId="3D1A182A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"Pod Kosowym Stawem": 0.91 ha</w:t>
      </w:r>
    </w:p>
    <w:p w14:paraId="2D1DC99E" w14:textId="77777777" w:rsidR="00464F46" w:rsidRPr="00464F46" w:rsidRDefault="00464F46" w:rsidP="00464F46">
      <w:pPr>
        <w:pStyle w:val="Legenda"/>
        <w:numPr>
          <w:ilvl w:val="0"/>
          <w:numId w:val="113"/>
        </w:numPr>
        <w:spacing w:after="0"/>
        <w:ind w:left="0" w:firstLine="709"/>
        <w:contextualSpacing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464F46">
        <w:rPr>
          <w:rFonts w:asciiTheme="minorHAnsi" w:hAnsiTheme="minorHAnsi" w:cstheme="minorHAnsi"/>
          <w:b w:val="0"/>
          <w:bCs w:val="0"/>
          <w:sz w:val="22"/>
          <w:szCs w:val="22"/>
        </w:rPr>
        <w:t>"Pod Wysoką Górą": 0.55 ha</w:t>
      </w:r>
    </w:p>
    <w:p w14:paraId="54D99919" w14:textId="77777777" w:rsidR="0081754D" w:rsidRDefault="0081754D" w:rsidP="00344B8B">
      <w:pPr>
        <w:pStyle w:val="Legenda"/>
        <w:jc w:val="center"/>
      </w:pPr>
    </w:p>
    <w:p w14:paraId="3817767E" w14:textId="56A26A28" w:rsidR="0025034E" w:rsidRDefault="00344B8B" w:rsidP="00344B8B">
      <w:pPr>
        <w:pStyle w:val="Legenda"/>
        <w:jc w:val="center"/>
      </w:pPr>
      <w:bookmarkStart w:id="115" w:name="_Toc207794253"/>
      <w:r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12</w:t>
      </w:r>
      <w:r w:rsidR="00E50AF6">
        <w:rPr>
          <w:noProof/>
        </w:rPr>
        <w:fldChar w:fldCharType="end"/>
      </w:r>
      <w:r>
        <w:t xml:space="preserve">     </w:t>
      </w:r>
      <w:r w:rsidR="00C263A6" w:rsidRPr="002647EE">
        <w:rPr>
          <w:lang w:val="pl-PL"/>
        </w:rPr>
        <w:t xml:space="preserve">Formy ochrony przyrody na terenie i w okolicach </w:t>
      </w:r>
      <w:r w:rsidR="0025034E" w:rsidRPr="00B15601">
        <w:rPr>
          <w:lang w:val="pl-PL"/>
        </w:rPr>
        <w:t xml:space="preserve">gminy </w:t>
      </w:r>
      <w:r w:rsidR="003E0B8A">
        <w:rPr>
          <w:lang w:val="pl-PL"/>
        </w:rPr>
        <w:t>Stary Dzików</w:t>
      </w:r>
      <w:bookmarkEnd w:id="115"/>
    </w:p>
    <w:p w14:paraId="772994D0" w14:textId="7FAD7E59" w:rsidR="0025034E" w:rsidRPr="00886991" w:rsidRDefault="003E0B8A" w:rsidP="0025034E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76990404" wp14:editId="0FAEB433">
            <wp:extent cx="3375421" cy="3286125"/>
            <wp:effectExtent l="0" t="0" r="0" b="0"/>
            <wp:docPr id="738013730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513" cy="329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CB4DC" w14:textId="113EF5FD" w:rsidR="0025034E" w:rsidRDefault="0025034E" w:rsidP="00344B8B">
      <w:pPr>
        <w:jc w:val="center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Cs/>
          <w:sz w:val="20"/>
        </w:rPr>
        <w:t xml:space="preserve">Źródło: opracowanie własne na podstawie </w:t>
      </w:r>
      <w:hyperlink r:id="rId65" w:history="1">
        <w:r w:rsidRPr="00886991">
          <w:rPr>
            <w:rStyle w:val="Hipercze"/>
            <w:rFonts w:asciiTheme="minorHAnsi" w:hAnsiTheme="minorHAnsi" w:cstheme="minorHAnsi"/>
            <w:bCs/>
            <w:color w:val="auto"/>
            <w:sz w:val="20"/>
            <w:u w:val="none"/>
          </w:rPr>
          <w:t>www.geoserwis.gdos.gov.pl</w:t>
        </w:r>
      </w:hyperlink>
    </w:p>
    <w:p w14:paraId="373B1E8A" w14:textId="77777777" w:rsidR="000E18AF" w:rsidRDefault="000E18AF" w:rsidP="00067790">
      <w:pPr>
        <w:rPr>
          <w:rFonts w:asciiTheme="minorHAnsi" w:hAnsiTheme="minorHAnsi" w:cstheme="minorHAnsi"/>
          <w:b/>
        </w:rPr>
      </w:pPr>
    </w:p>
    <w:p w14:paraId="5A2B3457" w14:textId="5F41795D" w:rsidR="00067790" w:rsidRPr="00886991" w:rsidRDefault="00067790" w:rsidP="00067790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D4710A">
        <w:rPr>
          <w:rFonts w:asciiTheme="minorHAnsi" w:hAnsiTheme="minorHAnsi" w:cstheme="minorHAnsi"/>
          <w:b/>
        </w:rPr>
        <w:t>Wiązownica</w:t>
      </w:r>
    </w:p>
    <w:p w14:paraId="3B6D6529" w14:textId="77777777" w:rsidR="00D4710A" w:rsidRPr="00D4710A" w:rsidRDefault="00D4710A" w:rsidP="00D4710A">
      <w:pPr>
        <w:tabs>
          <w:tab w:val="left" w:pos="1418"/>
          <w:tab w:val="left" w:pos="1701"/>
        </w:tabs>
        <w:ind w:left="1843" w:hanging="992"/>
      </w:pPr>
      <w:r w:rsidRPr="00D4710A">
        <w:rPr>
          <w:b/>
          <w:bCs/>
        </w:rPr>
        <w:t>obszar chronionego krajobrazu</w:t>
      </w:r>
    </w:p>
    <w:p w14:paraId="6ECEB799" w14:textId="77777777" w:rsidR="00D4710A" w:rsidRPr="00D4710A" w:rsidRDefault="00D4710A" w:rsidP="00D4710A">
      <w:pPr>
        <w:numPr>
          <w:ilvl w:val="0"/>
          <w:numId w:val="148"/>
        </w:numPr>
        <w:ind w:left="1843" w:hanging="992"/>
      </w:pPr>
      <w:r w:rsidRPr="00D4710A">
        <w:t>Sieniawski Obszar Chronionego Krajobrazu: 14519.0 ha</w:t>
      </w:r>
    </w:p>
    <w:p w14:paraId="0B666365" w14:textId="77777777" w:rsidR="00D4710A" w:rsidRPr="00D4710A" w:rsidRDefault="00D4710A" w:rsidP="00D4710A">
      <w:pPr>
        <w:ind w:left="1843" w:hanging="992"/>
      </w:pPr>
      <w:r w:rsidRPr="00D4710A">
        <w:rPr>
          <w:b/>
          <w:bCs/>
        </w:rPr>
        <w:t>specjalny obszar ochrony (SOO)</w:t>
      </w:r>
    </w:p>
    <w:p w14:paraId="71FFC213" w14:textId="77777777" w:rsidR="00D4710A" w:rsidRPr="00D4710A" w:rsidRDefault="00D4710A" w:rsidP="00D4710A">
      <w:pPr>
        <w:numPr>
          <w:ilvl w:val="0"/>
          <w:numId w:val="149"/>
        </w:numPr>
        <w:ind w:left="1843" w:hanging="992"/>
      </w:pPr>
      <w:r w:rsidRPr="00D4710A">
        <w:t>Lasy Sieniawskie: 7544.0 ha</w:t>
      </w:r>
    </w:p>
    <w:p w14:paraId="7BC54F6E" w14:textId="77777777" w:rsidR="00D4710A" w:rsidRPr="00D4710A" w:rsidRDefault="00D4710A" w:rsidP="00D4710A">
      <w:pPr>
        <w:numPr>
          <w:ilvl w:val="0"/>
          <w:numId w:val="149"/>
        </w:numPr>
        <w:ind w:left="1843" w:hanging="992"/>
      </w:pPr>
      <w:r w:rsidRPr="00D4710A">
        <w:t>Dolina Dolnego Sanu: 222.0 ha</w:t>
      </w:r>
    </w:p>
    <w:p w14:paraId="5B852AF7" w14:textId="77777777" w:rsidR="00D4710A" w:rsidRPr="00D4710A" w:rsidRDefault="00D4710A" w:rsidP="00D4710A">
      <w:pPr>
        <w:ind w:left="1843" w:hanging="992"/>
      </w:pPr>
      <w:r w:rsidRPr="00D4710A">
        <w:rPr>
          <w:b/>
          <w:bCs/>
        </w:rPr>
        <w:t>użytek ekologiczny</w:t>
      </w:r>
    </w:p>
    <w:p w14:paraId="1ECE3740" w14:textId="062CCEAD" w:rsidR="00D4710A" w:rsidRPr="00D4710A" w:rsidRDefault="00D4710A" w:rsidP="00D4710A">
      <w:pPr>
        <w:numPr>
          <w:ilvl w:val="0"/>
          <w:numId w:val="150"/>
        </w:numPr>
        <w:ind w:left="1843" w:hanging="992"/>
      </w:pPr>
      <w:r>
        <w:t>Bez nazwy</w:t>
      </w:r>
      <w:r w:rsidRPr="00D4710A">
        <w:t>: 22.0 ha</w:t>
      </w:r>
    </w:p>
    <w:p w14:paraId="682A4CD8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"Terebień": 20.0 ha</w:t>
      </w:r>
    </w:p>
    <w:p w14:paraId="39D2D5F5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"Rozmusowe": 14.0 ha</w:t>
      </w:r>
    </w:p>
    <w:p w14:paraId="6866E986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"Trzciny": 7.3 ha</w:t>
      </w:r>
    </w:p>
    <w:p w14:paraId="4F19AB7F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"Maczugi": 5.4 ha</w:t>
      </w:r>
    </w:p>
    <w:p w14:paraId="26D4FD9B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"Stawiska": 3.8 ha</w:t>
      </w:r>
    </w:p>
    <w:p w14:paraId="5411EE50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"Pod klonem": 2.9 ha</w:t>
      </w:r>
    </w:p>
    <w:p w14:paraId="4EF04615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"Krowięce": 2.3 ha</w:t>
      </w:r>
    </w:p>
    <w:p w14:paraId="72BD775B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lastRenderedPageBreak/>
        <w:t>"Ostrówek": 1.9 ha</w:t>
      </w:r>
    </w:p>
    <w:p w14:paraId="6998D531" w14:textId="5C580222" w:rsidR="00D4710A" w:rsidRPr="00D4710A" w:rsidRDefault="00D4710A" w:rsidP="00D4710A">
      <w:pPr>
        <w:numPr>
          <w:ilvl w:val="0"/>
          <w:numId w:val="150"/>
        </w:numPr>
        <w:ind w:left="1843" w:hanging="992"/>
      </w:pPr>
      <w:r>
        <w:t>Bez nazwy</w:t>
      </w:r>
      <w:r w:rsidRPr="00D4710A">
        <w:t>: 1.9 ha</w:t>
      </w:r>
    </w:p>
    <w:p w14:paraId="2737B1D0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"Kolońskie": 1.8 ha</w:t>
      </w:r>
    </w:p>
    <w:p w14:paraId="1EAD3974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"Pochodaje": 1.7 ha</w:t>
      </w:r>
    </w:p>
    <w:p w14:paraId="7681D627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"Kiszka": 1.7 ha</w:t>
      </w:r>
    </w:p>
    <w:p w14:paraId="6E018D27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"Bagienko": 1.5 ha</w:t>
      </w:r>
    </w:p>
    <w:p w14:paraId="4C90FC17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"Graniczne": 1.4 ha</w:t>
      </w:r>
    </w:p>
    <w:p w14:paraId="7123DFFC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"Kręglak": 1.3 ha</w:t>
      </w:r>
    </w:p>
    <w:p w14:paraId="0854BA64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"Mielnickie": 1.3 ha</w:t>
      </w:r>
    </w:p>
    <w:p w14:paraId="357F3AE9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"Mordercze": 0.92 ha</w:t>
      </w:r>
    </w:p>
    <w:p w14:paraId="6D03D967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"Kusytowa": 0.91 ha</w:t>
      </w:r>
    </w:p>
    <w:p w14:paraId="47B83FAD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"Węglarka": 0.86 ha</w:t>
      </w:r>
    </w:p>
    <w:p w14:paraId="026FA20C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"Dolina": 0.85 ha</w:t>
      </w:r>
    </w:p>
    <w:p w14:paraId="0FA863CE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"Wiklinowe": 0.83 ha</w:t>
      </w:r>
    </w:p>
    <w:p w14:paraId="4A098737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"Thoryniec": 0.82 ha</w:t>
      </w:r>
    </w:p>
    <w:p w14:paraId="6A952E5B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"Podradawie": 0.75 ha</w:t>
      </w:r>
    </w:p>
    <w:p w14:paraId="7820500B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"Bednarów": 0.74 ha</w:t>
      </w:r>
    </w:p>
    <w:p w14:paraId="0AABA0EC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"Środkowy": 0.73 ha</w:t>
      </w:r>
    </w:p>
    <w:p w14:paraId="75493900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"Naroże": 0.64 ha</w:t>
      </w:r>
    </w:p>
    <w:p w14:paraId="151CA8D8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"Lusterko": 0.62 ha</w:t>
      </w:r>
    </w:p>
    <w:p w14:paraId="0786130E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"Oczko": 0.61 ha</w:t>
      </w:r>
    </w:p>
    <w:p w14:paraId="3D95B67C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"Moczar": 0.58 ha</w:t>
      </w:r>
    </w:p>
    <w:p w14:paraId="338687F1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"Chodaniowe": 0.56 ha</w:t>
      </w:r>
    </w:p>
    <w:p w14:paraId="4B19FAAC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"Olchowiec": 0.43 ha</w:t>
      </w:r>
    </w:p>
    <w:p w14:paraId="3EB27552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"Sitowie": 0.41 ha</w:t>
      </w:r>
    </w:p>
    <w:p w14:paraId="5F4BA6A6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"Sokołowskie": 0.31 ha</w:t>
      </w:r>
    </w:p>
    <w:p w14:paraId="744522AA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"Piwodzkie": 0.29 ha</w:t>
      </w:r>
    </w:p>
    <w:p w14:paraId="1B4FD756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"Stawek": 0.04 ha</w:t>
      </w:r>
    </w:p>
    <w:p w14:paraId="6104B038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"Kozackie Bagno": 0.01 ha</w:t>
      </w:r>
    </w:p>
    <w:p w14:paraId="0BE9341B" w14:textId="77777777" w:rsidR="00D4710A" w:rsidRPr="00D4710A" w:rsidRDefault="00D4710A" w:rsidP="00D4710A">
      <w:pPr>
        <w:numPr>
          <w:ilvl w:val="0"/>
          <w:numId w:val="150"/>
        </w:numPr>
        <w:ind w:left="1843" w:hanging="992"/>
      </w:pPr>
      <w:r w:rsidRPr="00D4710A">
        <w:t>"Nad Kanałem": 0.01 ha</w:t>
      </w:r>
    </w:p>
    <w:p w14:paraId="0C80A888" w14:textId="77777777" w:rsidR="00D4710A" w:rsidRPr="00D4710A" w:rsidRDefault="00D4710A" w:rsidP="00D4710A">
      <w:pPr>
        <w:ind w:left="1843" w:hanging="992"/>
      </w:pPr>
      <w:r w:rsidRPr="00D4710A">
        <w:rPr>
          <w:b/>
          <w:bCs/>
        </w:rPr>
        <w:t>rezerwat</w:t>
      </w:r>
    </w:p>
    <w:p w14:paraId="3ECE3024" w14:textId="77777777" w:rsidR="00D4710A" w:rsidRPr="00D4710A" w:rsidRDefault="00D4710A" w:rsidP="00D4710A">
      <w:pPr>
        <w:numPr>
          <w:ilvl w:val="0"/>
          <w:numId w:val="151"/>
        </w:numPr>
        <w:ind w:left="1843" w:hanging="992"/>
      </w:pPr>
      <w:r w:rsidRPr="00D4710A">
        <w:t>Lupa: 0.01 ha</w:t>
      </w:r>
    </w:p>
    <w:p w14:paraId="1773D93F" w14:textId="2FCF6D7A" w:rsidR="0036057E" w:rsidRDefault="00495F30" w:rsidP="00BD491F">
      <w:pPr>
        <w:pStyle w:val="Legenda"/>
        <w:jc w:val="center"/>
      </w:pPr>
      <w:r>
        <w:br w:type="column"/>
      </w:r>
      <w:bookmarkStart w:id="116" w:name="_Toc207794254"/>
      <w:r w:rsidR="00E50AF6">
        <w:lastRenderedPageBreak/>
        <w:t xml:space="preserve">Mapa </w:t>
      </w:r>
      <w:r w:rsidR="00E50AF6">
        <w:fldChar w:fldCharType="begin"/>
      </w:r>
      <w:r w:rsidR="00E50AF6">
        <w:instrText xml:space="preserve"> SEQ Mapa \* ARABIC </w:instrText>
      </w:r>
      <w:r w:rsidR="00E50AF6">
        <w:fldChar w:fldCharType="separate"/>
      </w:r>
      <w:r w:rsidR="00E50AF6">
        <w:rPr>
          <w:noProof/>
        </w:rPr>
        <w:t>13</w:t>
      </w:r>
      <w:r w:rsidR="00E50AF6">
        <w:rPr>
          <w:noProof/>
        </w:rPr>
        <w:fldChar w:fldCharType="end"/>
      </w:r>
      <w:r w:rsidR="00E50AF6">
        <w:t xml:space="preserve">  </w:t>
      </w:r>
      <w:r w:rsidR="00C263A6" w:rsidRPr="002647EE">
        <w:rPr>
          <w:lang w:val="pl-PL"/>
        </w:rPr>
        <w:t>Formy ochrony przyrody na terenie i w okolicach gminy</w:t>
      </w:r>
      <w:r w:rsidR="00C263A6">
        <w:t xml:space="preserve"> </w:t>
      </w:r>
      <w:r w:rsidR="00CA00DC">
        <w:t>Wiązownica</w:t>
      </w:r>
      <w:bookmarkEnd w:id="116"/>
    </w:p>
    <w:p w14:paraId="52620221" w14:textId="1F013EB6" w:rsidR="0036057E" w:rsidRPr="0036057E" w:rsidRDefault="00CA00DC" w:rsidP="00E50AF6">
      <w:pPr>
        <w:jc w:val="center"/>
      </w:pPr>
      <w:r w:rsidRPr="00CA00DC">
        <w:rPr>
          <w:noProof/>
        </w:rPr>
        <w:drawing>
          <wp:inline distT="0" distB="0" distL="0" distR="0" wp14:anchorId="0DCF9D58" wp14:editId="3692E2E0">
            <wp:extent cx="4019550" cy="3335004"/>
            <wp:effectExtent l="0" t="0" r="0" b="0"/>
            <wp:docPr id="10173396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33961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034697" cy="334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88754" w14:textId="77777777" w:rsidR="0036057E" w:rsidRPr="0036057E" w:rsidRDefault="0036057E" w:rsidP="00E50AF6">
      <w:pPr>
        <w:jc w:val="center"/>
        <w:rPr>
          <w:rFonts w:asciiTheme="minorHAnsi" w:hAnsiTheme="minorHAnsi" w:cstheme="minorHAnsi"/>
          <w:sz w:val="20"/>
        </w:rPr>
      </w:pPr>
      <w:r w:rsidRPr="0036057E">
        <w:rPr>
          <w:rFonts w:asciiTheme="minorHAnsi" w:hAnsiTheme="minorHAnsi" w:cstheme="minorHAnsi"/>
          <w:sz w:val="20"/>
        </w:rPr>
        <w:t xml:space="preserve">Źródło: </w:t>
      </w:r>
      <w:hyperlink r:id="rId67" w:history="1">
        <w:r w:rsidRPr="00CA00DC">
          <w:rPr>
            <w:rStyle w:val="Hipercze"/>
            <w:rFonts w:asciiTheme="minorHAnsi" w:hAnsiTheme="minorHAnsi" w:cstheme="minorHAnsi"/>
            <w:i/>
            <w:iCs/>
            <w:color w:val="auto"/>
            <w:sz w:val="20"/>
            <w:u w:val="none"/>
          </w:rPr>
          <w:t>http://geoserwis.gdos.gov.pl</w:t>
        </w:r>
      </w:hyperlink>
    </w:p>
    <w:p w14:paraId="0692CF9E" w14:textId="2C368430" w:rsidR="00067790" w:rsidRPr="0025034E" w:rsidRDefault="00067790" w:rsidP="0025034E">
      <w:pPr>
        <w:spacing w:after="120"/>
        <w:rPr>
          <w:rFonts w:asciiTheme="minorHAnsi" w:hAnsiTheme="minorHAnsi" w:cstheme="minorHAnsi"/>
        </w:rPr>
      </w:pPr>
    </w:p>
    <w:p w14:paraId="2C3CA0A5" w14:textId="503ED7CE" w:rsidR="00AC3223" w:rsidRPr="00886991" w:rsidRDefault="00AC3223" w:rsidP="00E50AF6">
      <w:pPr>
        <w:pStyle w:val="Nagwek2"/>
        <w:numPr>
          <w:ilvl w:val="1"/>
          <w:numId w:val="139"/>
        </w:numPr>
        <w:autoSpaceDN/>
        <w:spacing w:before="0" w:after="200"/>
        <w:textAlignment w:val="auto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117" w:name="_Toc115785686"/>
      <w:bookmarkStart w:id="118" w:name="_Toc207794081"/>
      <w:bookmarkStart w:id="119" w:name="_Toc88461618"/>
      <w:r w:rsidRPr="00886991">
        <w:rPr>
          <w:rFonts w:asciiTheme="minorHAnsi" w:hAnsiTheme="minorHAnsi" w:cstheme="minorHAnsi"/>
          <w:b/>
          <w:bCs/>
          <w:color w:val="auto"/>
          <w:sz w:val="28"/>
          <w:szCs w:val="28"/>
        </w:rPr>
        <w:t>Dziedzictwo kulturowe</w:t>
      </w:r>
      <w:bookmarkEnd w:id="117"/>
      <w:r w:rsidR="003D6FEF"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oraz</w:t>
      </w:r>
      <w:r w:rsidR="005E23EB">
        <w:rPr>
          <w:rFonts w:asciiTheme="minorHAnsi" w:hAnsiTheme="minorHAnsi" w:cstheme="minorHAnsi"/>
          <w:b/>
          <w:bCs/>
          <w:color w:val="auto"/>
          <w:sz w:val="28"/>
          <w:szCs w:val="28"/>
        </w:rPr>
        <w:t xml:space="preserve"> potencjał turystyczny</w:t>
      </w:r>
      <w:bookmarkEnd w:id="118"/>
    </w:p>
    <w:p w14:paraId="36A5FE1B" w14:textId="65F4C9A5" w:rsidR="00144A8D" w:rsidRPr="005E23EB" w:rsidRDefault="005E23EB" w:rsidP="005E23EB">
      <w:pPr>
        <w:tabs>
          <w:tab w:val="left" w:pos="1384"/>
        </w:tabs>
        <w:spacing w:after="240"/>
        <w:rPr>
          <w:rFonts w:asciiTheme="minorHAnsi" w:hAnsiTheme="minorHAnsi" w:cstheme="minorHAnsi"/>
          <w:b/>
          <w:bCs/>
          <w:sz w:val="24"/>
          <w:szCs w:val="24"/>
        </w:rPr>
      </w:pPr>
      <w:r w:rsidRPr="005E23EB">
        <w:rPr>
          <w:rFonts w:asciiTheme="minorHAnsi" w:hAnsiTheme="minorHAnsi" w:cstheme="minorHAnsi"/>
          <w:b/>
          <w:bCs/>
          <w:sz w:val="24"/>
          <w:szCs w:val="24"/>
        </w:rPr>
        <w:t>Dziedzictwo kulturowe</w:t>
      </w:r>
    </w:p>
    <w:p w14:paraId="34B5C279" w14:textId="33E89146" w:rsidR="00067790" w:rsidRDefault="00067790" w:rsidP="00067790">
      <w:pPr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855F92">
        <w:rPr>
          <w:rFonts w:asciiTheme="minorHAnsi" w:hAnsiTheme="minorHAnsi" w:cstheme="minorHAnsi"/>
          <w:b/>
        </w:rPr>
        <w:t>Oleszyce</w:t>
      </w:r>
    </w:p>
    <w:p w14:paraId="226C8D92" w14:textId="77777777" w:rsidR="0024739F" w:rsidRDefault="00EE6437" w:rsidP="001B3580">
      <w:pPr>
        <w:spacing w:after="120"/>
        <w:ind w:firstLine="708"/>
        <w:rPr>
          <w:rFonts w:asciiTheme="minorHAnsi" w:hAnsiTheme="minorHAnsi" w:cstheme="minorHAnsi"/>
          <w:bCs/>
        </w:rPr>
      </w:pPr>
      <w:r w:rsidRPr="00EE6437">
        <w:rPr>
          <w:rFonts w:asciiTheme="minorHAnsi" w:hAnsiTheme="minorHAnsi" w:cstheme="minorHAnsi"/>
          <w:bCs/>
        </w:rPr>
        <w:t>Rejon dzisiejszych Oleszyc wraz z okolicą do końca X w. związany był z pograniczem polsko - ruskim. Oleszyce jako wieś wymieniane są od XV wieku Z tego okresu zachował się w znacznej mierze XVI-wieczny lokacyjny układ przestrzenny wraz z blokowym układem zabudowy, którego rdzeniem jest rynek staromiejski z ratuszem pośrodku. Historia tej ziemi do końca XVI w. związana była z dziejami księstwa przemyskiego a później z ziemią i województwem bełskim.</w:t>
      </w:r>
    </w:p>
    <w:p w14:paraId="3D5AF2D0" w14:textId="77777777" w:rsidR="00855F92" w:rsidRPr="00886991" w:rsidRDefault="00855F92" w:rsidP="00855F9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b/>
        </w:rPr>
      </w:pPr>
      <w:bookmarkStart w:id="120" w:name="_Hlk191123961"/>
      <w:r w:rsidRPr="00886991">
        <w:rPr>
          <w:rFonts w:asciiTheme="minorHAnsi" w:hAnsiTheme="minorHAnsi" w:cstheme="minorHAnsi"/>
          <w:b/>
        </w:rPr>
        <w:t xml:space="preserve">Najważniejsze zabytki gminy </w:t>
      </w:r>
      <w:r>
        <w:rPr>
          <w:rFonts w:asciiTheme="minorHAnsi" w:hAnsiTheme="minorHAnsi" w:cstheme="minorHAnsi"/>
          <w:b/>
        </w:rPr>
        <w:t>Oleszyce</w:t>
      </w:r>
    </w:p>
    <w:p w14:paraId="7E4A1EA0" w14:textId="429B0EEE" w:rsidR="0036057E" w:rsidRDefault="00EE6437" w:rsidP="0024739F">
      <w:pPr>
        <w:pStyle w:val="Akapitzlist"/>
        <w:numPr>
          <w:ilvl w:val="0"/>
          <w:numId w:val="128"/>
        </w:numPr>
        <w:rPr>
          <w:lang w:eastAsia="x-none"/>
        </w:rPr>
      </w:pPr>
      <w:r w:rsidRPr="00EE6437">
        <w:rPr>
          <w:lang w:eastAsia="x-none"/>
        </w:rPr>
        <w:t>Zespół Pałacowo-Parkowy</w:t>
      </w:r>
      <w:r w:rsidR="0024739F">
        <w:rPr>
          <w:lang w:eastAsia="x-none"/>
        </w:rPr>
        <w:t xml:space="preserve"> w Oleszycach,</w:t>
      </w:r>
      <w:r>
        <w:rPr>
          <w:lang w:eastAsia="x-none"/>
        </w:rPr>
        <w:t xml:space="preserve"> </w:t>
      </w:r>
      <w:r w:rsidR="0024739F">
        <w:rPr>
          <w:lang w:eastAsia="x-none"/>
        </w:rPr>
        <w:t>z</w:t>
      </w:r>
      <w:r w:rsidRPr="00EE6437">
        <w:rPr>
          <w:lang w:eastAsia="x-none"/>
        </w:rPr>
        <w:t>ałożony na przełomie XVII–XVIII w.</w:t>
      </w:r>
      <w:r w:rsidR="0024739F">
        <w:rPr>
          <w:lang w:eastAsia="x-none"/>
        </w:rPr>
        <w:t xml:space="preserve"> i obejmujący</w:t>
      </w:r>
      <w:r w:rsidRPr="00EE6437">
        <w:rPr>
          <w:lang w:eastAsia="x-none"/>
        </w:rPr>
        <w:t xml:space="preserve"> alej</w:t>
      </w:r>
      <w:r w:rsidR="0024739F">
        <w:rPr>
          <w:lang w:eastAsia="x-none"/>
        </w:rPr>
        <w:t>ę</w:t>
      </w:r>
      <w:r w:rsidRPr="00EE6437">
        <w:rPr>
          <w:lang w:eastAsia="x-none"/>
        </w:rPr>
        <w:t xml:space="preserve"> śródpoln</w:t>
      </w:r>
      <w:r w:rsidR="0024739F">
        <w:rPr>
          <w:lang w:eastAsia="x-none"/>
        </w:rPr>
        <w:t>ą</w:t>
      </w:r>
      <w:r w:rsidRPr="00EE6437">
        <w:rPr>
          <w:lang w:eastAsia="x-none"/>
        </w:rPr>
        <w:t>, fortyfikacje ziemne</w:t>
      </w:r>
      <w:r w:rsidR="0024739F">
        <w:rPr>
          <w:lang w:eastAsia="x-none"/>
        </w:rPr>
        <w:t xml:space="preserve"> oraz</w:t>
      </w:r>
      <w:r w:rsidRPr="00EE6437">
        <w:rPr>
          <w:lang w:eastAsia="x-none"/>
        </w:rPr>
        <w:t xml:space="preserve"> pozostałości zespołu dworskiego</w:t>
      </w:r>
      <w:r>
        <w:rPr>
          <w:lang w:eastAsia="x-none"/>
        </w:rPr>
        <w:t xml:space="preserve"> </w:t>
      </w:r>
      <w:r w:rsidR="002616A0" w:rsidRPr="002616A0">
        <w:rPr>
          <w:lang w:eastAsia="x-none"/>
        </w:rPr>
        <w:t>z zamku wybudowanego przez Sieniawskich w XVII w.</w:t>
      </w:r>
      <w:r w:rsidR="0024739F">
        <w:rPr>
          <w:lang w:eastAsia="x-none"/>
        </w:rPr>
        <w:t xml:space="preserve"> Do dziś </w:t>
      </w:r>
      <w:r w:rsidR="002616A0" w:rsidRPr="002616A0">
        <w:rPr>
          <w:lang w:eastAsia="x-none"/>
        </w:rPr>
        <w:t>zachowały się pozostałości bastionowego założenia obronnego i XIX-wiecznego parku krajobrazowego</w:t>
      </w:r>
      <w:r w:rsidR="00C57F95">
        <w:rPr>
          <w:lang w:eastAsia="x-none"/>
        </w:rPr>
        <w:t>;</w:t>
      </w:r>
    </w:p>
    <w:p w14:paraId="0BC888A1" w14:textId="51989F05" w:rsidR="00EE6437" w:rsidRPr="00EE6437" w:rsidRDefault="00EE6437" w:rsidP="0024739F">
      <w:pPr>
        <w:pStyle w:val="Akapitzlist"/>
        <w:numPr>
          <w:ilvl w:val="0"/>
          <w:numId w:val="128"/>
        </w:numPr>
        <w:rPr>
          <w:lang w:eastAsia="x-none"/>
        </w:rPr>
      </w:pPr>
      <w:r w:rsidRPr="00EE6437">
        <w:rPr>
          <w:lang w:eastAsia="x-none"/>
        </w:rPr>
        <w:t>Cerkiewny greckokatolicka pw. Niepokalanego Poczęcia</w:t>
      </w:r>
      <w:r>
        <w:rPr>
          <w:lang w:eastAsia="x-none"/>
        </w:rPr>
        <w:t xml:space="preserve"> w Oleszycach</w:t>
      </w:r>
      <w:r w:rsidR="00C57F95">
        <w:rPr>
          <w:lang w:eastAsia="x-none"/>
        </w:rPr>
        <w:t>;</w:t>
      </w:r>
    </w:p>
    <w:p w14:paraId="6771DB88" w14:textId="6719657F" w:rsidR="00EE6437" w:rsidRPr="00EE6437" w:rsidRDefault="00EE6437" w:rsidP="0024739F">
      <w:pPr>
        <w:pStyle w:val="Akapitzlist"/>
        <w:numPr>
          <w:ilvl w:val="0"/>
          <w:numId w:val="128"/>
        </w:numPr>
        <w:rPr>
          <w:lang w:eastAsia="x-none"/>
        </w:rPr>
      </w:pPr>
      <w:r w:rsidRPr="00EE6437">
        <w:rPr>
          <w:lang w:eastAsia="x-none"/>
        </w:rPr>
        <w:t>Cerkiew greckokatolicka pw. św. Onufrego</w:t>
      </w:r>
      <w:r>
        <w:rPr>
          <w:lang w:eastAsia="x-none"/>
        </w:rPr>
        <w:t xml:space="preserve"> w Oleszycach</w:t>
      </w:r>
      <w:r w:rsidR="00C57F95">
        <w:rPr>
          <w:lang w:eastAsia="x-none"/>
        </w:rPr>
        <w:t>;</w:t>
      </w:r>
    </w:p>
    <w:p w14:paraId="683CE7FE" w14:textId="54579B71" w:rsidR="00EE6437" w:rsidRDefault="00EE6437" w:rsidP="0024739F">
      <w:pPr>
        <w:pStyle w:val="Akapitzlist"/>
        <w:numPr>
          <w:ilvl w:val="0"/>
          <w:numId w:val="128"/>
        </w:numPr>
        <w:rPr>
          <w:lang w:eastAsia="x-none"/>
        </w:rPr>
      </w:pPr>
      <w:r w:rsidRPr="002616A0">
        <w:rPr>
          <w:lang w:val="x-none" w:eastAsia="x-none"/>
        </w:rPr>
        <w:t xml:space="preserve">Ratusz </w:t>
      </w:r>
      <w:r w:rsidRPr="00EE6437">
        <w:rPr>
          <w:lang w:eastAsia="x-none"/>
        </w:rPr>
        <w:t>Wybudowany w 1727 </w:t>
      </w:r>
      <w:r>
        <w:rPr>
          <w:lang w:eastAsia="x-none"/>
        </w:rPr>
        <w:t>w Oleszycach</w:t>
      </w:r>
      <w:r w:rsidR="00C57F95">
        <w:rPr>
          <w:lang w:eastAsia="x-none"/>
        </w:rPr>
        <w:t>;</w:t>
      </w:r>
    </w:p>
    <w:p w14:paraId="7AD8F9E9" w14:textId="3FF323E1" w:rsidR="00EE6437" w:rsidRDefault="00EE6437" w:rsidP="0024739F">
      <w:pPr>
        <w:pStyle w:val="Akapitzlist"/>
        <w:numPr>
          <w:ilvl w:val="0"/>
          <w:numId w:val="128"/>
        </w:numPr>
        <w:rPr>
          <w:lang w:eastAsia="x-none"/>
        </w:rPr>
      </w:pPr>
      <w:r w:rsidRPr="00EE6437">
        <w:rPr>
          <w:lang w:eastAsia="x-none"/>
        </w:rPr>
        <w:t xml:space="preserve">Dwa nagrobki Jana i Heleny Ramszów z XVI w. w kościele parafialnym pw. Narodzenia NMP, </w:t>
      </w:r>
      <w:r>
        <w:rPr>
          <w:lang w:eastAsia="x-none"/>
        </w:rPr>
        <w:t>w Oleszycach</w:t>
      </w:r>
      <w:r w:rsidR="00C57F95">
        <w:rPr>
          <w:lang w:eastAsia="x-none"/>
        </w:rPr>
        <w:t>;</w:t>
      </w:r>
    </w:p>
    <w:p w14:paraId="52531BED" w14:textId="6DB442CE" w:rsidR="00EE6437" w:rsidRDefault="00EE6437" w:rsidP="0024739F">
      <w:pPr>
        <w:pStyle w:val="Akapitzlist"/>
        <w:numPr>
          <w:ilvl w:val="0"/>
          <w:numId w:val="128"/>
        </w:numPr>
        <w:rPr>
          <w:lang w:eastAsia="x-none"/>
        </w:rPr>
      </w:pPr>
      <w:r w:rsidRPr="00EE6437">
        <w:rPr>
          <w:lang w:eastAsia="x-none"/>
        </w:rPr>
        <w:t xml:space="preserve">wyposażenie kościoła parafialnego pw. Narodzenia NMP </w:t>
      </w:r>
      <w:r>
        <w:rPr>
          <w:lang w:eastAsia="x-none"/>
        </w:rPr>
        <w:t>w Oleszycach</w:t>
      </w:r>
      <w:r w:rsidR="00C57F95">
        <w:rPr>
          <w:lang w:eastAsia="x-none"/>
        </w:rPr>
        <w:t>;</w:t>
      </w:r>
    </w:p>
    <w:p w14:paraId="0217A9E1" w14:textId="3773D165" w:rsidR="00EE6437" w:rsidRDefault="00EE6437" w:rsidP="0024739F">
      <w:pPr>
        <w:pStyle w:val="Akapitzlist"/>
        <w:numPr>
          <w:ilvl w:val="0"/>
          <w:numId w:val="128"/>
        </w:numPr>
        <w:rPr>
          <w:lang w:eastAsia="x-none"/>
        </w:rPr>
      </w:pPr>
      <w:r>
        <w:rPr>
          <w:lang w:eastAsia="x-none"/>
        </w:rPr>
        <w:t>cmentarz żydowski</w:t>
      </w:r>
      <w:r w:rsidR="001B3580">
        <w:rPr>
          <w:lang w:eastAsia="x-none"/>
        </w:rPr>
        <w:t xml:space="preserve"> z</w:t>
      </w:r>
      <w:r w:rsidRPr="00EE6437">
        <w:rPr>
          <w:lang w:eastAsia="x-none"/>
        </w:rPr>
        <w:t>ałożony w drugiej połowie XVIII w.</w:t>
      </w:r>
      <w:r>
        <w:rPr>
          <w:lang w:eastAsia="x-none"/>
        </w:rPr>
        <w:t xml:space="preserve"> w Oleszycach</w:t>
      </w:r>
      <w:r w:rsidR="00C57F95">
        <w:rPr>
          <w:lang w:eastAsia="x-none"/>
        </w:rPr>
        <w:t>;</w:t>
      </w:r>
    </w:p>
    <w:p w14:paraId="3E273F35" w14:textId="7134F391" w:rsidR="00FD43C8" w:rsidRPr="00FD43C8" w:rsidRDefault="00FD43C8" w:rsidP="00C57F95">
      <w:pPr>
        <w:pStyle w:val="Akapitzlist"/>
        <w:numPr>
          <w:ilvl w:val="0"/>
          <w:numId w:val="128"/>
        </w:numPr>
        <w:rPr>
          <w:lang w:val="x-none" w:eastAsia="x-none"/>
        </w:rPr>
      </w:pPr>
      <w:r w:rsidRPr="00FD43C8">
        <w:rPr>
          <w:lang w:eastAsia="x-none"/>
        </w:rPr>
        <w:lastRenderedPageBreak/>
        <w:t>Kościół parafialny pw. Najświętszego Serca Jezusa, pierwotnie cerkiew unicka pw. Opieki Matki Bożej, drewniany, z r. 1798,</w:t>
      </w:r>
      <w:r>
        <w:rPr>
          <w:lang w:eastAsia="x-none"/>
        </w:rPr>
        <w:t xml:space="preserve"> </w:t>
      </w:r>
      <w:r w:rsidRPr="00EE6437">
        <w:rPr>
          <w:lang w:eastAsia="x-none"/>
        </w:rPr>
        <w:t>dzwonnica, cmentarz</w:t>
      </w:r>
      <w:r>
        <w:rPr>
          <w:lang w:eastAsia="x-none"/>
        </w:rPr>
        <w:t xml:space="preserve"> w Starych Oleszycach</w:t>
      </w:r>
      <w:r w:rsidR="00C57F95">
        <w:rPr>
          <w:lang w:eastAsia="x-none"/>
        </w:rPr>
        <w:t>;</w:t>
      </w:r>
    </w:p>
    <w:p w14:paraId="423D71AB" w14:textId="1FB25F1F" w:rsidR="00FD43C8" w:rsidRPr="00972A01" w:rsidRDefault="00972A01" w:rsidP="00C57F95">
      <w:pPr>
        <w:pStyle w:val="Akapitzlist"/>
        <w:numPr>
          <w:ilvl w:val="0"/>
          <w:numId w:val="128"/>
        </w:numPr>
        <w:rPr>
          <w:lang w:val="x-none" w:eastAsia="x-none"/>
        </w:rPr>
      </w:pPr>
      <w:r w:rsidRPr="00972A01">
        <w:rPr>
          <w:lang w:eastAsia="x-none"/>
        </w:rPr>
        <w:t>Cerkiew Niepokalanego Poczęcia Najświętszej Maryi Panny w Borchowie.</w:t>
      </w:r>
    </w:p>
    <w:p w14:paraId="1C999269" w14:textId="31A67FA4" w:rsidR="0024739F" w:rsidRDefault="0024739F" w:rsidP="00C57F95">
      <w:pPr>
        <w:spacing w:after="120"/>
        <w:ind w:firstLine="708"/>
        <w:rPr>
          <w:lang w:val="x-none" w:eastAsia="x-none"/>
        </w:rPr>
      </w:pPr>
      <w:commentRangeStart w:id="121"/>
      <w:r>
        <w:rPr>
          <w:lang w:val="x-none" w:eastAsia="x-none"/>
        </w:rPr>
        <w:t xml:space="preserve">Do najcenniejszych obiektów dziedzictwa kulturowego o znaczeniu ponadlokalnych, spośród wymienionych powyżej zabytków zaliczyć można </w:t>
      </w:r>
      <w:r w:rsidR="00C57F95">
        <w:rPr>
          <w:lang w:val="x-none" w:eastAsia="x-none"/>
        </w:rPr>
        <w:t>przede wszystkim Zespół Pałacowo-Parkowy w Oleszycach, Cerkiew św. Onufrego w Oleszycach oraz zabytkowy Ratusz w Oleszycach. Obiekty te stanowią materialne świadectwo historii regionu, a jednocześnie posiadają duży potencjał społeczny, kulturalny i turystyczny, wymagają jednak podjęcia działań rewitalizacyjnych, z uwagi na swój stan techniczny.</w:t>
      </w:r>
    </w:p>
    <w:p w14:paraId="2EA52771" w14:textId="66D824E0" w:rsidR="00C57F95" w:rsidRDefault="00C57F95" w:rsidP="00C57F95">
      <w:pPr>
        <w:spacing w:after="120"/>
        <w:ind w:firstLine="708"/>
        <w:rPr>
          <w:lang w:val="x-none" w:eastAsia="x-none"/>
        </w:rPr>
      </w:pPr>
      <w:r>
        <w:rPr>
          <w:lang w:val="x-none" w:eastAsia="x-none"/>
        </w:rPr>
        <w:t>Jeśli chodzi o Zespół Pałacowo-Parkowy w Oleszycach, w obecnym stanie wymaga on zabezpieczenia pozostałości ruin, odtworzenia części parkowej oraz adaptacji przestrzeni dla mieszkańców oraz przybywających tu turystów. Ratusz w Oleszycach, obecnie wciąż pełniący funkcje administracyjne i społeczne</w:t>
      </w:r>
      <w:r w:rsidR="002F2553">
        <w:rPr>
          <w:lang w:val="x-none" w:eastAsia="x-none"/>
        </w:rPr>
        <w:t>, wymaga jednak modernizacji i dostosowania do współczesnych potrzeb, co pozwoli na lepsze wykorzystanie przestrzeni dla mieszkańców oraz sprawi, że Ratusz pełnić będzie rolę wizytówki miasta oraz punktu informacji turystycznej.</w:t>
      </w:r>
    </w:p>
    <w:p w14:paraId="0E35E5FB" w14:textId="13FFD897" w:rsidR="002F2553" w:rsidRPr="0024739F" w:rsidRDefault="002F2553" w:rsidP="00C57F95">
      <w:pPr>
        <w:spacing w:after="120"/>
        <w:ind w:firstLine="708"/>
        <w:rPr>
          <w:lang w:val="x-none" w:eastAsia="x-none"/>
        </w:rPr>
      </w:pPr>
      <w:r>
        <w:rPr>
          <w:lang w:val="x-none" w:eastAsia="x-none"/>
        </w:rPr>
        <w:t>Największe zapotrzebowanie w zakresie przeprowadzenia rewitalizacji poprzez stosowne roboty budowlane</w:t>
      </w:r>
      <w:r w:rsidR="00272F92">
        <w:rPr>
          <w:lang w:val="x-none" w:eastAsia="x-none"/>
        </w:rPr>
        <w:t xml:space="preserve"> oraz prace konserwatorsko-restauratorskie, występuje w przypadku Cerkwi św. Onufrego w Oleszycach, która pozostaje własnością Gminy i Miasta Oleszyce. W Cerkwi występują zniszczone elementy konstrukcyjne, przestarzałą instalacja elektryczna oraz brakuje odpowiedniej izolacji. Po dokonanej rewitalizacji, obiekt ten pełniłby funkcję miejsca wydarzeń kulturalnych, koncertów muzyki cerkiewnej i kameralnej, a także punktu </w:t>
      </w:r>
      <w:r w:rsidR="00614500">
        <w:rPr>
          <w:lang w:val="x-none" w:eastAsia="x-none"/>
        </w:rPr>
        <w:t>na szlaku turystyczno-historycznym, jako przykład cennej architektury sakralnej i świadectwo wielokulturowej historii regionu.</w:t>
      </w:r>
      <w:commentRangeEnd w:id="121"/>
      <w:r w:rsidR="00EF6DFE">
        <w:rPr>
          <w:rStyle w:val="Odwoaniedokomentarza"/>
          <w:lang w:val="x-none" w:eastAsia="x-none"/>
        </w:rPr>
        <w:commentReference w:id="121"/>
      </w:r>
    </w:p>
    <w:p w14:paraId="46FBD87C" w14:textId="333BBA2A" w:rsidR="000E18AF" w:rsidRDefault="000E18AF" w:rsidP="000E18AF">
      <w:pPr>
        <w:autoSpaceDE w:val="0"/>
        <w:adjustRightInd w:val="0"/>
        <w:spacing w:after="120"/>
        <w:rPr>
          <w:rFonts w:asciiTheme="minorHAnsi" w:hAnsiTheme="minorHAnsi" w:cstheme="minorHAnsi"/>
          <w:b/>
        </w:rPr>
      </w:pPr>
      <w:bookmarkStart w:id="122" w:name="_Hlk191123973"/>
      <w:bookmarkEnd w:id="120"/>
      <w:r w:rsidRPr="00886991">
        <w:rPr>
          <w:rFonts w:asciiTheme="minorHAnsi" w:hAnsiTheme="minorHAnsi" w:cstheme="minorHAnsi"/>
          <w:b/>
        </w:rPr>
        <w:t xml:space="preserve">Gmina </w:t>
      </w:r>
      <w:r w:rsidR="00855F92">
        <w:rPr>
          <w:rFonts w:asciiTheme="minorHAnsi" w:hAnsiTheme="minorHAnsi" w:cstheme="minorHAnsi"/>
          <w:b/>
        </w:rPr>
        <w:t>Stary Dzików</w:t>
      </w:r>
    </w:p>
    <w:p w14:paraId="39E8424D" w14:textId="54BC4236" w:rsidR="001B3580" w:rsidRPr="001B3580" w:rsidRDefault="001B3580" w:rsidP="001B3580">
      <w:pPr>
        <w:autoSpaceDE w:val="0"/>
        <w:adjustRightInd w:val="0"/>
        <w:spacing w:after="120"/>
        <w:ind w:firstLine="708"/>
        <w:rPr>
          <w:rFonts w:asciiTheme="minorHAnsi" w:hAnsiTheme="minorHAnsi" w:cstheme="minorHAnsi"/>
          <w:b/>
        </w:rPr>
      </w:pPr>
      <w:r w:rsidRPr="001B3580">
        <w:rPr>
          <w:rFonts w:asciiTheme="minorHAnsi" w:hAnsiTheme="minorHAnsi" w:cstheme="minorHAnsi"/>
          <w:bCs/>
        </w:rPr>
        <w:t xml:space="preserve">Stary Dzików poświadczony jest źródłowo w 1469 r. W tym okresie wymieniony został </w:t>
      </w:r>
      <w:r>
        <w:rPr>
          <w:rFonts w:asciiTheme="minorHAnsi" w:hAnsiTheme="minorHAnsi" w:cstheme="minorHAnsi"/>
          <w:bCs/>
        </w:rPr>
        <w:br/>
      </w:r>
      <w:r w:rsidRPr="001B3580">
        <w:rPr>
          <w:rFonts w:asciiTheme="minorHAnsi" w:hAnsiTheme="minorHAnsi" w:cstheme="minorHAnsi"/>
          <w:bCs/>
        </w:rPr>
        <w:t>w kronice </w:t>
      </w:r>
      <w:hyperlink r:id="rId68" w:tooltip="Jan Długosz" w:history="1">
        <w:r w:rsidRPr="001B3580">
          <w:rPr>
            <w:rStyle w:val="Hipercze"/>
            <w:rFonts w:asciiTheme="minorHAnsi" w:hAnsiTheme="minorHAnsi" w:cstheme="minorHAnsi"/>
            <w:bCs/>
            <w:color w:val="auto"/>
            <w:u w:val="none"/>
          </w:rPr>
          <w:t>Jana Długosza</w:t>
        </w:r>
      </w:hyperlink>
      <w:r w:rsidRPr="001B3580">
        <w:rPr>
          <w:rFonts w:asciiTheme="minorHAnsi" w:hAnsiTheme="minorHAnsi" w:cstheme="minorHAnsi"/>
          <w:bCs/>
        </w:rPr>
        <w:t xml:space="preserve"> (około 1475 r.). Od połowy XV w. stanowił ośrodek klucza prywatnych dóbr </w:t>
      </w:r>
      <w:r>
        <w:rPr>
          <w:rFonts w:asciiTheme="minorHAnsi" w:hAnsiTheme="minorHAnsi" w:cstheme="minorHAnsi"/>
          <w:bCs/>
        </w:rPr>
        <w:br/>
      </w:r>
      <w:r w:rsidRPr="001B3580">
        <w:rPr>
          <w:rFonts w:asciiTheme="minorHAnsi" w:hAnsiTheme="minorHAnsi" w:cstheme="minorHAnsi"/>
          <w:bCs/>
        </w:rPr>
        <w:t>w posiadaniu rodziny Ramszów.</w:t>
      </w:r>
      <w:r>
        <w:rPr>
          <w:rFonts w:asciiTheme="minorHAnsi" w:hAnsiTheme="minorHAnsi" w:cstheme="minorHAnsi"/>
          <w:b/>
        </w:rPr>
        <w:t xml:space="preserve"> </w:t>
      </w:r>
      <w:r w:rsidRPr="001B3580">
        <w:rPr>
          <w:rFonts w:asciiTheme="minorHAnsi" w:hAnsiTheme="minorHAnsi" w:cstheme="minorHAnsi"/>
          <w:bCs/>
        </w:rPr>
        <w:t>Według tradycji w XVIII wieku Dzików był miasteczkiem.</w:t>
      </w:r>
      <w:r w:rsidRPr="001B3580">
        <w:rPr>
          <w:rFonts w:asciiTheme="minorHAnsi" w:hAnsiTheme="minorHAnsi" w:cstheme="minorHAnsi"/>
          <w:b/>
        </w:rPr>
        <w:t xml:space="preserve">  </w:t>
      </w:r>
    </w:p>
    <w:p w14:paraId="6521F552" w14:textId="3C9649BB" w:rsidR="00855F92" w:rsidRPr="00886991" w:rsidRDefault="00855F92" w:rsidP="00855F9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Najważniejsze zabytki gminy </w:t>
      </w:r>
      <w:r w:rsidR="00584282">
        <w:rPr>
          <w:rFonts w:asciiTheme="minorHAnsi" w:hAnsiTheme="minorHAnsi" w:cstheme="minorHAnsi"/>
          <w:b/>
        </w:rPr>
        <w:t>Stary Dzików</w:t>
      </w:r>
    </w:p>
    <w:p w14:paraId="27046020" w14:textId="0AB64FCD" w:rsidR="0092612E" w:rsidRPr="0092612E" w:rsidRDefault="0092612E" w:rsidP="00753C17">
      <w:pPr>
        <w:numPr>
          <w:ilvl w:val="0"/>
          <w:numId w:val="127"/>
        </w:numPr>
        <w:autoSpaceDE w:val="0"/>
        <w:adjustRightInd w:val="0"/>
        <w:spacing w:before="120"/>
        <w:ind w:left="714" w:hanging="357"/>
        <w:contextualSpacing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Cerkiew Św. Dymitra w Starym Dzikowie,</w:t>
      </w:r>
    </w:p>
    <w:p w14:paraId="39C6D4F1" w14:textId="0F202BB1" w:rsidR="00753C17" w:rsidRPr="00753C17" w:rsidRDefault="00753C17" w:rsidP="00753C17">
      <w:pPr>
        <w:numPr>
          <w:ilvl w:val="0"/>
          <w:numId w:val="127"/>
        </w:numPr>
        <w:autoSpaceDE w:val="0"/>
        <w:adjustRightInd w:val="0"/>
        <w:spacing w:before="120"/>
        <w:ind w:left="714" w:hanging="357"/>
        <w:contextualSpacing/>
        <w:rPr>
          <w:rFonts w:asciiTheme="minorHAnsi" w:hAnsiTheme="minorHAnsi" w:cstheme="minorHAnsi"/>
        </w:rPr>
      </w:pPr>
      <w:hyperlink r:id="rId69" w:history="1"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 xml:space="preserve">Kościół </w:t>
        </w:r>
        <w:r w:rsidR="00707BF6">
          <w:rPr>
            <w:rStyle w:val="Hipercze"/>
            <w:rFonts w:asciiTheme="minorHAnsi" w:hAnsiTheme="minorHAnsi" w:cstheme="minorHAnsi"/>
            <w:color w:val="auto"/>
            <w:u w:val="none"/>
          </w:rPr>
          <w:t xml:space="preserve">pw. Świętej Trójcy w Starym </w:t>
        </w:r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>Dzikowie</w:t>
        </w:r>
      </w:hyperlink>
      <w:r w:rsidR="0092612E">
        <w:t>,</w:t>
      </w:r>
    </w:p>
    <w:p w14:paraId="0CCCFA9F" w14:textId="6038CBF6" w:rsidR="00584282" w:rsidRPr="00584282" w:rsidRDefault="00584282" w:rsidP="001B3580">
      <w:pPr>
        <w:numPr>
          <w:ilvl w:val="0"/>
          <w:numId w:val="127"/>
        </w:numPr>
        <w:autoSpaceDE w:val="0"/>
        <w:adjustRightInd w:val="0"/>
        <w:spacing w:before="120"/>
        <w:ind w:left="714" w:hanging="357"/>
        <w:contextualSpacing/>
        <w:rPr>
          <w:rFonts w:asciiTheme="minorHAnsi" w:hAnsiTheme="minorHAnsi" w:cstheme="minorHAnsi"/>
        </w:rPr>
      </w:pPr>
      <w:hyperlink r:id="rId70" w:history="1"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 xml:space="preserve">Cerkiew </w:t>
        </w:r>
        <w:r w:rsidR="00707BF6">
          <w:rPr>
            <w:rStyle w:val="Hipercze"/>
            <w:rFonts w:asciiTheme="minorHAnsi" w:hAnsiTheme="minorHAnsi" w:cstheme="minorHAnsi"/>
            <w:color w:val="auto"/>
            <w:u w:val="none"/>
          </w:rPr>
          <w:t xml:space="preserve">Św. Dymitra z XIX w. </w:t>
        </w:r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>w Cewkowie</w:t>
        </w:r>
      </w:hyperlink>
      <w:r w:rsidR="0092612E">
        <w:t>,</w:t>
      </w:r>
    </w:p>
    <w:p w14:paraId="2EB75FD5" w14:textId="7DF59213" w:rsidR="00584282" w:rsidRPr="00584282" w:rsidRDefault="00584282" w:rsidP="001B3580">
      <w:pPr>
        <w:numPr>
          <w:ilvl w:val="0"/>
          <w:numId w:val="127"/>
        </w:numPr>
        <w:autoSpaceDE w:val="0"/>
        <w:adjustRightInd w:val="0"/>
        <w:spacing w:before="120"/>
        <w:ind w:left="714" w:hanging="357"/>
        <w:contextualSpacing/>
        <w:rPr>
          <w:rFonts w:asciiTheme="minorHAnsi" w:hAnsiTheme="minorHAnsi" w:cstheme="minorHAnsi"/>
        </w:rPr>
      </w:pPr>
      <w:hyperlink r:id="rId71" w:history="1"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 xml:space="preserve">Cerkiew </w:t>
        </w:r>
        <w:r w:rsidR="00707BF6">
          <w:rPr>
            <w:rStyle w:val="Hipercze"/>
            <w:rFonts w:asciiTheme="minorHAnsi" w:hAnsiTheme="minorHAnsi" w:cstheme="minorHAnsi"/>
            <w:color w:val="auto"/>
            <w:u w:val="none"/>
          </w:rPr>
          <w:t xml:space="preserve">pw. Św. Michała Archanioła </w:t>
        </w:r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>w Moszczanicy</w:t>
        </w:r>
      </w:hyperlink>
      <w:r w:rsidR="0092612E">
        <w:t>,</w:t>
      </w:r>
    </w:p>
    <w:bookmarkEnd w:id="122"/>
    <w:p w14:paraId="332665E5" w14:textId="77777777" w:rsidR="00DE3255" w:rsidRPr="00DE3255" w:rsidRDefault="00DE3255" w:rsidP="00DE3255">
      <w:pPr>
        <w:autoSpaceDE w:val="0"/>
        <w:adjustRightInd w:val="0"/>
        <w:spacing w:before="120" w:after="240"/>
        <w:ind w:left="714"/>
        <w:contextualSpacing/>
        <w:rPr>
          <w:rFonts w:asciiTheme="minorHAnsi" w:hAnsiTheme="minorHAnsi" w:cstheme="minorHAnsi"/>
        </w:rPr>
      </w:pPr>
    </w:p>
    <w:p w14:paraId="7F47C63A" w14:textId="1AB6D152" w:rsidR="00DE3255" w:rsidRDefault="00DE3255" w:rsidP="005D3AC5">
      <w:pPr>
        <w:autoSpaceDE w:val="0"/>
        <w:adjustRightInd w:val="0"/>
        <w:spacing w:before="240" w:after="240"/>
        <w:ind w:firstLine="708"/>
        <w:contextualSpacing/>
        <w:rPr>
          <w:rFonts w:asciiTheme="minorHAnsi" w:hAnsiTheme="minorHAnsi" w:cstheme="minorHAnsi"/>
        </w:rPr>
      </w:pPr>
      <w:commentRangeStart w:id="123"/>
      <w:r w:rsidRPr="00DE3255">
        <w:rPr>
          <w:rFonts w:asciiTheme="minorHAnsi" w:hAnsiTheme="minorHAnsi" w:cstheme="minorHAnsi"/>
        </w:rPr>
        <w:t xml:space="preserve">Z wymienionych powyżej obiektów zabytkowych, konieczność realizacji robót budowlanych </w:t>
      </w:r>
      <w:r>
        <w:rPr>
          <w:rFonts w:asciiTheme="minorHAnsi" w:hAnsiTheme="minorHAnsi" w:cstheme="minorHAnsi"/>
        </w:rPr>
        <w:t xml:space="preserve">oraz prac restauratorsko-konserwatorskich dotyczy przede wszystkim Cerkwi Św. Dymitra </w:t>
      </w:r>
      <w:r w:rsidR="0092612E">
        <w:rPr>
          <w:rFonts w:asciiTheme="minorHAnsi" w:hAnsiTheme="minorHAnsi" w:cstheme="minorHAnsi"/>
        </w:rPr>
        <w:t>w Starym Dzikowie, pochodząca z początku XX wieku</w:t>
      </w:r>
      <w:r w:rsidR="005D3AC5">
        <w:rPr>
          <w:rFonts w:asciiTheme="minorHAnsi" w:hAnsiTheme="minorHAnsi" w:cstheme="minorHAnsi"/>
        </w:rPr>
        <w:t>, będąca własnością Gminy Stary Dzików</w:t>
      </w:r>
      <w:r w:rsidR="0092612E">
        <w:rPr>
          <w:rFonts w:asciiTheme="minorHAnsi" w:hAnsiTheme="minorHAnsi" w:cstheme="minorHAnsi"/>
        </w:rPr>
        <w:t xml:space="preserve"> i pozostająca w</w:t>
      </w:r>
      <w:r w:rsidR="005D3AC5">
        <w:rPr>
          <w:rFonts w:asciiTheme="minorHAnsi" w:hAnsiTheme="minorHAnsi" w:cstheme="minorHAnsi"/>
        </w:rPr>
        <w:t> </w:t>
      </w:r>
      <w:r w:rsidR="0092612E">
        <w:rPr>
          <w:rFonts w:asciiTheme="minorHAnsi" w:hAnsiTheme="minorHAnsi" w:cstheme="minorHAnsi"/>
        </w:rPr>
        <w:t>bardzo złym stanie technicznym</w:t>
      </w:r>
      <w:r>
        <w:rPr>
          <w:rFonts w:asciiTheme="minorHAnsi" w:hAnsiTheme="minorHAnsi" w:cstheme="minorHAnsi"/>
        </w:rPr>
        <w:t xml:space="preserve">. Jest ona zlokalizowana </w:t>
      </w:r>
      <w:r w:rsidR="0092612E">
        <w:rPr>
          <w:rFonts w:asciiTheme="minorHAnsi" w:hAnsiTheme="minorHAnsi" w:cstheme="minorHAnsi"/>
        </w:rPr>
        <w:t>przy ruchliwej drodze powiatowej nr 1553R Cewków-Stary Dzików-Oleszyce, mocno zwracając na siebie uwagę osób, które obok niej przejeżdżają</w:t>
      </w:r>
      <w:r w:rsidR="005D3AC5">
        <w:rPr>
          <w:rFonts w:asciiTheme="minorHAnsi" w:hAnsiTheme="minorHAnsi" w:cstheme="minorHAnsi"/>
        </w:rPr>
        <w:t>, co negatywnie wpływa na estetykę przestrzeni publicznej</w:t>
      </w:r>
      <w:r w:rsidR="0092612E">
        <w:rPr>
          <w:rFonts w:asciiTheme="minorHAnsi" w:hAnsiTheme="minorHAnsi" w:cstheme="minorHAnsi"/>
        </w:rPr>
        <w:t xml:space="preserve">. </w:t>
      </w:r>
      <w:r w:rsidR="005D3AC5">
        <w:rPr>
          <w:rFonts w:asciiTheme="minorHAnsi" w:hAnsiTheme="minorHAnsi" w:cstheme="minorHAnsi"/>
        </w:rPr>
        <w:t>W 2007 r. w cerkwi kręcone były sceny do filmu „</w:t>
      </w:r>
      <w:r w:rsidR="00DA3064">
        <w:rPr>
          <w:rFonts w:asciiTheme="minorHAnsi" w:hAnsiTheme="minorHAnsi" w:cstheme="minorHAnsi"/>
        </w:rPr>
        <w:t>Katyń</w:t>
      </w:r>
      <w:r w:rsidR="005D3AC5">
        <w:rPr>
          <w:rFonts w:asciiTheme="minorHAnsi" w:hAnsiTheme="minorHAnsi" w:cstheme="minorHAnsi"/>
        </w:rPr>
        <w:t xml:space="preserve">”, którego reżyserem był Andrzej Wajda. Aby przywrócić </w:t>
      </w:r>
      <w:r w:rsidR="005D3AC5" w:rsidRPr="005D3AC5">
        <w:rPr>
          <w:rFonts w:asciiTheme="minorHAnsi" w:hAnsiTheme="minorHAnsi" w:cstheme="minorHAnsi"/>
        </w:rPr>
        <w:t xml:space="preserve">funkcję społeczno-kulturową tego obiektu i poprawić jego estetykę, należy podjąć działania </w:t>
      </w:r>
      <w:r w:rsidR="0092612E" w:rsidRPr="005D3AC5">
        <w:t>przede wszystkim w zakresie renowacji</w:t>
      </w:r>
      <w:r w:rsidR="005D3AC5">
        <w:t xml:space="preserve"> </w:t>
      </w:r>
      <w:r w:rsidR="005D3AC5">
        <w:lastRenderedPageBreak/>
        <w:t>i</w:t>
      </w:r>
      <w:r w:rsidR="00DA3064">
        <w:t> </w:t>
      </w:r>
      <w:r w:rsidR="0092612E" w:rsidRPr="005D3AC5">
        <w:t>wymian</w:t>
      </w:r>
      <w:r w:rsidR="005D3AC5">
        <w:t>y</w:t>
      </w:r>
      <w:r w:rsidR="0092612E" w:rsidRPr="005D3AC5">
        <w:t xml:space="preserve"> stolarki drzwiowej, pracach wewnątrz obiektu wzmacniających konstrukcję budynku oraz zagospodarowaniu placu przy cerk</w:t>
      </w:r>
      <w:r w:rsidR="005D3AC5">
        <w:t>wi, jako terenu funkcjonalnie związanego z obiektem.</w:t>
      </w:r>
      <w:commentRangeEnd w:id="123"/>
      <w:r w:rsidR="00EF6DFE">
        <w:rPr>
          <w:rStyle w:val="Odwoaniedokomentarza"/>
          <w:lang w:val="x-none" w:eastAsia="x-none"/>
        </w:rPr>
        <w:commentReference w:id="123"/>
      </w:r>
    </w:p>
    <w:p w14:paraId="4FE54559" w14:textId="77777777" w:rsidR="005D3AC5" w:rsidRPr="005D3AC5" w:rsidRDefault="005D3AC5" w:rsidP="005D3AC5">
      <w:pPr>
        <w:autoSpaceDE w:val="0"/>
        <w:adjustRightInd w:val="0"/>
        <w:spacing w:before="240" w:after="240"/>
        <w:ind w:firstLine="708"/>
        <w:contextualSpacing/>
        <w:rPr>
          <w:rFonts w:asciiTheme="minorHAnsi" w:hAnsiTheme="minorHAnsi" w:cstheme="minorHAnsi"/>
        </w:rPr>
      </w:pPr>
    </w:p>
    <w:p w14:paraId="7BA7ACD5" w14:textId="55ECFA36" w:rsidR="00067790" w:rsidRDefault="00067790" w:rsidP="00067790">
      <w:pPr>
        <w:autoSpaceDE w:val="0"/>
        <w:adjustRightInd w:val="0"/>
        <w:spacing w:after="120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B42087">
        <w:rPr>
          <w:rFonts w:asciiTheme="minorHAnsi" w:hAnsiTheme="minorHAnsi" w:cstheme="minorHAnsi"/>
          <w:b/>
        </w:rPr>
        <w:t>Wiązownica</w:t>
      </w:r>
    </w:p>
    <w:p w14:paraId="7DA19ECE" w14:textId="77777777" w:rsidR="00CA00DC" w:rsidRPr="00D84EBD" w:rsidRDefault="00CA00DC" w:rsidP="00CA00DC">
      <w:pPr>
        <w:ind w:firstLine="708"/>
        <w:rPr>
          <w:color w:val="000000" w:themeColor="text1"/>
        </w:rPr>
      </w:pPr>
      <w:r w:rsidRPr="00D84EBD">
        <w:rPr>
          <w:color w:val="000000" w:themeColor="text1"/>
        </w:rPr>
        <w:t xml:space="preserve">Obszar gminy Wiązownica naznaczony jest śladami wielowiekowego dziedzictwa kultury materialnej jak również duchowej. Na kształt tego dziedzictwa decydujący wpływ miały zachodzące procesy historyczne, a w ostatnich wiekach przede wszystkim współistnienie różnych grup etnicznych: polskiej, ukraińskiej i żydowskiej. </w:t>
      </w:r>
    </w:p>
    <w:p w14:paraId="0A8780B1" w14:textId="56BFCA11" w:rsidR="001D1B13" w:rsidRPr="00CA00DC" w:rsidRDefault="00CA00DC" w:rsidP="00CA00DC">
      <w:pPr>
        <w:autoSpaceDE w:val="0"/>
        <w:adjustRightInd w:val="0"/>
        <w:spacing w:after="120"/>
        <w:ind w:firstLine="708"/>
        <w:rPr>
          <w:rFonts w:asciiTheme="minorHAnsi" w:hAnsiTheme="minorHAnsi" w:cstheme="minorHAnsi"/>
          <w:bCs/>
        </w:rPr>
      </w:pPr>
      <w:r w:rsidRPr="00CA00DC">
        <w:rPr>
          <w:rFonts w:cstheme="minorHAnsi"/>
          <w:color w:val="000000" w:themeColor="text1"/>
        </w:rPr>
        <w:t>Początki osadnictwa na terenie gminy sięgają odległych czasów. Badania archeologiczne wykazały osadnictwo po ostatnim zlodowaceniu. Była to ludność z grupy zw. </w:t>
      </w:r>
      <w:hyperlink r:id="rId72" w:tooltip="Paleolit" w:history="1">
        <w:r w:rsidRPr="00CA00DC">
          <w:rPr>
            <w:rStyle w:val="Hipercze"/>
            <w:rFonts w:cstheme="minorHAnsi"/>
            <w:color w:val="000000" w:themeColor="text1"/>
            <w:u w:val="none"/>
          </w:rPr>
          <w:t>paleolitu</w:t>
        </w:r>
      </w:hyperlink>
      <w:r w:rsidRPr="00CA00DC">
        <w:rPr>
          <w:rFonts w:cstheme="minorHAnsi"/>
          <w:color w:val="000000" w:themeColor="text1"/>
        </w:rPr>
        <w:t> niżowego, która zajmowała się myślistwem i rybołówstwem, osady były położone na piaszczystych wydmach nad </w:t>
      </w:r>
      <w:hyperlink r:id="rId73" w:tooltip="San" w:history="1">
        <w:r w:rsidRPr="00CA00DC">
          <w:rPr>
            <w:rStyle w:val="Hipercze"/>
            <w:rFonts w:cstheme="minorHAnsi"/>
            <w:color w:val="000000" w:themeColor="text1"/>
            <w:u w:val="none"/>
          </w:rPr>
          <w:t>Sanem</w:t>
        </w:r>
      </w:hyperlink>
      <w:r w:rsidRPr="00CA00DC">
        <w:rPr>
          <w:rFonts w:cstheme="minorHAnsi"/>
          <w:color w:val="000000" w:themeColor="text1"/>
        </w:rPr>
        <w:t> i jego dopływami. Następny okres to </w:t>
      </w:r>
      <w:hyperlink r:id="rId74" w:tooltip="Mezolit" w:history="1">
        <w:r w:rsidRPr="00CA00DC">
          <w:rPr>
            <w:rStyle w:val="Hipercze"/>
            <w:rFonts w:cstheme="minorHAnsi"/>
            <w:color w:val="000000" w:themeColor="text1"/>
            <w:u w:val="none"/>
          </w:rPr>
          <w:t>Mezolit</w:t>
        </w:r>
      </w:hyperlink>
      <w:r w:rsidRPr="00CA00DC">
        <w:rPr>
          <w:rFonts w:cstheme="minorHAnsi"/>
          <w:color w:val="000000" w:themeColor="text1"/>
        </w:rPr>
        <w:t> (3000-1700 p.n.e.), którego mieszkańcy prowadzili osiadły tryb życia i zajmowali się uprawą zbóż i hodowlą zwierząt.</w:t>
      </w:r>
    </w:p>
    <w:p w14:paraId="0C402B8B" w14:textId="19F0C7B0" w:rsidR="00067790" w:rsidRPr="00886991" w:rsidRDefault="00067790" w:rsidP="00067790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b/>
        </w:rPr>
      </w:pPr>
      <w:bookmarkStart w:id="124" w:name="_Hlk191123989"/>
      <w:r w:rsidRPr="00886991">
        <w:rPr>
          <w:rFonts w:asciiTheme="minorHAnsi" w:hAnsiTheme="minorHAnsi" w:cstheme="minorHAnsi"/>
          <w:b/>
        </w:rPr>
        <w:t xml:space="preserve">Najważniejsze zabytki gminy </w:t>
      </w:r>
      <w:r w:rsidR="00CA00DC">
        <w:rPr>
          <w:rFonts w:asciiTheme="minorHAnsi" w:hAnsiTheme="minorHAnsi" w:cstheme="minorHAnsi"/>
          <w:b/>
        </w:rPr>
        <w:t>Wiązownica</w:t>
      </w:r>
    </w:p>
    <w:p w14:paraId="2BF08956" w14:textId="77777777" w:rsidR="00CA00DC" w:rsidRDefault="00CA00DC" w:rsidP="00FD0709">
      <w:pPr>
        <w:pStyle w:val="Akapitzlist"/>
        <w:numPr>
          <w:ilvl w:val="0"/>
          <w:numId w:val="121"/>
        </w:numPr>
        <w:spacing w:after="0"/>
      </w:pPr>
      <w:r>
        <w:t xml:space="preserve">Kościół pw. Najświętszego serca Pana Jezusa w Zapałowie z 1909 r., </w:t>
      </w:r>
    </w:p>
    <w:p w14:paraId="00F5683D" w14:textId="6DE8398F" w:rsidR="00CA00DC" w:rsidRDefault="00CA00DC" w:rsidP="00FD0709">
      <w:pPr>
        <w:pStyle w:val="Akapitzlist"/>
        <w:numPr>
          <w:ilvl w:val="0"/>
          <w:numId w:val="121"/>
        </w:numPr>
        <w:spacing w:after="0"/>
      </w:pPr>
      <w:r w:rsidRPr="00831BAE">
        <w:t>Kościół p.w. Świętych Apostołów Piotra i Pawła w Ryszkowej Woli</w:t>
      </w:r>
      <w:r w:rsidR="00B42087">
        <w:t>,</w:t>
      </w:r>
    </w:p>
    <w:p w14:paraId="54C48560" w14:textId="6C8F2190" w:rsidR="00B42087" w:rsidRDefault="00B42087" w:rsidP="00FD0709">
      <w:pPr>
        <w:pStyle w:val="Akapitzlist"/>
        <w:numPr>
          <w:ilvl w:val="0"/>
          <w:numId w:val="121"/>
        </w:numPr>
        <w:spacing w:after="0"/>
      </w:pPr>
      <w:r>
        <w:t>Cerkiew pw. Św. Kosmy i Damiana w Zapałowie z 1927 roku,</w:t>
      </w:r>
    </w:p>
    <w:p w14:paraId="2334073B" w14:textId="55A65158" w:rsidR="00CA00DC" w:rsidRPr="00D84EBD" w:rsidRDefault="00B42087" w:rsidP="00CA00DC">
      <w:pPr>
        <w:pStyle w:val="Akapitzlist"/>
        <w:numPr>
          <w:ilvl w:val="0"/>
          <w:numId w:val="121"/>
        </w:numPr>
        <w:spacing w:after="0"/>
      </w:pPr>
      <w:r>
        <w:t>K</w:t>
      </w:r>
      <w:r w:rsidR="00CA00DC" w:rsidRPr="00D84EBD">
        <w:t>rzyż kamienny oraz dąb – pomnik przyrody – rzekomo zasadzony przez Króla Jana III</w:t>
      </w:r>
      <w:r w:rsidR="009A684A">
        <w:t> </w:t>
      </w:r>
      <w:r w:rsidR="00CA00DC" w:rsidRPr="00D84EBD">
        <w:t>Sobieskiego</w:t>
      </w:r>
      <w:r w:rsidR="00CA00DC">
        <w:t xml:space="preserve"> </w:t>
      </w:r>
      <w:r w:rsidR="00CA00DC" w:rsidRPr="00D84EBD">
        <w:t>w drodze powrotnej z wyprawy wojennej do Wiednia w Mołodyczu,</w:t>
      </w:r>
    </w:p>
    <w:p w14:paraId="1E0638FA" w14:textId="77777777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>Kapliczka nad Lubaczówką w Surmaczówce,</w:t>
      </w:r>
    </w:p>
    <w:p w14:paraId="6FC4A0CA" w14:textId="33826DA2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 xml:space="preserve">Mogiła Powstańca Styczniowego w Mołodyczu. </w:t>
      </w:r>
    </w:p>
    <w:p w14:paraId="65595AA5" w14:textId="77777777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>Memoriał wojenny Surmaczówka,</w:t>
      </w:r>
    </w:p>
    <w:p w14:paraId="2FF7501F" w14:textId="77777777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>Memoriał wojenny Mołodycz,</w:t>
      </w:r>
    </w:p>
    <w:p w14:paraId="3DC9897B" w14:textId="77777777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>Cmentarz z okresu I wojny światowej w Mołodyczu 1915r. (ok.600 poległych),</w:t>
      </w:r>
    </w:p>
    <w:p w14:paraId="77AC13D0" w14:textId="0DF15782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 xml:space="preserve">Cmentarz z okresu I wojny światowej w Cetuli założony w latach 1914-1918, </w:t>
      </w:r>
      <w:r w:rsidRPr="00D84EBD">
        <w:br/>
        <w:t>z liczbą pochowanych około 450 żołnierzy różnych narodowości, w 29 mogiłach zbiorowych i</w:t>
      </w:r>
      <w:r w:rsidR="009A684A">
        <w:t> </w:t>
      </w:r>
      <w:r w:rsidRPr="00D84EBD">
        <w:t>186 mogiłach indywidualnych,</w:t>
      </w:r>
    </w:p>
    <w:p w14:paraId="1F81147E" w14:textId="434B483F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>Cmentarz z okresu I wojny światowej nr 28 w Radawi</w:t>
      </w:r>
      <w:r>
        <w:t>e</w:t>
      </w:r>
      <w:r w:rsidRPr="00D84EBD">
        <w:t xml:space="preserve"> z 1915r. Na cmentarzu mieszczą się 24</w:t>
      </w:r>
      <w:r w:rsidR="009A684A">
        <w:t> </w:t>
      </w:r>
      <w:r w:rsidRPr="00D84EBD">
        <w:t>mogiły zbiorowe, w których pochowano kilkuset zabitych oraz 144 mogiły pojedyncze.</w:t>
      </w:r>
    </w:p>
    <w:p w14:paraId="35FBD80D" w14:textId="63F41611" w:rsidR="00CA00DC" w:rsidRPr="00D84EBD" w:rsidRDefault="00CA00DC" w:rsidP="00CA00DC">
      <w:pPr>
        <w:pStyle w:val="Akapitzlist"/>
        <w:numPr>
          <w:ilvl w:val="0"/>
          <w:numId w:val="121"/>
        </w:numPr>
        <w:spacing w:after="0"/>
      </w:pPr>
      <w:r w:rsidRPr="00D84EBD">
        <w:t>Cmentarz z okresu I wojny światowej w Manasterzu z 1915r. Na cmentarzu znajduje się 24</w:t>
      </w:r>
      <w:r w:rsidR="009A684A">
        <w:t> </w:t>
      </w:r>
      <w:r w:rsidRPr="00D84EBD">
        <w:t>mogiły zbiorowe ułożone w wysokie wały ziemne. Na przecięciu symetrycznie biegnących alei, na wysokim kopcu ustawiony jest krzyż drewniany,</w:t>
      </w:r>
    </w:p>
    <w:p w14:paraId="67AEF69A" w14:textId="77777777" w:rsidR="00CA00DC" w:rsidRPr="00CA00DC" w:rsidRDefault="00CA00DC" w:rsidP="000D5F93">
      <w:pPr>
        <w:pStyle w:val="Akapitzlist"/>
        <w:numPr>
          <w:ilvl w:val="0"/>
          <w:numId w:val="121"/>
        </w:numPr>
        <w:shd w:val="clear" w:color="auto" w:fill="FFFFFF" w:themeFill="background1"/>
        <w:spacing w:before="120" w:after="0"/>
        <w:jc w:val="left"/>
        <w:rPr>
          <w:rFonts w:asciiTheme="minorHAnsi" w:hAnsiTheme="minorHAnsi" w:cstheme="minorHAnsi"/>
          <w:color w:val="000000"/>
        </w:rPr>
      </w:pPr>
      <w:r w:rsidRPr="00D84EBD">
        <w:t xml:space="preserve">Cmentarz z okresu I wojny światowej w Ryszkowej Woli. Spoczywają tutaj żołnierze austrowęgierscy, niemieccy i rosyjscy polegli w 1915 roku. Na cmentarzu znajduje się 25 mogił zbiorowych i 270 indywidualnych w formie ziemnych wałów. </w:t>
      </w:r>
    </w:p>
    <w:p w14:paraId="6BE42BC8" w14:textId="335160BC" w:rsidR="0072736D" w:rsidRPr="00CA00DC" w:rsidRDefault="00CA00DC" w:rsidP="00325685">
      <w:pPr>
        <w:pStyle w:val="Akapitzlist"/>
        <w:numPr>
          <w:ilvl w:val="0"/>
          <w:numId w:val="121"/>
        </w:numPr>
        <w:shd w:val="clear" w:color="auto" w:fill="FFFFFF" w:themeFill="background1"/>
        <w:spacing w:before="120" w:after="240"/>
        <w:jc w:val="left"/>
        <w:rPr>
          <w:rFonts w:asciiTheme="minorHAnsi" w:hAnsiTheme="minorHAnsi" w:cstheme="minorHAnsi"/>
          <w:color w:val="000000"/>
        </w:rPr>
      </w:pPr>
      <w:r w:rsidRPr="00D84EBD">
        <w:t>Cmentarz z okresu I wojny światowej w Zapałowie</w:t>
      </w:r>
      <w:r>
        <w:t xml:space="preserve"> – 1916 rok</w:t>
      </w:r>
      <w:r w:rsidRPr="00D84EBD">
        <w:t>.</w:t>
      </w:r>
    </w:p>
    <w:bookmarkEnd w:id="124"/>
    <w:p w14:paraId="2A9741EF" w14:textId="3F508351" w:rsidR="0072736D" w:rsidRPr="00325685" w:rsidRDefault="009A684A" w:rsidP="00325685">
      <w:pPr>
        <w:autoSpaceDE w:val="0"/>
        <w:adjustRightInd w:val="0"/>
        <w:spacing w:after="120"/>
        <w:ind w:firstLine="708"/>
        <w:rPr>
          <w:rFonts w:asciiTheme="minorHAnsi" w:hAnsiTheme="minorHAnsi" w:cstheme="minorHAnsi"/>
        </w:rPr>
      </w:pPr>
      <w:commentRangeStart w:id="125"/>
      <w:r>
        <w:rPr>
          <w:rFonts w:asciiTheme="minorHAnsi" w:hAnsiTheme="minorHAnsi" w:cstheme="minorHAnsi"/>
        </w:rPr>
        <w:t>W zakresie ochrony, rozwoju i promocji dziedzictwa kulturowego w gminie Wiązownica potrzeby w tym zakresie obejmują m. in. renowację zabytkowych kościołów i kapliczek przydrożnych, odtworzenie i pielęgnację cmentarzy wojennych oraz pomników, dokumentację i rozwój tradycji niematerialnych, jak Dożynki, Noc Świętojańska czy festiwale regionalne, a także zachowanie i rewitalizację zabudowy drewnianej, obejmującej zagrody, chałupy i izby regionalne.</w:t>
      </w:r>
      <w:commentRangeEnd w:id="125"/>
      <w:r w:rsidR="00EF6DFE">
        <w:rPr>
          <w:rStyle w:val="Odwoaniedokomentarza"/>
          <w:lang w:val="x-none" w:eastAsia="x-none"/>
        </w:rPr>
        <w:commentReference w:id="125"/>
      </w:r>
    </w:p>
    <w:p w14:paraId="62A43DF7" w14:textId="4722F97A" w:rsidR="00067790" w:rsidRPr="005E23EB" w:rsidRDefault="005E23EB" w:rsidP="00067790">
      <w:pPr>
        <w:autoSpaceDE w:val="0"/>
        <w:adjustRightInd w:val="0"/>
        <w:spacing w:after="120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lastRenderedPageBreak/>
        <w:t>Potencjał turystyczny</w:t>
      </w:r>
      <w:r w:rsidR="00067790" w:rsidRPr="005E23EB"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14:paraId="2B61A836" w14:textId="596F69F9" w:rsidR="00B42087" w:rsidRPr="00D84EBD" w:rsidRDefault="00B42087" w:rsidP="00B42087">
      <w:pPr>
        <w:ind w:firstLine="708"/>
        <w:rPr>
          <w:rFonts w:cs="Calibri"/>
          <w:shd w:val="clear" w:color="auto" w:fill="FFFFFF"/>
        </w:rPr>
      </w:pPr>
      <w:r w:rsidRPr="00D84EBD">
        <w:rPr>
          <w:rFonts w:eastAsia="CenturyGothic" w:cs="Calibri"/>
          <w:color w:val="000000"/>
        </w:rPr>
        <w:t>Głównym atutem gminy są w</w:t>
      </w:r>
      <w:r w:rsidRPr="00D84EBD">
        <w:t xml:space="preserve">alory przyrodnicze takie jak czyste powietrze, ukształtowanie terenu, duże obszary leśne oraz zbiornik wodny w Radawie, </w:t>
      </w:r>
      <w:r w:rsidR="009A684A">
        <w:t>ale także i walory kulturowe, wynikające z</w:t>
      </w:r>
      <w:r w:rsidR="00FD6017">
        <w:t> </w:t>
      </w:r>
      <w:r w:rsidR="009A684A">
        <w:t xml:space="preserve">bogatego dziedzictwa kulturowego tego regionu, obejmujące obiekty architektury sakralnej, </w:t>
      </w:r>
      <w:r w:rsidR="00FD6017">
        <w:t>zespół pałacowo-parkowy oraz cmentarze i mogiły wojenne z okresu I wojny światowej. Walory</w:t>
      </w:r>
      <w:r w:rsidRPr="00D84EBD">
        <w:t xml:space="preserve"> sprzyjają wzrostowi znaczenia turystyki i agroturystyki</w:t>
      </w:r>
      <w:r w:rsidR="00FD6017">
        <w:t xml:space="preserve">, których </w:t>
      </w:r>
      <w:r w:rsidRPr="00D84EBD">
        <w:t>rozwój może w przyszłości pełnić istotną rolę</w:t>
      </w:r>
      <w:r w:rsidR="00F767F4">
        <w:t xml:space="preserve"> </w:t>
      </w:r>
      <w:r w:rsidRPr="00D84EBD">
        <w:t>w</w:t>
      </w:r>
      <w:r w:rsidR="00FD6017">
        <w:t> </w:t>
      </w:r>
      <w:r w:rsidRPr="00D84EBD">
        <w:t xml:space="preserve">procesie rozwoju ekonomicznego regionu. Za największą atrakcję turystyczną gminy uważa się miejscowość letniskową Radawę położoną </w:t>
      </w:r>
      <w:r w:rsidR="00FD6017">
        <w:t>pomiędzy sosnowymi</w:t>
      </w:r>
      <w:r w:rsidRPr="00D84EBD">
        <w:t xml:space="preserve"> lasa</w:t>
      </w:r>
      <w:r w:rsidR="00FD6017">
        <w:t>mi</w:t>
      </w:r>
      <w:r w:rsidRPr="00D84EBD">
        <w:t xml:space="preserve"> nad zalewem i rzeką Lubaczówką. Miejscowość słynie</w:t>
      </w:r>
      <w:r>
        <w:t xml:space="preserve"> </w:t>
      </w:r>
      <w:r w:rsidRPr="00D84EBD">
        <w:t xml:space="preserve">z walorów wypoczynkowo – turystycznych, a także klimatyczno – zdrowotnych. Unikalność klimatu Radawy sprzyja osobom leczącym się m.in. z powodu otyłości, nadciśnienia, chorób serca i nerwic a także chorób układu oddechowego. </w:t>
      </w:r>
      <w:r w:rsidRPr="00D84EBD">
        <w:rPr>
          <w:rFonts w:eastAsia="CenturyGothic" w:cs="Calibri"/>
          <w:color w:val="000000"/>
        </w:rPr>
        <w:t>Do uprawiania turystyki i</w:t>
      </w:r>
      <w:r w:rsidR="00FD6017">
        <w:rPr>
          <w:rFonts w:eastAsia="CenturyGothic" w:cs="Calibri"/>
          <w:color w:val="000000"/>
        </w:rPr>
        <w:t> </w:t>
      </w:r>
      <w:r w:rsidRPr="00D84EBD">
        <w:rPr>
          <w:rFonts w:eastAsia="CenturyGothic" w:cs="Calibri"/>
          <w:color w:val="000000"/>
        </w:rPr>
        <w:t xml:space="preserve">rekreacji, na tych terenach zachęcają </w:t>
      </w:r>
      <w:r w:rsidR="00FD6017">
        <w:rPr>
          <w:rFonts w:eastAsia="CenturyGothic" w:cs="Calibri"/>
          <w:color w:val="000000"/>
        </w:rPr>
        <w:t xml:space="preserve">również lesiste </w:t>
      </w:r>
      <w:r w:rsidRPr="00D84EBD">
        <w:rPr>
          <w:rFonts w:eastAsia="CenturyGothic" w:cs="Calibri"/>
          <w:color w:val="000000"/>
        </w:rPr>
        <w:t xml:space="preserve">tereny </w:t>
      </w:r>
      <w:r w:rsidR="00FD6017">
        <w:rPr>
          <w:rFonts w:eastAsia="CenturyGothic" w:cs="Calibri"/>
          <w:color w:val="000000"/>
        </w:rPr>
        <w:t>P</w:t>
      </w:r>
      <w:r w:rsidRPr="00D84EBD">
        <w:rPr>
          <w:rFonts w:eastAsia="CenturyGothic" w:cs="Calibri"/>
          <w:color w:val="000000"/>
        </w:rPr>
        <w:t xml:space="preserve">arku </w:t>
      </w:r>
      <w:r w:rsidR="00FD6017">
        <w:rPr>
          <w:rFonts w:eastAsia="CenturyGothic" w:cs="Calibri"/>
          <w:color w:val="000000"/>
        </w:rPr>
        <w:t>K</w:t>
      </w:r>
      <w:r w:rsidRPr="00D84EBD">
        <w:rPr>
          <w:rFonts w:eastAsia="CenturyGothic" w:cs="Calibri"/>
          <w:color w:val="000000"/>
        </w:rPr>
        <w:t xml:space="preserve">rajobrazowego </w:t>
      </w:r>
      <w:r w:rsidR="00FD6017">
        <w:rPr>
          <w:rFonts w:eastAsia="CenturyGothic" w:cs="Calibri"/>
          <w:color w:val="000000"/>
        </w:rPr>
        <w:t>Puszczy Solskiej, Sieniawskiego Obszaru Chronionego Krajobrazu oraz Roztoczańskiego Obszaru Chronionego Krajobrazu</w:t>
      </w:r>
      <w:r w:rsidRPr="00D84EBD">
        <w:rPr>
          <w:rFonts w:eastAsia="CenturyGothic" w:cs="Calibri"/>
        </w:rPr>
        <w:t xml:space="preserve">. </w:t>
      </w:r>
      <w:r w:rsidRPr="00D84EBD">
        <w:rPr>
          <w:rFonts w:cs="Calibri"/>
          <w:shd w:val="clear" w:color="auto" w:fill="FFFFFF"/>
        </w:rPr>
        <w:t>Przez teren gminy Wiązownica przebiega kilka szlaków turystycznych, zarówno pieszych jak i rowerowych:</w:t>
      </w:r>
    </w:p>
    <w:p w14:paraId="1756538B" w14:textId="64141D6E" w:rsidR="00B42087" w:rsidRPr="00886991" w:rsidRDefault="00B42087" w:rsidP="00B42087">
      <w:pPr>
        <w:spacing w:before="120"/>
        <w:ind w:firstLine="709"/>
        <w:rPr>
          <w:rFonts w:asciiTheme="minorHAnsi" w:hAnsiTheme="minorHAnsi" w:cstheme="minorHAnsi"/>
          <w:shd w:val="clear" w:color="auto" w:fill="FFFFFF"/>
        </w:rPr>
      </w:pPr>
      <w:r w:rsidRPr="00FE038F">
        <w:rPr>
          <w:rFonts w:cs="Calibri"/>
        </w:rPr>
        <w:t xml:space="preserve">Z punktu widzenia rozwoju turystki niezwykle istotne znaczenie ma stan bazy noclegowej. </w:t>
      </w:r>
      <w:r>
        <w:rPr>
          <w:rFonts w:cs="Calibri"/>
        </w:rPr>
        <w:t>Na terenie gminy</w:t>
      </w:r>
      <w:r w:rsidRPr="00FE038F">
        <w:rPr>
          <w:rFonts w:cs="Calibri"/>
        </w:rPr>
        <w:t xml:space="preserve"> </w:t>
      </w:r>
      <w:r>
        <w:rPr>
          <w:rFonts w:cs="Calibri"/>
        </w:rPr>
        <w:t xml:space="preserve">Wiązownica </w:t>
      </w:r>
      <w:r w:rsidRPr="00FE038F">
        <w:rPr>
          <w:rFonts w:cs="Calibri"/>
        </w:rPr>
        <w:t>nie brakuje ofert skorzystania z obiektów noclegowych w</w:t>
      </w:r>
      <w:r>
        <w:rPr>
          <w:rFonts w:cs="Calibri"/>
        </w:rPr>
        <w:t> </w:t>
      </w:r>
      <w:r w:rsidRPr="00FE038F">
        <w:rPr>
          <w:rFonts w:cs="Calibri"/>
        </w:rPr>
        <w:t xml:space="preserve">gospodarstwach agroturystycznych. </w:t>
      </w:r>
      <w:r>
        <w:rPr>
          <w:rFonts w:cs="Calibri"/>
        </w:rPr>
        <w:t xml:space="preserve">Najwięcej miejsc noclegowych dostępnych jest w miejscowości </w:t>
      </w:r>
      <w:r w:rsidRPr="009271E0">
        <w:rPr>
          <w:rFonts w:eastAsia="Times New Roman" w:cs="Calibri"/>
          <w:color w:val="000000"/>
          <w:lang w:eastAsia="pl-PL"/>
        </w:rPr>
        <w:t xml:space="preserve">Radawa, wraz </w:t>
      </w:r>
      <w:r>
        <w:rPr>
          <w:rFonts w:eastAsia="Times New Roman" w:cs="Calibri"/>
          <w:color w:val="000000"/>
          <w:lang w:eastAsia="pl-PL"/>
        </w:rPr>
        <w:br/>
      </w:r>
      <w:r w:rsidRPr="009271E0">
        <w:rPr>
          <w:rFonts w:eastAsia="Times New Roman" w:cs="Calibri"/>
          <w:color w:val="000000"/>
          <w:lang w:eastAsia="pl-PL"/>
        </w:rPr>
        <w:t>z bogatą infrastrukturą rekreacyjno-sportową oraz hotelowo-gastronomiczną.</w:t>
      </w:r>
    </w:p>
    <w:p w14:paraId="4CB0D0D9" w14:textId="77777777" w:rsidR="00B42087" w:rsidRDefault="00B42087" w:rsidP="00067790">
      <w:pPr>
        <w:shd w:val="clear" w:color="auto" w:fill="FFFFFF"/>
        <w:rPr>
          <w:rFonts w:asciiTheme="minorHAnsi" w:eastAsia="Times New Roman" w:hAnsiTheme="minorHAnsi" w:cstheme="minorHAnsi"/>
          <w:b/>
          <w:bCs/>
          <w:lang w:eastAsia="pl-PL"/>
        </w:rPr>
      </w:pPr>
    </w:p>
    <w:p w14:paraId="252A42FB" w14:textId="182C4CE8" w:rsidR="00B42087" w:rsidRPr="005E23EB" w:rsidRDefault="00B42087" w:rsidP="00067790">
      <w:pPr>
        <w:shd w:val="clear" w:color="auto" w:fill="FFFFFF"/>
        <w:rPr>
          <w:rFonts w:asciiTheme="minorHAnsi" w:eastAsia="Times New Roman" w:hAnsiTheme="minorHAnsi" w:cstheme="minorHAnsi"/>
          <w:b/>
          <w:bCs/>
          <w:sz w:val="24"/>
          <w:szCs w:val="24"/>
          <w:lang w:eastAsia="pl-PL"/>
        </w:rPr>
      </w:pPr>
      <w:bookmarkStart w:id="126" w:name="_Hlk191124036"/>
      <w:r w:rsidRPr="005E23EB">
        <w:rPr>
          <w:rFonts w:asciiTheme="minorHAnsi" w:eastAsia="Times New Roman" w:hAnsiTheme="minorHAnsi" w:cstheme="minorHAnsi"/>
          <w:b/>
          <w:bCs/>
          <w:sz w:val="24"/>
          <w:szCs w:val="24"/>
          <w:lang w:eastAsia="pl-PL"/>
        </w:rPr>
        <w:t>Szlaki turystyczne na obszarze gmin Porozumienia „Zielone Zagłębie”</w:t>
      </w:r>
      <w:r w:rsidR="00FD6017">
        <w:rPr>
          <w:rFonts w:asciiTheme="minorHAnsi" w:eastAsia="Times New Roman" w:hAnsiTheme="minorHAnsi" w:cstheme="minorHAnsi"/>
          <w:b/>
          <w:bCs/>
          <w:sz w:val="24"/>
          <w:szCs w:val="24"/>
          <w:lang w:eastAsia="pl-PL"/>
        </w:rPr>
        <w:t xml:space="preserve"> obejmują</w:t>
      </w:r>
      <w:r w:rsidRPr="005E23EB">
        <w:rPr>
          <w:rFonts w:asciiTheme="minorHAnsi" w:eastAsia="Times New Roman" w:hAnsiTheme="minorHAnsi" w:cstheme="minorHAnsi"/>
          <w:b/>
          <w:bCs/>
          <w:sz w:val="24"/>
          <w:szCs w:val="24"/>
          <w:lang w:eastAsia="pl-PL"/>
        </w:rPr>
        <w:t>:</w:t>
      </w:r>
    </w:p>
    <w:p w14:paraId="4BDA0DFE" w14:textId="77777777" w:rsidR="00B42087" w:rsidRDefault="00B42087" w:rsidP="00067790">
      <w:pPr>
        <w:shd w:val="clear" w:color="auto" w:fill="FFFFFF"/>
        <w:rPr>
          <w:rFonts w:asciiTheme="minorHAnsi" w:eastAsia="Times New Roman" w:hAnsiTheme="minorHAnsi" w:cstheme="minorHAnsi"/>
          <w:b/>
          <w:bCs/>
          <w:lang w:eastAsia="pl-PL"/>
        </w:rPr>
      </w:pPr>
    </w:p>
    <w:p w14:paraId="2C427A65" w14:textId="3648E29C" w:rsidR="00753C17" w:rsidRPr="00FD6017" w:rsidRDefault="00753C17" w:rsidP="00FD6017">
      <w:pPr>
        <w:pStyle w:val="Akapitzlist"/>
        <w:numPr>
          <w:ilvl w:val="0"/>
          <w:numId w:val="156"/>
        </w:numPr>
        <w:shd w:val="clear" w:color="auto" w:fill="FFFFFF"/>
        <w:spacing w:after="0"/>
        <w:rPr>
          <w:rFonts w:asciiTheme="minorHAnsi" w:eastAsia="Times New Roman" w:hAnsiTheme="minorHAnsi" w:cstheme="minorHAnsi"/>
          <w:b/>
          <w:bCs/>
          <w:lang w:eastAsia="pl-PL"/>
        </w:rPr>
      </w:pPr>
      <w:r w:rsidRPr="00FD6017">
        <w:rPr>
          <w:rFonts w:asciiTheme="minorHAnsi" w:eastAsia="Times New Roman" w:hAnsiTheme="minorHAnsi" w:cstheme="minorHAnsi"/>
          <w:b/>
          <w:bCs/>
          <w:lang w:eastAsia="pl-PL"/>
        </w:rPr>
        <w:t>Gmina Oleszyce</w:t>
      </w:r>
    </w:p>
    <w:p w14:paraId="1CF7E9EE" w14:textId="77777777" w:rsidR="00753C17" w:rsidRPr="003770AA" w:rsidRDefault="00753C17" w:rsidP="00FD6017">
      <w:pPr>
        <w:numPr>
          <w:ilvl w:val="0"/>
          <w:numId w:val="126"/>
        </w:numPr>
        <w:spacing w:after="120"/>
        <w:rPr>
          <w:rFonts w:asciiTheme="minorHAnsi" w:eastAsia="Times New Roman" w:hAnsiTheme="minorHAnsi" w:cstheme="minorHAnsi"/>
          <w:lang w:eastAsia="pl-PL"/>
        </w:rPr>
      </w:pPr>
      <w:hyperlink r:id="rId75" w:history="1">
        <w:r w:rsidRPr="003770AA">
          <w:rPr>
            <w:rStyle w:val="Hipercze"/>
            <w:rFonts w:asciiTheme="minorHAnsi" w:eastAsia="Times New Roman" w:hAnsiTheme="minorHAnsi" w:cstheme="minorHAnsi"/>
            <w:color w:val="auto"/>
            <w:u w:val="none"/>
            <w:lang w:eastAsia="pl-PL"/>
          </w:rPr>
          <w:t>Szlak architektury drewnianej</w:t>
        </w:r>
      </w:hyperlink>
    </w:p>
    <w:p w14:paraId="435B4CEA" w14:textId="259E166E" w:rsidR="00BC3C73" w:rsidRPr="00FD6017" w:rsidRDefault="00BC3C73" w:rsidP="00FD6017">
      <w:pPr>
        <w:pStyle w:val="Akapitzlist"/>
        <w:numPr>
          <w:ilvl w:val="0"/>
          <w:numId w:val="156"/>
        </w:numPr>
        <w:shd w:val="clear" w:color="auto" w:fill="FFFFFF"/>
        <w:spacing w:after="0"/>
        <w:rPr>
          <w:rFonts w:asciiTheme="minorHAnsi" w:eastAsia="Times New Roman" w:hAnsiTheme="minorHAnsi" w:cstheme="minorHAnsi"/>
          <w:b/>
          <w:bCs/>
          <w:lang w:eastAsia="pl-PL"/>
        </w:rPr>
      </w:pPr>
      <w:r w:rsidRPr="00FD6017">
        <w:rPr>
          <w:rFonts w:asciiTheme="minorHAnsi" w:eastAsia="Times New Roman" w:hAnsiTheme="minorHAnsi" w:cstheme="minorHAnsi"/>
          <w:b/>
          <w:bCs/>
          <w:lang w:eastAsia="pl-PL"/>
        </w:rPr>
        <w:t xml:space="preserve">Gmina </w:t>
      </w:r>
      <w:r w:rsidR="00855F92" w:rsidRPr="00FD6017">
        <w:rPr>
          <w:rFonts w:asciiTheme="minorHAnsi" w:eastAsia="Times New Roman" w:hAnsiTheme="minorHAnsi" w:cstheme="minorHAnsi"/>
          <w:b/>
          <w:bCs/>
          <w:lang w:eastAsia="pl-PL"/>
        </w:rPr>
        <w:t>Stary Dzików</w:t>
      </w:r>
    </w:p>
    <w:p w14:paraId="04975CB8" w14:textId="7F07A4AB" w:rsidR="00584282" w:rsidRPr="00584282" w:rsidRDefault="00584282" w:rsidP="00584282">
      <w:pPr>
        <w:numPr>
          <w:ilvl w:val="0"/>
          <w:numId w:val="127"/>
        </w:numPr>
        <w:autoSpaceDE w:val="0"/>
        <w:adjustRightInd w:val="0"/>
        <w:spacing w:after="120"/>
        <w:rPr>
          <w:rFonts w:asciiTheme="minorHAnsi" w:hAnsiTheme="minorHAnsi" w:cstheme="minorHAnsi"/>
        </w:rPr>
      </w:pPr>
      <w:hyperlink r:id="rId76" w:history="1"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 xml:space="preserve">Ścieżka przyrodniczo-edukacyjna </w:t>
        </w:r>
        <w:r w:rsidR="00FD6017">
          <w:rPr>
            <w:rStyle w:val="Hipercze"/>
            <w:rFonts w:asciiTheme="minorHAnsi" w:hAnsiTheme="minorHAnsi" w:cstheme="minorHAnsi"/>
            <w:color w:val="auto"/>
            <w:u w:val="none"/>
          </w:rPr>
          <w:t>„</w:t>
        </w:r>
        <w:r w:rsidRPr="00584282">
          <w:rPr>
            <w:rStyle w:val="Hipercze"/>
            <w:rFonts w:asciiTheme="minorHAnsi" w:hAnsiTheme="minorHAnsi" w:cstheme="minorHAnsi"/>
            <w:color w:val="auto"/>
            <w:u w:val="none"/>
          </w:rPr>
          <w:t>Na Laszce”</w:t>
        </w:r>
      </w:hyperlink>
    </w:p>
    <w:p w14:paraId="09D891C9" w14:textId="5E5BA9DD" w:rsidR="00067790" w:rsidRPr="00FD6017" w:rsidRDefault="00067790" w:rsidP="00FD6017">
      <w:pPr>
        <w:pStyle w:val="Akapitzlist"/>
        <w:numPr>
          <w:ilvl w:val="0"/>
          <w:numId w:val="156"/>
        </w:numPr>
        <w:shd w:val="clear" w:color="auto" w:fill="FFFFFF"/>
        <w:spacing w:after="0"/>
        <w:rPr>
          <w:rFonts w:asciiTheme="minorHAnsi" w:eastAsia="Times New Roman" w:hAnsiTheme="minorHAnsi" w:cstheme="minorHAnsi"/>
          <w:b/>
          <w:bCs/>
          <w:lang w:eastAsia="pl-PL"/>
        </w:rPr>
      </w:pPr>
      <w:r w:rsidRPr="00FD6017">
        <w:rPr>
          <w:rFonts w:asciiTheme="minorHAnsi" w:eastAsia="Times New Roman" w:hAnsiTheme="minorHAnsi" w:cstheme="minorHAnsi"/>
          <w:b/>
          <w:bCs/>
          <w:lang w:eastAsia="pl-PL"/>
        </w:rPr>
        <w:t xml:space="preserve">Gmina </w:t>
      </w:r>
      <w:r w:rsidR="00B42087" w:rsidRPr="00FD6017">
        <w:rPr>
          <w:rFonts w:asciiTheme="minorHAnsi" w:eastAsia="Times New Roman" w:hAnsiTheme="minorHAnsi" w:cstheme="minorHAnsi"/>
          <w:b/>
          <w:bCs/>
          <w:lang w:eastAsia="pl-PL"/>
        </w:rPr>
        <w:t>Wiązownica</w:t>
      </w:r>
    </w:p>
    <w:p w14:paraId="663CB20A" w14:textId="77777777" w:rsidR="00B42087" w:rsidRPr="00D84EBD" w:rsidRDefault="00B42087" w:rsidP="00B42087">
      <w:pPr>
        <w:widowControl w:val="0"/>
        <w:numPr>
          <w:ilvl w:val="0"/>
          <w:numId w:val="147"/>
        </w:numPr>
        <w:suppressAutoHyphens/>
        <w:autoSpaceDE w:val="0"/>
        <w:adjustRightInd w:val="0"/>
        <w:ind w:left="680" w:hanging="340"/>
        <w:textAlignment w:val="auto"/>
        <w:rPr>
          <w:rFonts w:cstheme="minorHAnsi"/>
          <w:shd w:val="clear" w:color="auto" w:fill="FFFFFF"/>
        </w:rPr>
      </w:pPr>
      <w:r w:rsidRPr="00D84EBD">
        <w:rPr>
          <w:rFonts w:cstheme="minorHAnsi"/>
          <w:color w:val="000000"/>
          <w:shd w:val="clear" w:color="auto" w:fill="FFFFFF"/>
        </w:rPr>
        <w:t xml:space="preserve">ścieżka przyrodniczo dydaktyczna „Radawa” dla turystyki pieszej i rowerowej. Trasa ścieżki prowadzi w większości nasypem dawnej kolejki wąskotorowej, wybudowanej </w:t>
      </w:r>
      <w:r>
        <w:rPr>
          <w:rFonts w:cstheme="minorHAnsi"/>
          <w:color w:val="000000"/>
          <w:shd w:val="clear" w:color="auto" w:fill="FFFFFF"/>
        </w:rPr>
        <w:br/>
      </w:r>
      <w:r w:rsidRPr="00D84EBD">
        <w:rPr>
          <w:rFonts w:cstheme="minorHAnsi"/>
          <w:color w:val="000000"/>
          <w:shd w:val="clear" w:color="auto" w:fill="FFFFFF"/>
        </w:rPr>
        <w:t>w 1914 r. przez rodzinę Czartoryskich rezydującej w Sieniawie od drugiej połowy XVIII wieku do roku 1939. Kolejką tą wywożono drewno dłużycowe z Lasów Sieniawskich. Ścieżka pozwala na zapoznanie się</w:t>
      </w:r>
      <w:r>
        <w:rPr>
          <w:rFonts w:cstheme="minorHAnsi"/>
          <w:color w:val="000000"/>
          <w:shd w:val="clear" w:color="auto" w:fill="FFFFFF"/>
        </w:rPr>
        <w:t xml:space="preserve"> </w:t>
      </w:r>
      <w:r w:rsidRPr="00D84EBD">
        <w:rPr>
          <w:rFonts w:cstheme="minorHAnsi"/>
          <w:color w:val="000000"/>
          <w:shd w:val="clear" w:color="auto" w:fill="FFFFFF"/>
        </w:rPr>
        <w:t>z interesującymi zbiorowiskami leśnymi Lasów Sieniawskich, funkcjonowaniem lasu jako miejsca bytowania licznych gatunków roślin i zwierząt, jego roli</w:t>
      </w:r>
      <w:r>
        <w:rPr>
          <w:rFonts w:cstheme="minorHAnsi"/>
          <w:color w:val="000000"/>
          <w:shd w:val="clear" w:color="auto" w:fill="FFFFFF"/>
        </w:rPr>
        <w:t xml:space="preserve"> </w:t>
      </w:r>
      <w:r w:rsidRPr="00D84EBD">
        <w:rPr>
          <w:rFonts w:cstheme="minorHAnsi"/>
          <w:color w:val="000000"/>
          <w:shd w:val="clear" w:color="auto" w:fill="FFFFFF"/>
        </w:rPr>
        <w:t>w przyrodzie i podstawowych zasadach zagospodarowania przez leśników oraz niezwykle interesujących procesach biologicznych zachodzących w ekosystemie leśnym. Dodatkowo ścieżka umożliwia zapoznanie się z niektórymi elementami bogatej historii tych terenów.</w:t>
      </w:r>
    </w:p>
    <w:p w14:paraId="418719A7" w14:textId="77777777" w:rsidR="00B42087" w:rsidRPr="00D84EBD" w:rsidRDefault="00B42087" w:rsidP="00B42087">
      <w:pPr>
        <w:pStyle w:val="Akapitzlist"/>
        <w:numPr>
          <w:ilvl w:val="0"/>
          <w:numId w:val="147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eastAsia="Times New Roman" w:cs="Calibri"/>
          <w:bCs/>
          <w:lang w:eastAsia="pl-PL"/>
        </w:rPr>
      </w:pPr>
      <w:bookmarkStart w:id="127" w:name="_Hlk207095227"/>
      <w:r w:rsidRPr="00D84EBD">
        <w:rPr>
          <w:rFonts w:eastAsia="Times New Roman" w:cs="Calibri"/>
          <w:bCs/>
          <w:lang w:eastAsia="pl-PL"/>
        </w:rPr>
        <w:t>Ścieżka rowerowa Jarosław – Radawa,</w:t>
      </w:r>
    </w:p>
    <w:p w14:paraId="76EFE458" w14:textId="49AD77D4" w:rsidR="00B42087" w:rsidRPr="00D84EBD" w:rsidRDefault="00B42087" w:rsidP="00B42087">
      <w:pPr>
        <w:pStyle w:val="Akapitzlist"/>
        <w:numPr>
          <w:ilvl w:val="0"/>
          <w:numId w:val="147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eastAsia="Times New Roman" w:cs="Calibri"/>
          <w:bCs/>
          <w:lang w:eastAsia="pl-PL"/>
        </w:rPr>
      </w:pPr>
      <w:r w:rsidRPr="00D84EBD">
        <w:rPr>
          <w:rFonts w:eastAsia="Times New Roman" w:cs="Calibri"/>
          <w:bCs/>
          <w:lang w:eastAsia="pl-PL"/>
        </w:rPr>
        <w:t>Szlak rowerowy Mała Pętla o długości 12,5 km, Radawa – Cetula – Łapajówka – Radawa, nawierzchnia asfaltowa 7,6 km, 4,9 km nawierzchnia gruntowa. Interesujące miejsca: cmentarz z I wojny światowej koło Cetuli, ścieżka przyrodnicza Łapajówka – Radawa.</w:t>
      </w:r>
    </w:p>
    <w:p w14:paraId="6C180B83" w14:textId="77777777" w:rsidR="00B42087" w:rsidRPr="00D84EBD" w:rsidRDefault="00B42087" w:rsidP="00B42087">
      <w:pPr>
        <w:pStyle w:val="Akapitzlist"/>
        <w:numPr>
          <w:ilvl w:val="0"/>
          <w:numId w:val="147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eastAsia="Times New Roman" w:cs="Calibri"/>
          <w:bCs/>
          <w:lang w:eastAsia="pl-PL"/>
        </w:rPr>
      </w:pPr>
      <w:r w:rsidRPr="00D84EBD">
        <w:rPr>
          <w:rFonts w:eastAsia="Times New Roman" w:cs="Calibri"/>
          <w:bCs/>
          <w:lang w:eastAsia="pl-PL"/>
        </w:rPr>
        <w:lastRenderedPageBreak/>
        <w:t xml:space="preserve">Szlak rowerowy Średnia Pętla o długości 21,3 km </w:t>
      </w:r>
      <w:r w:rsidRPr="00D84EBD">
        <w:t xml:space="preserve">Radawa - Cetula - Zapałów - Surmaczówka - Radawa Nawierzchnia: 10,4 km asfaltowa; 10,9 km gruntowa Interesujące miejsca: Stawy </w:t>
      </w:r>
      <w:r>
        <w:br/>
      </w:r>
      <w:r w:rsidRPr="00D84EBD">
        <w:t>w Surmaczówce Dolina rzeki Lubaczówki.</w:t>
      </w:r>
    </w:p>
    <w:p w14:paraId="717E910E" w14:textId="77777777" w:rsidR="00B42087" w:rsidRPr="00D84EBD" w:rsidRDefault="00B42087" w:rsidP="00B42087">
      <w:pPr>
        <w:pStyle w:val="Akapitzlist"/>
        <w:numPr>
          <w:ilvl w:val="0"/>
          <w:numId w:val="147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eastAsia="Times New Roman" w:cs="Calibri"/>
          <w:bCs/>
          <w:lang w:eastAsia="pl-PL"/>
        </w:rPr>
      </w:pPr>
      <w:r w:rsidRPr="00D84EBD">
        <w:rPr>
          <w:rFonts w:eastAsia="Times New Roman" w:cs="Calibri"/>
          <w:bCs/>
          <w:lang w:eastAsia="pl-PL"/>
        </w:rPr>
        <w:t xml:space="preserve">Szlak rowerowy </w:t>
      </w:r>
      <w:r>
        <w:rPr>
          <w:rFonts w:eastAsia="Times New Roman" w:cs="Calibri"/>
          <w:bCs/>
          <w:lang w:eastAsia="pl-PL"/>
        </w:rPr>
        <w:t>Duża Pętla o długości 36,4 km łą</w:t>
      </w:r>
      <w:r w:rsidRPr="00D84EBD">
        <w:rPr>
          <w:rFonts w:eastAsia="Times New Roman" w:cs="Calibri"/>
          <w:bCs/>
          <w:lang w:eastAsia="pl-PL"/>
        </w:rPr>
        <w:t xml:space="preserve">cząca miejscowości Radawa – Cetula – Zapałów – Surmaczówka – Krzywa Pałka – Surmaczówka Gawra – Radawa. 22,2 km nawierzchni asfaltowej, 14,2 nawierzchni gruntowej. Interesujące miejsca to kapliczka </w:t>
      </w:r>
      <w:r>
        <w:rPr>
          <w:rFonts w:eastAsia="Times New Roman" w:cs="Calibri"/>
          <w:bCs/>
          <w:lang w:eastAsia="pl-PL"/>
        </w:rPr>
        <w:br/>
      </w:r>
      <w:r w:rsidRPr="00D84EBD">
        <w:rPr>
          <w:rFonts w:eastAsia="Times New Roman" w:cs="Calibri"/>
          <w:bCs/>
          <w:lang w:eastAsia="pl-PL"/>
        </w:rPr>
        <w:t>w Lichaczach oraz aleja dębów przy Krzywej Pałce.</w:t>
      </w:r>
    </w:p>
    <w:p w14:paraId="1F8FB8A7" w14:textId="77777777" w:rsidR="00B42087" w:rsidRPr="004A3C4E" w:rsidRDefault="00B42087" w:rsidP="00B42087">
      <w:pPr>
        <w:pStyle w:val="Akapitzlist"/>
        <w:numPr>
          <w:ilvl w:val="0"/>
          <w:numId w:val="147"/>
        </w:numPr>
        <w:shd w:val="clear" w:color="auto" w:fill="FFFFFF"/>
        <w:autoSpaceDE w:val="0"/>
        <w:autoSpaceDN w:val="0"/>
        <w:adjustRightInd w:val="0"/>
        <w:spacing w:after="0"/>
        <w:ind w:left="680" w:hanging="340"/>
        <w:contextualSpacing w:val="0"/>
        <w:rPr>
          <w:rFonts w:eastAsia="Times New Roman" w:cs="Calibri"/>
          <w:lang w:eastAsia="pl-PL"/>
        </w:rPr>
      </w:pPr>
      <w:r w:rsidRPr="00D84EBD">
        <w:rPr>
          <w:rFonts w:eastAsia="Times New Roman" w:cs="Calibri"/>
          <w:bCs/>
          <w:lang w:eastAsia="pl-PL"/>
        </w:rPr>
        <w:t>Szlak rowerowy, łącznikowy długości 9,2 km Zapałów Kąty – Bachory – Krzywa Pałka, polecany jako wydłużenie Dużej Pętli, w całości posiadający nawierzchnię asfaltową.</w:t>
      </w:r>
    </w:p>
    <w:p w14:paraId="67ABAE2A" w14:textId="77777777" w:rsidR="00B42087" w:rsidRPr="004A3C4E" w:rsidRDefault="00B42087" w:rsidP="00B42087">
      <w:pPr>
        <w:pStyle w:val="Akapitzlist"/>
        <w:numPr>
          <w:ilvl w:val="0"/>
          <w:numId w:val="147"/>
        </w:numPr>
        <w:shd w:val="clear" w:color="auto" w:fill="FFFFFF"/>
        <w:autoSpaceDE w:val="0"/>
        <w:autoSpaceDN w:val="0"/>
        <w:adjustRightInd w:val="0"/>
        <w:spacing w:after="0"/>
        <w:ind w:left="680" w:hanging="340"/>
        <w:contextualSpacing w:val="0"/>
        <w:rPr>
          <w:rFonts w:eastAsia="Times New Roman" w:cs="Calibri"/>
          <w:lang w:eastAsia="pl-PL"/>
        </w:rPr>
      </w:pPr>
      <w:r w:rsidRPr="00D84EBD">
        <w:t xml:space="preserve">Szlak „Euroregionalna Trasa Rowerowa - na szlaku miast Jarosław - Użgorod". Długość: </w:t>
      </w:r>
      <w:r>
        <w:br/>
      </w:r>
      <w:r w:rsidRPr="00D84EBD">
        <w:t>80 km Jarosław - Nielepkowice - Manasterz - Radawa - Mołodycz - Surmaczówka - Zapałów - Laszki - Wietlin III - Wysocko - Surochów - Sobiecin – Jarosław.</w:t>
      </w:r>
      <w:bookmarkEnd w:id="127"/>
    </w:p>
    <w:bookmarkEnd w:id="126"/>
    <w:p w14:paraId="3A2AA706" w14:textId="6A374E24" w:rsidR="00067790" w:rsidRPr="00886991" w:rsidRDefault="00067790" w:rsidP="003770AA">
      <w:pPr>
        <w:rPr>
          <w:rFonts w:asciiTheme="minorHAnsi" w:eastAsia="Times New Roman" w:hAnsiTheme="minorHAnsi" w:cstheme="minorHAnsi"/>
          <w:b/>
          <w:lang w:eastAsia="pl-PL"/>
        </w:rPr>
      </w:pPr>
    </w:p>
    <w:p w14:paraId="58DE9E6B" w14:textId="030C697C" w:rsidR="00F10F24" w:rsidRDefault="00712DBC" w:rsidP="002D33E5">
      <w:pPr>
        <w:pStyle w:val="Legenda"/>
        <w:jc w:val="center"/>
      </w:pPr>
      <w:bookmarkStart w:id="128" w:name="_Toc207174482"/>
      <w:r>
        <w:t>Mapa</w:t>
      </w:r>
      <w:r w:rsidR="002D33E5">
        <w:t xml:space="preserve"> </w:t>
      </w:r>
      <w:r w:rsidR="002D33E5">
        <w:fldChar w:fldCharType="begin"/>
      </w:r>
      <w:r w:rsidR="002D33E5">
        <w:instrText xml:space="preserve"> SEQ Zdjęcie \* ARABIC </w:instrText>
      </w:r>
      <w:r w:rsidR="002D33E5">
        <w:fldChar w:fldCharType="separate"/>
      </w:r>
      <w:r w:rsidR="002D33E5">
        <w:rPr>
          <w:noProof/>
        </w:rPr>
        <w:t>14</w:t>
      </w:r>
      <w:r w:rsidR="002D33E5">
        <w:rPr>
          <w:noProof/>
        </w:rPr>
        <w:fldChar w:fldCharType="end"/>
      </w:r>
      <w:r w:rsidR="002D33E5">
        <w:t xml:space="preserve">  </w:t>
      </w:r>
      <w:r>
        <w:t>Trasy rowerowe na terenie gminy Wiązownica</w:t>
      </w:r>
      <w:bookmarkEnd w:id="128"/>
    </w:p>
    <w:p w14:paraId="6F705871" w14:textId="41BCDABC" w:rsidR="00F10F24" w:rsidRDefault="00712DBC" w:rsidP="00F10F24">
      <w:pPr>
        <w:pStyle w:val="Legenda"/>
        <w:jc w:val="center"/>
      </w:pPr>
      <w:r w:rsidRPr="00B979D4">
        <w:rPr>
          <w:noProof/>
        </w:rPr>
        <w:drawing>
          <wp:inline distT="0" distB="0" distL="0" distR="0" wp14:anchorId="0C6799B2" wp14:editId="30F6F279">
            <wp:extent cx="5114925" cy="3646188"/>
            <wp:effectExtent l="0" t="0" r="0" b="0"/>
            <wp:docPr id="722960795" name="Obraz 1" descr="Obraz zawierający tekst, mapa, atlas, zrzut ekra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960795" name="Obraz 1" descr="Obraz zawierający tekst, mapa, atlas, zrzut ekranu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26488" cy="365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DE4A1" w14:textId="19235D41" w:rsidR="00F10F24" w:rsidRDefault="00F10F24" w:rsidP="00B5022F">
      <w:pPr>
        <w:spacing w:after="240"/>
        <w:jc w:val="center"/>
        <w:rPr>
          <w:rFonts w:cs="Calibri"/>
          <w:b/>
        </w:rPr>
      </w:pPr>
      <w:r w:rsidRPr="00A37634">
        <w:rPr>
          <w:rFonts w:cs="Calibri"/>
          <w:i/>
          <w:color w:val="3B3838"/>
          <w:sz w:val="20"/>
        </w:rPr>
        <w:t>Źródło</w:t>
      </w:r>
      <w:r>
        <w:rPr>
          <w:rFonts w:cs="Calibri"/>
          <w:i/>
          <w:color w:val="3B3838"/>
          <w:sz w:val="20"/>
        </w:rPr>
        <w:t>:</w:t>
      </w:r>
      <w:r w:rsidRPr="00B92194">
        <w:t xml:space="preserve"> </w:t>
      </w:r>
      <w:r w:rsidR="00712DBC">
        <w:rPr>
          <w:rFonts w:cs="Calibri"/>
          <w:i/>
          <w:color w:val="3B3838"/>
          <w:sz w:val="20"/>
        </w:rPr>
        <w:t>Powiat jarosławski</w:t>
      </w:r>
    </w:p>
    <w:p w14:paraId="7ACBB76A" w14:textId="5BA8AF39" w:rsidR="00F63244" w:rsidRPr="00F63244" w:rsidRDefault="00FD6017" w:rsidP="00067790">
      <w:pPr>
        <w:rPr>
          <w:rFonts w:cstheme="minorHAnsi"/>
        </w:rPr>
      </w:pPr>
      <w:r>
        <w:rPr>
          <w:rFonts w:asciiTheme="minorHAnsi" w:eastAsia="Times New Roman" w:hAnsiTheme="minorHAnsi" w:cstheme="minorHAnsi"/>
          <w:color w:val="444444"/>
          <w:lang w:eastAsia="pl-PL"/>
        </w:rPr>
        <w:tab/>
      </w:r>
      <w:commentRangeStart w:id="129"/>
      <w:r w:rsidR="00F63244">
        <w:t xml:space="preserve">W celu szerokiego rozpropagowania walorów gmin objętych niniejszą Strategią brakuje jednak dobrze rozwiniętej infrastruktury turystycznej, co wymaga realizacji przez gminy przedsięwzięć w tej kwestii. </w:t>
      </w:r>
      <w:r w:rsidR="00F63244" w:rsidRPr="00C31182">
        <w:rPr>
          <w:rFonts w:cstheme="minorHAnsi"/>
        </w:rPr>
        <w:t xml:space="preserve">Trasy rowerowe oraz piesze </w:t>
      </w:r>
      <w:r w:rsidR="00F63244">
        <w:rPr>
          <w:rFonts w:cstheme="minorHAnsi"/>
        </w:rPr>
        <w:t xml:space="preserve">w granicach obszaru objętego Strategią, </w:t>
      </w:r>
      <w:r w:rsidR="00F63244" w:rsidRPr="00C31182">
        <w:rPr>
          <w:rFonts w:cstheme="minorHAnsi"/>
        </w:rPr>
        <w:t>położone są przede wszystkim na terenie gminy Wiązownica. W</w:t>
      </w:r>
      <w:r w:rsidR="00F63244">
        <w:rPr>
          <w:rFonts w:cstheme="minorHAnsi"/>
        </w:rPr>
        <w:t> </w:t>
      </w:r>
      <w:r w:rsidR="00F63244" w:rsidRPr="00C31182">
        <w:rPr>
          <w:rFonts w:cstheme="minorHAnsi"/>
        </w:rPr>
        <w:t>ich przebiegu zbyt mało jest miejsc eksponujących walory widokowe w postaci wież lub platform widokowych. W celu wykorzystania w pełni potencjału turystycznego związanego z</w:t>
      </w:r>
      <w:r w:rsidR="00F63244">
        <w:rPr>
          <w:rFonts w:cstheme="minorHAnsi"/>
        </w:rPr>
        <w:t> </w:t>
      </w:r>
      <w:r w:rsidR="00F63244" w:rsidRPr="00C31182">
        <w:rPr>
          <w:rFonts w:cstheme="minorHAnsi"/>
        </w:rPr>
        <w:t xml:space="preserve">widokami na atrakcyjne przyrodniczo okolice, wskazane jest tworzenie stosownej infrastruktury obejmującej platformy widokowe oraz wieże widokowe z elementami towarzyszącymi, stanowiącej również powiązanie z trasami turystycznymi na tym obszarze. </w:t>
      </w:r>
      <w:r w:rsidR="00F63244">
        <w:rPr>
          <w:rFonts w:cstheme="minorHAnsi"/>
        </w:rPr>
        <w:t xml:space="preserve">Obecnie </w:t>
      </w:r>
      <w:r w:rsidR="00F63244">
        <w:rPr>
          <w:rFonts w:cstheme="minorHAnsi"/>
        </w:rPr>
        <w:lastRenderedPageBreak/>
        <w:t xml:space="preserve">plany w tym zakresie dotyczą budowy wieży widokowej z infrastrukturą towarzyszącą w miejscowości Ułazów, położonej na terenie gminy Stary Dzików, co z pewnością stałoby się atrakcją turystyczną całego regionu. </w:t>
      </w:r>
      <w:r w:rsidR="00F63244" w:rsidRPr="00C31182">
        <w:rPr>
          <w:rFonts w:cstheme="minorHAnsi"/>
        </w:rPr>
        <w:t xml:space="preserve">Wskazane jest także uzupełnienie infrastruktury </w:t>
      </w:r>
      <w:r w:rsidR="00F63244">
        <w:rPr>
          <w:rFonts w:cstheme="minorHAnsi"/>
        </w:rPr>
        <w:t xml:space="preserve">turystycznej na obszarze Partnerstwa </w:t>
      </w:r>
      <w:r w:rsidR="00F63244" w:rsidRPr="00C31182">
        <w:rPr>
          <w:rFonts w:cstheme="minorHAnsi"/>
        </w:rPr>
        <w:t>o miejsca biwakowe, parkingi rowerowe, sanitariaty oraz tablice informacyjne o okolicy i atrakcyjnych obiektach.</w:t>
      </w:r>
    </w:p>
    <w:p w14:paraId="11566939" w14:textId="4DB02D6E" w:rsidR="00067790" w:rsidRDefault="00B5022F" w:rsidP="00F63244">
      <w:pPr>
        <w:ind w:firstLine="708"/>
        <w:rPr>
          <w:rFonts w:asciiTheme="minorHAnsi" w:eastAsia="Times New Roman" w:hAnsiTheme="minorHAnsi" w:cstheme="minorHAnsi"/>
          <w:lang w:eastAsia="pl-PL"/>
        </w:rPr>
      </w:pPr>
      <w:r w:rsidRPr="00D24236">
        <w:rPr>
          <w:rFonts w:asciiTheme="minorHAnsi" w:eastAsia="Times New Roman" w:hAnsiTheme="minorHAnsi" w:cstheme="minorHAnsi"/>
          <w:lang w:eastAsia="pl-PL"/>
        </w:rPr>
        <w:t xml:space="preserve">Biorąc pod uwagę długość szlaków rowerowych, w chwili obecnej wynosi ona na terenie gminy Wiązownica 79,4 km, obejmując wskazane na powyższej mapie szlaki: Małą pętlę, Średnią pętlę, Dużą pętlę oraz Szlak łącznikowy. Z kolei długość ścieżek rowerowych wynosi 13,71 km, a zlokalizowane są one pomiędzy miejscowościami Szówsko – Radawa oraz Wiązownica – Piwody. </w:t>
      </w:r>
      <w:r w:rsidR="007E451A" w:rsidRPr="00D24236">
        <w:rPr>
          <w:rFonts w:asciiTheme="minorHAnsi" w:eastAsia="Times New Roman" w:hAnsiTheme="minorHAnsi" w:cstheme="minorHAnsi"/>
          <w:lang w:eastAsia="pl-PL"/>
        </w:rPr>
        <w:t xml:space="preserve">W celu rozwoju istniejących tras rowerowych, planowana jest budowa ścieżki rowerowej na trasie Radawa – Cetula – Ryszkowa Wola. </w:t>
      </w:r>
      <w:r w:rsidR="005C4321" w:rsidRPr="00D24236">
        <w:rPr>
          <w:rFonts w:asciiTheme="minorHAnsi" w:eastAsia="Times New Roman" w:hAnsiTheme="minorHAnsi" w:cstheme="minorHAnsi"/>
          <w:lang w:eastAsia="pl-PL"/>
        </w:rPr>
        <w:t>Działania te wpłyną na stworzenie spójnej trasy rowerowej, włącz</w:t>
      </w:r>
      <w:r w:rsidR="00D24236" w:rsidRPr="00D24236">
        <w:rPr>
          <w:rFonts w:asciiTheme="minorHAnsi" w:eastAsia="Times New Roman" w:hAnsiTheme="minorHAnsi" w:cstheme="minorHAnsi"/>
          <w:lang w:eastAsia="pl-PL"/>
        </w:rPr>
        <w:t>ając do już istniejących</w:t>
      </w:r>
      <w:r w:rsidR="007E451A" w:rsidRPr="00D24236">
        <w:rPr>
          <w:rFonts w:asciiTheme="minorHAnsi" w:eastAsia="Times New Roman" w:hAnsiTheme="minorHAnsi" w:cstheme="minorHAnsi"/>
          <w:lang w:eastAsia="pl-PL"/>
        </w:rPr>
        <w:t xml:space="preserve"> </w:t>
      </w:r>
      <w:r w:rsidR="00D24236" w:rsidRPr="00D24236">
        <w:rPr>
          <w:rFonts w:asciiTheme="minorHAnsi" w:eastAsia="Times New Roman" w:hAnsiTheme="minorHAnsi" w:cstheme="minorHAnsi"/>
          <w:lang w:eastAsia="pl-PL"/>
        </w:rPr>
        <w:t>trasę do miejscowości Ryszkowa Wola, w której tak jak w miejscowościach Radawa i Cetula, istnieje cmentarz wojenny z okresu I wojny światowej, wskutek czego powstanie rowerowy szlak związany z historycznymi wydarzeniami, jakie miały miejsce na tych ziemiach, dotyczącymi istniejącym tu Frontem Wschodnim I wojny światowej.</w:t>
      </w:r>
    </w:p>
    <w:p w14:paraId="70D09340" w14:textId="1709C681" w:rsidR="00D24236" w:rsidRDefault="00EF6DFE" w:rsidP="00067790">
      <w:pPr>
        <w:rPr>
          <w:rFonts w:asciiTheme="minorHAnsi" w:eastAsia="Times New Roman" w:hAnsiTheme="minorHAnsi" w:cstheme="minorHAnsi"/>
          <w:lang w:eastAsia="pl-PL"/>
        </w:rPr>
      </w:pPr>
      <w:r>
        <w:rPr>
          <w:rFonts w:asciiTheme="minorHAnsi" w:eastAsia="Times New Roman" w:hAnsiTheme="minorHAnsi" w:cstheme="minorHAnsi"/>
          <w:lang w:eastAsia="pl-PL"/>
        </w:rPr>
        <w:tab/>
        <w:t>W celu rozwoju szlaków rowerowych, na obszarze gmin Porozumienia „Zielone Zagłębie” planowana jest również budowa ścieżki rowerowej o długości 2,2 km, łączącej miasto Oleszyce z miejscowością Borchów. Zarówno w Oleszycach, jak i w Borchowie znajdują się zabytkowe cerkwie grekokatolickie</w:t>
      </w:r>
      <w:r w:rsidR="00F63244">
        <w:rPr>
          <w:rFonts w:asciiTheme="minorHAnsi" w:eastAsia="Times New Roman" w:hAnsiTheme="minorHAnsi" w:cstheme="minorHAnsi"/>
          <w:lang w:eastAsia="pl-PL"/>
        </w:rPr>
        <w:t xml:space="preserve"> (cerkiew w Borchowie pełni obecnie funkcję kościoła rzymskokatolickiego)</w:t>
      </w:r>
      <w:r>
        <w:rPr>
          <w:rFonts w:asciiTheme="minorHAnsi" w:eastAsia="Times New Roman" w:hAnsiTheme="minorHAnsi" w:cstheme="minorHAnsi"/>
          <w:lang w:eastAsia="pl-PL"/>
        </w:rPr>
        <w:t xml:space="preserve">, przez co utworzona ścieżka mogłaby utworzyć szlak, oparty na promocji tych obiektów. </w:t>
      </w:r>
      <w:r w:rsidR="009E5B0A">
        <w:rPr>
          <w:rFonts w:asciiTheme="minorHAnsi" w:eastAsia="Times New Roman" w:hAnsiTheme="minorHAnsi" w:cstheme="minorHAnsi"/>
          <w:lang w:eastAsia="pl-PL"/>
        </w:rPr>
        <w:t xml:space="preserve">Elementami towarzyszącymi dla tego szlaku byłyby utworzone miejsca obsługi rowerzystów, tablice informacyjne o historii regionu, a także działania promujące </w:t>
      </w:r>
      <w:r w:rsidR="00F63244">
        <w:rPr>
          <w:rFonts w:asciiTheme="minorHAnsi" w:eastAsia="Times New Roman" w:hAnsiTheme="minorHAnsi" w:cstheme="minorHAnsi"/>
          <w:lang w:eastAsia="pl-PL"/>
        </w:rPr>
        <w:t xml:space="preserve">w formie wydarzeń lokalnych i ponadlokalnych </w:t>
      </w:r>
      <w:r w:rsidR="009E5B0A">
        <w:rPr>
          <w:rFonts w:asciiTheme="minorHAnsi" w:eastAsia="Times New Roman" w:hAnsiTheme="minorHAnsi" w:cstheme="minorHAnsi"/>
          <w:lang w:eastAsia="pl-PL"/>
        </w:rPr>
        <w:t>cerkwie</w:t>
      </w:r>
      <w:r w:rsidR="00F63244">
        <w:rPr>
          <w:rFonts w:asciiTheme="minorHAnsi" w:eastAsia="Times New Roman" w:hAnsiTheme="minorHAnsi" w:cstheme="minorHAnsi"/>
          <w:lang w:eastAsia="pl-PL"/>
        </w:rPr>
        <w:t xml:space="preserve"> jako obiekty dziedzictwa kulturowego, będącymi atrakcjami turystycznymi tego obszaru.</w:t>
      </w:r>
    </w:p>
    <w:p w14:paraId="0375D47C" w14:textId="2815CD63" w:rsidR="001566CB" w:rsidRDefault="00DA3064" w:rsidP="001566CB">
      <w:pPr>
        <w:ind w:firstLine="708"/>
        <w:rPr>
          <w:bCs/>
          <w:iCs/>
          <w:sz w:val="24"/>
          <w:szCs w:val="24"/>
        </w:rPr>
      </w:pPr>
      <w:r>
        <w:rPr>
          <w:rFonts w:asciiTheme="minorHAnsi" w:eastAsia="Times New Roman" w:hAnsiTheme="minorHAnsi" w:cstheme="minorHAnsi"/>
          <w:lang w:eastAsia="pl-PL"/>
        </w:rPr>
        <w:t xml:space="preserve">W gminie Stary Dzików, w celu wykorzystania potencjału wynikającego z walorów przyrodniczych oraz dziedzictwa kulturowego tego obszaru oraz w związku z występującymi brakami w infrastrukturze kulturalnej, planowana jest budowa </w:t>
      </w:r>
      <w:r w:rsidR="00F7270E">
        <w:rPr>
          <w:rFonts w:asciiTheme="minorHAnsi" w:eastAsia="Times New Roman" w:hAnsiTheme="minorHAnsi" w:cstheme="minorHAnsi"/>
          <w:lang w:eastAsia="pl-PL"/>
        </w:rPr>
        <w:t xml:space="preserve">dwóch </w:t>
      </w:r>
      <w:r>
        <w:rPr>
          <w:rFonts w:asciiTheme="minorHAnsi" w:eastAsia="Times New Roman" w:hAnsiTheme="minorHAnsi" w:cstheme="minorHAnsi"/>
          <w:lang w:eastAsia="pl-PL"/>
        </w:rPr>
        <w:t>ścież</w:t>
      </w:r>
      <w:r w:rsidR="00F7270E">
        <w:rPr>
          <w:rFonts w:asciiTheme="minorHAnsi" w:eastAsia="Times New Roman" w:hAnsiTheme="minorHAnsi" w:cstheme="minorHAnsi"/>
          <w:lang w:eastAsia="pl-PL"/>
        </w:rPr>
        <w:t>e</w:t>
      </w:r>
      <w:r>
        <w:rPr>
          <w:rFonts w:asciiTheme="minorHAnsi" w:eastAsia="Times New Roman" w:hAnsiTheme="minorHAnsi" w:cstheme="minorHAnsi"/>
          <w:lang w:eastAsia="pl-PL"/>
        </w:rPr>
        <w:t>k edukacyjno-przyrodnicz</w:t>
      </w:r>
      <w:r w:rsidR="001566CB">
        <w:rPr>
          <w:rFonts w:asciiTheme="minorHAnsi" w:eastAsia="Times New Roman" w:hAnsiTheme="minorHAnsi" w:cstheme="minorHAnsi"/>
          <w:lang w:eastAsia="pl-PL"/>
        </w:rPr>
        <w:t>ych</w:t>
      </w:r>
      <w:r>
        <w:rPr>
          <w:rFonts w:asciiTheme="minorHAnsi" w:eastAsia="Times New Roman" w:hAnsiTheme="minorHAnsi" w:cstheme="minorHAnsi"/>
          <w:lang w:eastAsia="pl-PL"/>
        </w:rPr>
        <w:t xml:space="preserve"> „Szlakiem trzech kultur na terenie Gminy Stary Dzików”, zlokalizowan</w:t>
      </w:r>
      <w:r w:rsidR="001566CB">
        <w:rPr>
          <w:rFonts w:asciiTheme="minorHAnsi" w:eastAsia="Times New Roman" w:hAnsiTheme="minorHAnsi" w:cstheme="minorHAnsi"/>
          <w:lang w:eastAsia="pl-PL"/>
        </w:rPr>
        <w:t>ych</w:t>
      </w:r>
      <w:r>
        <w:rPr>
          <w:rFonts w:asciiTheme="minorHAnsi" w:eastAsia="Times New Roman" w:hAnsiTheme="minorHAnsi" w:cstheme="minorHAnsi"/>
          <w:lang w:eastAsia="pl-PL"/>
        </w:rPr>
        <w:t xml:space="preserve"> w</w:t>
      </w:r>
      <w:r w:rsidR="001566CB">
        <w:rPr>
          <w:rFonts w:asciiTheme="minorHAnsi" w:eastAsia="Times New Roman" w:hAnsiTheme="minorHAnsi" w:cstheme="minorHAnsi"/>
          <w:lang w:eastAsia="pl-PL"/>
        </w:rPr>
        <w:t> </w:t>
      </w:r>
      <w:r>
        <w:rPr>
          <w:rFonts w:asciiTheme="minorHAnsi" w:eastAsia="Times New Roman" w:hAnsiTheme="minorHAnsi" w:cstheme="minorHAnsi"/>
          <w:lang w:eastAsia="pl-PL"/>
        </w:rPr>
        <w:t xml:space="preserve">miejscowościach Stary Dzików i Cewków. Ścieżka </w:t>
      </w:r>
      <w:r w:rsidR="00F7270E">
        <w:rPr>
          <w:rFonts w:asciiTheme="minorHAnsi" w:eastAsia="Times New Roman" w:hAnsiTheme="minorHAnsi" w:cstheme="minorHAnsi"/>
          <w:lang w:eastAsia="pl-PL"/>
        </w:rPr>
        <w:t xml:space="preserve">na terenie miejscowości Stary Dzików </w:t>
      </w:r>
      <w:r w:rsidR="001566CB">
        <w:rPr>
          <w:rFonts w:asciiTheme="minorHAnsi" w:eastAsia="Times New Roman" w:hAnsiTheme="minorHAnsi" w:cstheme="minorHAnsi"/>
          <w:lang w:eastAsia="pl-PL"/>
        </w:rPr>
        <w:t xml:space="preserve">przebiegać będzie </w:t>
      </w:r>
      <w:r>
        <w:rPr>
          <w:rFonts w:asciiTheme="minorHAnsi" w:eastAsia="Times New Roman" w:hAnsiTheme="minorHAnsi" w:cstheme="minorHAnsi"/>
          <w:lang w:eastAsia="pl-PL"/>
        </w:rPr>
        <w:t xml:space="preserve">m. in. obok </w:t>
      </w:r>
      <w:r>
        <w:rPr>
          <w:bCs/>
          <w:iCs/>
        </w:rPr>
        <w:t>K</w:t>
      </w:r>
      <w:r w:rsidRPr="00DA3064">
        <w:rPr>
          <w:bCs/>
          <w:iCs/>
        </w:rPr>
        <w:t xml:space="preserve">ościoła parafialnego pw. Trójcy Przenajświętszej, </w:t>
      </w:r>
      <w:r w:rsidR="00F7270E">
        <w:rPr>
          <w:bCs/>
          <w:iCs/>
        </w:rPr>
        <w:t>pochodzącego z</w:t>
      </w:r>
      <w:r w:rsidR="001566CB">
        <w:rPr>
          <w:bCs/>
          <w:iCs/>
        </w:rPr>
        <w:t> </w:t>
      </w:r>
      <w:r w:rsidRPr="00DA3064">
        <w:rPr>
          <w:bCs/>
          <w:iCs/>
        </w:rPr>
        <w:t>1781 r.</w:t>
      </w:r>
      <w:r w:rsidR="00F7270E">
        <w:rPr>
          <w:bCs/>
          <w:iCs/>
          <w:sz w:val="20"/>
          <w:szCs w:val="20"/>
        </w:rPr>
        <w:t xml:space="preserve">, </w:t>
      </w:r>
      <w:r w:rsidR="00F7270E">
        <w:rPr>
          <w:bCs/>
          <w:iCs/>
        </w:rPr>
        <w:t>C</w:t>
      </w:r>
      <w:r w:rsidRPr="00F7270E">
        <w:rPr>
          <w:bCs/>
          <w:iCs/>
        </w:rPr>
        <w:t xml:space="preserve">erkwi </w:t>
      </w:r>
      <w:r w:rsidR="00F7270E">
        <w:rPr>
          <w:bCs/>
          <w:iCs/>
        </w:rPr>
        <w:t xml:space="preserve">Św. Dymitra, </w:t>
      </w:r>
      <w:r w:rsidRPr="00F7270E">
        <w:rPr>
          <w:bCs/>
          <w:iCs/>
        </w:rPr>
        <w:t>wzniesionej w 1904 r., w której były nagrywane sceny do filmu Andrzeja Wajdy pt.  „Katyń”</w:t>
      </w:r>
      <w:r w:rsidR="00F7270E">
        <w:rPr>
          <w:bCs/>
          <w:iCs/>
        </w:rPr>
        <w:t xml:space="preserve">, oraz </w:t>
      </w:r>
      <w:r w:rsidRPr="00F7270E">
        <w:rPr>
          <w:bCs/>
          <w:iCs/>
        </w:rPr>
        <w:t>synagogi z przełomu XIX i XX w. w której rabinem od 1921 roku był ojciec noblisty Isaaca Bashevisa Singera</w:t>
      </w:r>
      <w:r w:rsidR="00F7270E">
        <w:rPr>
          <w:bCs/>
          <w:iCs/>
        </w:rPr>
        <w:t>, z kolei na terenie miejscowości Cewków, ścieżka zlokalizowana będzie przy potoku Jasienica, w pobliżu Cerkwi Św. Dymitra, pochodzącej z XIX wieku. Przy</w:t>
      </w:r>
      <w:r w:rsidRPr="00F7270E">
        <w:rPr>
          <w:bCs/>
          <w:iCs/>
        </w:rPr>
        <w:t xml:space="preserve"> ścieżkach </w:t>
      </w:r>
      <w:r w:rsidR="00F7270E">
        <w:rPr>
          <w:bCs/>
          <w:iCs/>
        </w:rPr>
        <w:t xml:space="preserve">planowane jest </w:t>
      </w:r>
      <w:r w:rsidRPr="00F7270E">
        <w:rPr>
          <w:bCs/>
          <w:iCs/>
        </w:rPr>
        <w:t>usytuowan</w:t>
      </w:r>
      <w:r w:rsidR="00F7270E">
        <w:rPr>
          <w:bCs/>
          <w:iCs/>
        </w:rPr>
        <w:t>i</w:t>
      </w:r>
      <w:r w:rsidRPr="00F7270E">
        <w:rPr>
          <w:bCs/>
          <w:iCs/>
        </w:rPr>
        <w:t>e tablic edukacyjn</w:t>
      </w:r>
      <w:r w:rsidR="00F7270E">
        <w:rPr>
          <w:bCs/>
          <w:iCs/>
        </w:rPr>
        <w:t xml:space="preserve">ych </w:t>
      </w:r>
      <w:r w:rsidRPr="00F7270E">
        <w:rPr>
          <w:bCs/>
          <w:iCs/>
        </w:rPr>
        <w:t>z</w:t>
      </w:r>
      <w:r w:rsidR="001566CB">
        <w:rPr>
          <w:bCs/>
          <w:iCs/>
        </w:rPr>
        <w:t> </w:t>
      </w:r>
      <w:r w:rsidRPr="00F7270E">
        <w:rPr>
          <w:bCs/>
          <w:iCs/>
        </w:rPr>
        <w:t>informacjami o</w:t>
      </w:r>
      <w:r w:rsidR="001566CB">
        <w:rPr>
          <w:bCs/>
          <w:iCs/>
        </w:rPr>
        <w:t> </w:t>
      </w:r>
      <w:r w:rsidRPr="00F7270E">
        <w:rPr>
          <w:bCs/>
          <w:iCs/>
        </w:rPr>
        <w:t xml:space="preserve">określonych elementach przyrodniczych oraz oznakowanie szlaku. </w:t>
      </w:r>
    </w:p>
    <w:p w14:paraId="792B1951" w14:textId="4F930C0F" w:rsidR="00DA3064" w:rsidRPr="001566CB" w:rsidRDefault="00DA3064" w:rsidP="001566CB">
      <w:pPr>
        <w:ind w:firstLine="708"/>
        <w:rPr>
          <w:bCs/>
          <w:iCs/>
          <w:sz w:val="24"/>
          <w:szCs w:val="24"/>
        </w:rPr>
      </w:pPr>
      <w:r w:rsidRPr="00F7270E">
        <w:rPr>
          <w:bCs/>
          <w:iCs/>
        </w:rPr>
        <w:t>Ścieżka w Starym Dzikowie wykonana będzie z kostki brukowej a jej część zbudowana z</w:t>
      </w:r>
      <w:r w:rsidR="001566CB">
        <w:rPr>
          <w:bCs/>
          <w:iCs/>
        </w:rPr>
        <w:t> </w:t>
      </w:r>
      <w:r w:rsidRPr="00F7270E">
        <w:rPr>
          <w:bCs/>
          <w:iCs/>
        </w:rPr>
        <w:t>drewnianej konstrukcji wraz z tarasem widokowym oraz kładką nad potokiem. Wzdłuż ścieżki usytuowane zostaną ławki, kosze do segregacji odpadów, oświetlenie typu OZE</w:t>
      </w:r>
      <w:r w:rsidR="001566CB">
        <w:rPr>
          <w:bCs/>
          <w:iCs/>
        </w:rPr>
        <w:t xml:space="preserve"> oraz</w:t>
      </w:r>
      <w:r w:rsidRPr="00F7270E">
        <w:rPr>
          <w:bCs/>
          <w:iCs/>
        </w:rPr>
        <w:t xml:space="preserve"> nasadzenia rodzimych gatunków drzew i krzewów. Przy cerkwi </w:t>
      </w:r>
      <w:r w:rsidR="001566CB">
        <w:rPr>
          <w:bCs/>
          <w:iCs/>
        </w:rPr>
        <w:t>znajdą się</w:t>
      </w:r>
      <w:r w:rsidRPr="00F7270E">
        <w:rPr>
          <w:bCs/>
          <w:iCs/>
        </w:rPr>
        <w:t xml:space="preserve"> miejsca postojowe oraz stojaki na rowery. Na końcu ścieżki znajduje się staw</w:t>
      </w:r>
      <w:r w:rsidR="001566CB">
        <w:rPr>
          <w:bCs/>
          <w:iCs/>
        </w:rPr>
        <w:t>,</w:t>
      </w:r>
      <w:r w:rsidRPr="00F7270E">
        <w:rPr>
          <w:bCs/>
          <w:iCs/>
        </w:rPr>
        <w:t xml:space="preserve"> który </w:t>
      </w:r>
      <w:r w:rsidR="001566CB">
        <w:rPr>
          <w:bCs/>
          <w:iCs/>
        </w:rPr>
        <w:t xml:space="preserve">zostanie </w:t>
      </w:r>
      <w:r w:rsidRPr="00F7270E">
        <w:rPr>
          <w:bCs/>
          <w:iCs/>
        </w:rPr>
        <w:t xml:space="preserve">odmulony, aby mógł gromadzić wody opadowe, wybudowany zostanie pomost na wyspę oraz palenisko z ławkami na około 30 osób, </w:t>
      </w:r>
      <w:r w:rsidRPr="00F7270E">
        <w:rPr>
          <w:bCs/>
          <w:iCs/>
        </w:rPr>
        <w:br/>
      </w:r>
      <w:r w:rsidR="001566CB">
        <w:rPr>
          <w:bCs/>
          <w:iCs/>
        </w:rPr>
        <w:t>przy którym można</w:t>
      </w:r>
      <w:r w:rsidRPr="00F7270E">
        <w:rPr>
          <w:bCs/>
          <w:iCs/>
        </w:rPr>
        <w:t xml:space="preserve"> będzie prowadzić zajęcia edukacyjne i integracyjne oraz spożyć posiłek na łonie natury.</w:t>
      </w:r>
      <w:bookmarkStart w:id="130" w:name="_Hlk198729207"/>
      <w:r w:rsidR="001566CB">
        <w:rPr>
          <w:bCs/>
          <w:iCs/>
          <w:sz w:val="24"/>
          <w:szCs w:val="24"/>
        </w:rPr>
        <w:t xml:space="preserve"> </w:t>
      </w:r>
      <w:r w:rsidR="001566CB">
        <w:rPr>
          <w:bCs/>
          <w:iCs/>
        </w:rPr>
        <w:t>Z kolei, ś</w:t>
      </w:r>
      <w:r w:rsidRPr="00F7270E">
        <w:rPr>
          <w:bCs/>
          <w:iCs/>
        </w:rPr>
        <w:t xml:space="preserve">cieżka w Cewkowie „Przy potoku” </w:t>
      </w:r>
      <w:bookmarkEnd w:id="130"/>
      <w:r w:rsidRPr="00F7270E">
        <w:rPr>
          <w:bCs/>
          <w:iCs/>
        </w:rPr>
        <w:t>zakłada wkomponowanie elementów małej architektury, ta</w:t>
      </w:r>
      <w:r w:rsidR="001566CB">
        <w:rPr>
          <w:bCs/>
          <w:iCs/>
        </w:rPr>
        <w:t>k</w:t>
      </w:r>
      <w:r w:rsidRPr="00F7270E">
        <w:rPr>
          <w:bCs/>
          <w:iCs/>
        </w:rPr>
        <w:t>ich jak ławki, kosze do segregacji odpadów, oświetlenie typu OZE oraz nasadzenia rodzimych gatunków drzew i krzewów. Ponadto</w:t>
      </w:r>
      <w:r w:rsidR="001566CB">
        <w:rPr>
          <w:bCs/>
          <w:iCs/>
        </w:rPr>
        <w:t xml:space="preserve">, nad rowami </w:t>
      </w:r>
      <w:r w:rsidRPr="00F7270E">
        <w:rPr>
          <w:bCs/>
          <w:iCs/>
        </w:rPr>
        <w:t xml:space="preserve">w ciągach ścieżek projektuje się kładki w </w:t>
      </w:r>
      <w:r w:rsidRPr="00F7270E">
        <w:rPr>
          <w:bCs/>
          <w:iCs/>
        </w:rPr>
        <w:lastRenderedPageBreak/>
        <w:t xml:space="preserve">konstrukcji nawiązującej do </w:t>
      </w:r>
      <w:r w:rsidR="001566CB">
        <w:rPr>
          <w:bCs/>
          <w:iCs/>
        </w:rPr>
        <w:t xml:space="preserve">już </w:t>
      </w:r>
      <w:r w:rsidRPr="00F7270E">
        <w:rPr>
          <w:bCs/>
          <w:iCs/>
        </w:rPr>
        <w:t xml:space="preserve">istniejącej </w:t>
      </w:r>
      <w:r w:rsidR="001566CB">
        <w:rPr>
          <w:bCs/>
          <w:iCs/>
        </w:rPr>
        <w:t>w tym miejscu kładki</w:t>
      </w:r>
      <w:r w:rsidRPr="00F7270E">
        <w:rPr>
          <w:bCs/>
          <w:iCs/>
        </w:rPr>
        <w:t xml:space="preserve">. Przy świetlicy projektuje się </w:t>
      </w:r>
      <w:r w:rsidR="001566CB">
        <w:rPr>
          <w:bCs/>
          <w:iCs/>
        </w:rPr>
        <w:t>natomiast p</w:t>
      </w:r>
      <w:r w:rsidRPr="00F7270E">
        <w:rPr>
          <w:bCs/>
          <w:iCs/>
        </w:rPr>
        <w:t>arking dostosowany dla osób niepełnosprawnych oraz mural.</w:t>
      </w:r>
    </w:p>
    <w:p w14:paraId="657F9257" w14:textId="083CFDD3" w:rsidR="00512369" w:rsidRPr="00886991" w:rsidRDefault="00512369" w:rsidP="00512369">
      <w:pPr>
        <w:ind w:firstLine="708"/>
        <w:rPr>
          <w:rFonts w:asciiTheme="minorHAnsi" w:hAnsiTheme="minorHAnsi" w:cstheme="minorHAnsi"/>
        </w:rPr>
      </w:pPr>
      <w:r>
        <w:rPr>
          <w:color w:val="000000"/>
        </w:rPr>
        <w:t xml:space="preserve">Ważną formą promocji turystyki jest informacja turystyczna, która służy nie tylko indywidualnym turystom i organizatorom wypoczynku grupowego, jak i potencjalnym turystom. Warto jednak podjąć działania w celu </w:t>
      </w:r>
      <w:r w:rsidR="00FD6017">
        <w:rPr>
          <w:color w:val="000000"/>
        </w:rPr>
        <w:t>utworzenia i</w:t>
      </w:r>
      <w:r>
        <w:rPr>
          <w:color w:val="000000"/>
        </w:rPr>
        <w:t xml:space="preserve"> zintegrowania spójnej sieci informacji turystycznej obszaru objętego Strategią. Można tego dokonać również poprzez utworzenie dedykowanej aplikacji mobilnej, </w:t>
      </w:r>
      <w:r w:rsidR="00BD0219">
        <w:rPr>
          <w:color w:val="000000"/>
        </w:rPr>
        <w:t xml:space="preserve">zawierającą m. in. opisy i lokalizacje zabytków i szlaków turystycznych, interaktywną mapę, przewodniki, materiały edukacyjne, kalendarz wydarzeń oraz gry terenowe, </w:t>
      </w:r>
      <w:r>
        <w:rPr>
          <w:color w:val="000000"/>
        </w:rPr>
        <w:t xml:space="preserve">która poprzez swoją funkcjonalność </w:t>
      </w:r>
      <w:r w:rsidRPr="009D4AE2">
        <w:t>stanowi</w:t>
      </w:r>
      <w:r>
        <w:t>ć będzie</w:t>
      </w:r>
      <w:r w:rsidRPr="009D4AE2">
        <w:t xml:space="preserve"> nowoczesne narzędzie łączące gminy w wymiarze funkcjonalnym, informacyjnym i promocyjnym.</w:t>
      </w:r>
      <w:commentRangeEnd w:id="129"/>
      <w:r w:rsidR="001566CB">
        <w:rPr>
          <w:rStyle w:val="Odwoaniedokomentarza"/>
          <w:lang w:val="x-none" w:eastAsia="x-none"/>
        </w:rPr>
        <w:commentReference w:id="129"/>
      </w:r>
    </w:p>
    <w:p w14:paraId="11BABA13" w14:textId="77777777" w:rsidR="00144A8D" w:rsidRPr="00886991" w:rsidRDefault="00144A8D" w:rsidP="00796646">
      <w:pPr>
        <w:pStyle w:val="Akapitzlist"/>
        <w:keepNext/>
        <w:keepLines/>
        <w:numPr>
          <w:ilvl w:val="0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31" w:name="_Toc189910094"/>
      <w:bookmarkStart w:id="132" w:name="_Toc189911009"/>
      <w:bookmarkStart w:id="133" w:name="_Toc189911185"/>
      <w:bookmarkStart w:id="134" w:name="_Toc190514352"/>
      <w:bookmarkStart w:id="135" w:name="_Toc205461242"/>
      <w:bookmarkStart w:id="136" w:name="_Toc207094477"/>
      <w:bookmarkStart w:id="137" w:name="_Toc207094528"/>
      <w:bookmarkStart w:id="138" w:name="_Toc207173904"/>
      <w:bookmarkStart w:id="139" w:name="_Toc207794082"/>
      <w:bookmarkEnd w:id="119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</w:p>
    <w:p w14:paraId="4E937D16" w14:textId="77777777" w:rsidR="00144A8D" w:rsidRPr="00886991" w:rsidRDefault="00144A8D" w:rsidP="00796646">
      <w:pPr>
        <w:pStyle w:val="Akapitzlist"/>
        <w:keepNext/>
        <w:keepLines/>
        <w:numPr>
          <w:ilvl w:val="0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40" w:name="_Toc189910095"/>
      <w:bookmarkStart w:id="141" w:name="_Toc189911010"/>
      <w:bookmarkStart w:id="142" w:name="_Toc189911186"/>
      <w:bookmarkStart w:id="143" w:name="_Toc190514353"/>
      <w:bookmarkStart w:id="144" w:name="_Toc205461243"/>
      <w:bookmarkStart w:id="145" w:name="_Toc207094478"/>
      <w:bookmarkStart w:id="146" w:name="_Toc207094529"/>
      <w:bookmarkStart w:id="147" w:name="_Toc207173905"/>
      <w:bookmarkStart w:id="148" w:name="_Toc207794083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</w:p>
    <w:p w14:paraId="2EF463AA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49" w:name="_Toc189910096"/>
      <w:bookmarkStart w:id="150" w:name="_Toc189911011"/>
      <w:bookmarkStart w:id="151" w:name="_Toc189911187"/>
      <w:bookmarkStart w:id="152" w:name="_Toc190514354"/>
      <w:bookmarkStart w:id="153" w:name="_Toc205461244"/>
      <w:bookmarkStart w:id="154" w:name="_Toc207094479"/>
      <w:bookmarkStart w:id="155" w:name="_Toc207094530"/>
      <w:bookmarkStart w:id="156" w:name="_Toc207173906"/>
      <w:bookmarkStart w:id="157" w:name="_Toc207794084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</w:p>
    <w:p w14:paraId="4BC8B5E4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58" w:name="_Toc189910097"/>
      <w:bookmarkStart w:id="159" w:name="_Toc189911012"/>
      <w:bookmarkStart w:id="160" w:name="_Toc189911188"/>
      <w:bookmarkStart w:id="161" w:name="_Toc190514355"/>
      <w:bookmarkStart w:id="162" w:name="_Toc205461245"/>
      <w:bookmarkStart w:id="163" w:name="_Toc207094480"/>
      <w:bookmarkStart w:id="164" w:name="_Toc207094531"/>
      <w:bookmarkStart w:id="165" w:name="_Toc207173907"/>
      <w:bookmarkStart w:id="166" w:name="_Toc207794085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</w:p>
    <w:p w14:paraId="2D6095EF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67" w:name="_Toc189910098"/>
      <w:bookmarkStart w:id="168" w:name="_Toc189911013"/>
      <w:bookmarkStart w:id="169" w:name="_Toc189911189"/>
      <w:bookmarkStart w:id="170" w:name="_Toc190514356"/>
      <w:bookmarkStart w:id="171" w:name="_Toc205461246"/>
      <w:bookmarkStart w:id="172" w:name="_Toc207094481"/>
      <w:bookmarkStart w:id="173" w:name="_Toc207094532"/>
      <w:bookmarkStart w:id="174" w:name="_Toc207173908"/>
      <w:bookmarkStart w:id="175" w:name="_Toc20779408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</w:p>
    <w:p w14:paraId="4E4511AC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76" w:name="_Toc189910099"/>
      <w:bookmarkStart w:id="177" w:name="_Toc189911014"/>
      <w:bookmarkStart w:id="178" w:name="_Toc189911190"/>
      <w:bookmarkStart w:id="179" w:name="_Toc190514357"/>
      <w:bookmarkStart w:id="180" w:name="_Toc205461247"/>
      <w:bookmarkStart w:id="181" w:name="_Toc207094482"/>
      <w:bookmarkStart w:id="182" w:name="_Toc207094533"/>
      <w:bookmarkStart w:id="183" w:name="_Toc207173909"/>
      <w:bookmarkStart w:id="184" w:name="_Toc207794087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</w:p>
    <w:p w14:paraId="54B43A4E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85" w:name="_Toc189910100"/>
      <w:bookmarkStart w:id="186" w:name="_Toc189911015"/>
      <w:bookmarkStart w:id="187" w:name="_Toc189911191"/>
      <w:bookmarkStart w:id="188" w:name="_Toc190514358"/>
      <w:bookmarkStart w:id="189" w:name="_Toc205461248"/>
      <w:bookmarkStart w:id="190" w:name="_Toc207094483"/>
      <w:bookmarkStart w:id="191" w:name="_Toc207094534"/>
      <w:bookmarkStart w:id="192" w:name="_Toc207173910"/>
      <w:bookmarkStart w:id="193" w:name="_Toc207794088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</w:p>
    <w:p w14:paraId="71035708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194" w:name="_Toc189910101"/>
      <w:bookmarkStart w:id="195" w:name="_Toc189911016"/>
      <w:bookmarkStart w:id="196" w:name="_Toc189911192"/>
      <w:bookmarkStart w:id="197" w:name="_Toc190514359"/>
      <w:bookmarkStart w:id="198" w:name="_Toc205461249"/>
      <w:bookmarkStart w:id="199" w:name="_Toc207094484"/>
      <w:bookmarkStart w:id="200" w:name="_Toc207094535"/>
      <w:bookmarkStart w:id="201" w:name="_Toc207173911"/>
      <w:bookmarkStart w:id="202" w:name="_Toc207794089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</w:p>
    <w:p w14:paraId="226D0A8C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03" w:name="_Toc189910102"/>
      <w:bookmarkStart w:id="204" w:name="_Toc189911017"/>
      <w:bookmarkStart w:id="205" w:name="_Toc189911193"/>
      <w:bookmarkStart w:id="206" w:name="_Toc190514360"/>
      <w:bookmarkStart w:id="207" w:name="_Toc205461250"/>
      <w:bookmarkStart w:id="208" w:name="_Toc207094485"/>
      <w:bookmarkStart w:id="209" w:name="_Toc207094536"/>
      <w:bookmarkStart w:id="210" w:name="_Toc207173912"/>
      <w:bookmarkStart w:id="211" w:name="_Toc207794090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</w:p>
    <w:p w14:paraId="7761BFCB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12" w:name="_Toc189910103"/>
      <w:bookmarkStart w:id="213" w:name="_Toc189911018"/>
      <w:bookmarkStart w:id="214" w:name="_Toc189911194"/>
      <w:bookmarkStart w:id="215" w:name="_Toc190514361"/>
      <w:bookmarkStart w:id="216" w:name="_Toc205461251"/>
      <w:bookmarkStart w:id="217" w:name="_Toc207094486"/>
      <w:bookmarkStart w:id="218" w:name="_Toc207094537"/>
      <w:bookmarkStart w:id="219" w:name="_Toc207173913"/>
      <w:bookmarkStart w:id="220" w:name="_Toc20779409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</w:p>
    <w:p w14:paraId="5383E779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21" w:name="_Toc189910104"/>
      <w:bookmarkStart w:id="222" w:name="_Toc189911019"/>
      <w:bookmarkStart w:id="223" w:name="_Toc189911195"/>
      <w:bookmarkStart w:id="224" w:name="_Toc190514362"/>
      <w:bookmarkStart w:id="225" w:name="_Toc205461252"/>
      <w:bookmarkStart w:id="226" w:name="_Toc207094487"/>
      <w:bookmarkStart w:id="227" w:name="_Toc207094538"/>
      <w:bookmarkStart w:id="228" w:name="_Toc207173914"/>
      <w:bookmarkStart w:id="229" w:name="_Toc207794092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</w:p>
    <w:p w14:paraId="5D735EA4" w14:textId="77777777" w:rsidR="00144A8D" w:rsidRPr="00886991" w:rsidRDefault="00144A8D" w:rsidP="00796646">
      <w:pPr>
        <w:pStyle w:val="Akapitzlist"/>
        <w:keepNext/>
        <w:keepLines/>
        <w:numPr>
          <w:ilvl w:val="1"/>
          <w:numId w:val="7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30" w:name="_Toc189910105"/>
      <w:bookmarkStart w:id="231" w:name="_Toc189911020"/>
      <w:bookmarkStart w:id="232" w:name="_Toc189911196"/>
      <w:bookmarkStart w:id="233" w:name="_Toc190514363"/>
      <w:bookmarkStart w:id="234" w:name="_Toc205461253"/>
      <w:bookmarkStart w:id="235" w:name="_Toc207094488"/>
      <w:bookmarkStart w:id="236" w:name="_Toc207094539"/>
      <w:bookmarkStart w:id="237" w:name="_Toc207173915"/>
      <w:bookmarkStart w:id="238" w:name="_Toc207794093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</w:p>
    <w:p w14:paraId="0B344DA6" w14:textId="3380CFD4" w:rsidR="00AC3223" w:rsidRPr="00886991" w:rsidRDefault="000256E2" w:rsidP="00E50AF6">
      <w:pPr>
        <w:pStyle w:val="Nagwek2"/>
        <w:numPr>
          <w:ilvl w:val="1"/>
          <w:numId w:val="139"/>
        </w:numPr>
        <w:rPr>
          <w:rFonts w:asciiTheme="minorHAnsi" w:hAnsiTheme="minorHAnsi" w:cstheme="minorHAnsi"/>
          <w:b/>
          <w:color w:val="auto"/>
          <w:sz w:val="28"/>
          <w:szCs w:val="28"/>
        </w:rPr>
      </w:pPr>
      <w:bookmarkStart w:id="239" w:name="_Toc115785687"/>
      <w:bookmarkStart w:id="240" w:name="_Toc207794094"/>
      <w:r w:rsidRPr="00886991">
        <w:rPr>
          <w:rFonts w:asciiTheme="minorHAnsi" w:hAnsiTheme="minorHAnsi" w:cstheme="minorHAnsi"/>
          <w:b/>
          <w:color w:val="auto"/>
          <w:sz w:val="28"/>
          <w:szCs w:val="28"/>
        </w:rPr>
        <w:t>Planowanie przestrzenne</w:t>
      </w:r>
      <w:bookmarkEnd w:id="239"/>
      <w:bookmarkEnd w:id="240"/>
    </w:p>
    <w:p w14:paraId="7064962C" w14:textId="77777777" w:rsidR="000256E2" w:rsidRPr="00886991" w:rsidRDefault="000256E2" w:rsidP="000256E2">
      <w:pPr>
        <w:rPr>
          <w:rFonts w:asciiTheme="minorHAnsi" w:hAnsiTheme="minorHAnsi" w:cstheme="minorHAnsi"/>
        </w:rPr>
      </w:pPr>
    </w:p>
    <w:p w14:paraId="38FE0408" w14:textId="77777777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 xml:space="preserve">Kierunki rozwoju przestrzennego określa  Studium Uwarunkowań i Kierunków Zagospodarowania Przestrzennego Gminy, opracowywane dla poszczególnych gmin. Studium określa politykę przestrzenną gminy, lokalne zasady gospodarowania przestrzenią przy uwzględnieniu celów </w:t>
      </w:r>
      <w:r w:rsidRPr="00886991">
        <w:rPr>
          <w:rFonts w:asciiTheme="minorHAnsi" w:hAnsiTheme="minorHAnsi" w:cstheme="minorHAnsi"/>
          <w:color w:val="000000"/>
        </w:rPr>
        <w:br/>
        <w:t xml:space="preserve">i kierunków polityki przestrzennej, określonych w koncepcji przestrzennego zagospodarowania kraju, strategii rozwoju województwa, planie zagospodarowania przestrzennego województwa i strategii rozwoju gminy. W tym zakresie fundamentalne znaczenie mają zasady ładu przestrzennego </w:t>
      </w:r>
      <w:r w:rsidRPr="00886991">
        <w:rPr>
          <w:rFonts w:asciiTheme="minorHAnsi" w:hAnsiTheme="minorHAnsi" w:cstheme="minorHAnsi"/>
          <w:color w:val="000000"/>
        </w:rPr>
        <w:br/>
        <w:t xml:space="preserve">i zrównoważonego rozwoju. </w:t>
      </w:r>
    </w:p>
    <w:p w14:paraId="03ED6746" w14:textId="77777777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Ład przestrzenny jest określany, jako ukształtowanie powierzchni, które tworzy harmonijną całość i uwzględnia w sposób uporządkowany wszelkie uwarunkowania i wymagania funkcjonalne, społeczno-gospodarcze, środowiskowe, kulturowe oraz kompozycyjno-estetyczne. Z kolei zrównoważony rozwój jest to rozwój społeczno-gospodarczy, w którym występuje proces integracji działań politycznych, społecznych i gospodarczych, mając na względzie zachowanie równowagi przyrodniczej oraz trwałości podstawowych procesów przyrodniczych, w celu zagwarantowania możliwości zaspokajania podstawowych potrzeb społeczności lub obywateli, zarówno w chwili obecnej jak i dla przyszłych pokoleń.</w:t>
      </w:r>
    </w:p>
    <w:p w14:paraId="459F9D08" w14:textId="77777777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Studium jest sporządzane dla obszaru znajdującego się w granicach administracyjnych gminy oraz pełni trzy podstawowe funkcje:</w:t>
      </w:r>
    </w:p>
    <w:p w14:paraId="17580304" w14:textId="77777777" w:rsidR="000256E2" w:rsidRPr="00886991" w:rsidRDefault="000256E2" w:rsidP="000256E2">
      <w:pPr>
        <w:pStyle w:val="Akapitzlist"/>
        <w:numPr>
          <w:ilvl w:val="0"/>
          <w:numId w:val="54"/>
        </w:numPr>
        <w:autoSpaceDE w:val="0"/>
        <w:autoSpaceDN w:val="0"/>
        <w:adjustRightInd w:val="0"/>
        <w:spacing w:after="120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stanowi akt polityki przestrzennej gminy, określający strategię rozwoju przestrzennego;</w:t>
      </w:r>
    </w:p>
    <w:p w14:paraId="26787264" w14:textId="77777777" w:rsidR="000256E2" w:rsidRPr="00886991" w:rsidRDefault="000256E2" w:rsidP="000256E2">
      <w:pPr>
        <w:pStyle w:val="Akapitzlist"/>
        <w:numPr>
          <w:ilvl w:val="0"/>
          <w:numId w:val="54"/>
        </w:numPr>
        <w:autoSpaceDE w:val="0"/>
        <w:autoSpaceDN w:val="0"/>
        <w:adjustRightInd w:val="0"/>
        <w:spacing w:after="120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wpływa na zasady kształtowania przestrzeni, określone w miejscowych planach zagospodarowania przestrzennego, koordynując ich ustalenia;</w:t>
      </w:r>
    </w:p>
    <w:p w14:paraId="75C93A2C" w14:textId="77777777" w:rsidR="000256E2" w:rsidRPr="00886991" w:rsidRDefault="000256E2" w:rsidP="000256E2">
      <w:pPr>
        <w:pStyle w:val="Akapitzlist"/>
        <w:numPr>
          <w:ilvl w:val="0"/>
          <w:numId w:val="54"/>
        </w:numPr>
        <w:autoSpaceDE w:val="0"/>
        <w:autoSpaceDN w:val="0"/>
        <w:adjustRightInd w:val="0"/>
        <w:spacing w:after="120"/>
        <w:ind w:left="680" w:hanging="340"/>
        <w:contextualSpacing w:val="0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może stanowić ofertę dla przyszłych inwestorów, będąc jednym z ważniejszych elementów programu rozwoju gminy.</w:t>
      </w:r>
    </w:p>
    <w:p w14:paraId="43C98DA4" w14:textId="77777777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 celu kształtowania zabudowy oraz wskaźników zagospodarowania terenu tworzone są miejscowe plany zagospodarowania przestrzennego na działkach gminnych i prywatnych, umożliwiające przyjęcie wieloletniego kierunku działań standaryzujących ład i porządek przestrzenny oraz stwarzające możliwość zrównoważonego rozwoju podstawowej infrastruktury komunalnej </w:t>
      </w:r>
      <w:r w:rsidRPr="00886991">
        <w:rPr>
          <w:rFonts w:asciiTheme="minorHAnsi" w:hAnsiTheme="minorHAnsi" w:cstheme="minorHAnsi"/>
        </w:rPr>
        <w:br/>
        <w:t xml:space="preserve">i społecznej oraz sprawniejszego zasiedlania obszarów gminy. Obligatoryjnie realizowane są programy i projekty zmierzające do harmonizacji i kształtowania przestrzeni publicznej. </w:t>
      </w:r>
    </w:p>
    <w:p w14:paraId="264B9689" w14:textId="77777777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 xml:space="preserve">Optymalnym rozwiązaniem w kształtowaniu polityki przestrzennej każdej z gmin byłoby uchwalenie miejscowych planów zagospodarowania przestrzennego dla wszystkich ich terenów zurbanizowanych. Jednak w obecnej sytuacji ekonomicznej gmin oraz obowiązujących przepisów prawnych dot. ochrony przyrody, jest to rozwiązanie trudne i czasochłonne w realizacji. Zagospodarowanie przestrzenne jest realizowane poprzez wydawanie przewidzianych prawem decyzji o warunkach zabudowy lub decyzji o ustaleniu lokalizacji inwestycji celu publicznego. </w:t>
      </w:r>
    </w:p>
    <w:p w14:paraId="315EFEE2" w14:textId="77777777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</w:p>
    <w:p w14:paraId="3CDAC3F6" w14:textId="6FB1C976" w:rsidR="000256E2" w:rsidRPr="00886991" w:rsidRDefault="000256E2" w:rsidP="000256E2">
      <w:pPr>
        <w:autoSpaceDE w:val="0"/>
        <w:adjustRightInd w:val="0"/>
        <w:spacing w:after="100" w:afterAutospacing="1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855F92">
        <w:rPr>
          <w:rFonts w:asciiTheme="minorHAnsi" w:hAnsiTheme="minorHAnsi" w:cstheme="minorHAnsi"/>
          <w:b/>
        </w:rPr>
        <w:t>Oleszyce</w:t>
      </w:r>
    </w:p>
    <w:p w14:paraId="2F9C8511" w14:textId="5F8D5C2B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color w:val="000000"/>
        </w:rPr>
        <w:t>Kierunki rozwoju przestrzennego gminy określa Studium Uwarunkowań i Kierunków Zagospodarowania Przestrzennego</w:t>
      </w:r>
      <w:r w:rsidR="00855F92">
        <w:rPr>
          <w:rFonts w:asciiTheme="minorHAnsi" w:hAnsiTheme="minorHAnsi" w:cstheme="minorHAnsi"/>
          <w:color w:val="000000"/>
        </w:rPr>
        <w:t xml:space="preserve"> Miasta </w:t>
      </w:r>
      <w:r w:rsidR="00C605F3">
        <w:rPr>
          <w:rFonts w:asciiTheme="minorHAnsi" w:hAnsiTheme="minorHAnsi" w:cstheme="minorHAnsi"/>
          <w:color w:val="000000"/>
        </w:rPr>
        <w:t xml:space="preserve">i Gminy </w:t>
      </w:r>
      <w:r w:rsidR="00855F92">
        <w:rPr>
          <w:rFonts w:asciiTheme="minorHAnsi" w:hAnsiTheme="minorHAnsi" w:cstheme="minorHAnsi"/>
          <w:color w:val="000000"/>
        </w:rPr>
        <w:t xml:space="preserve">Oleszyce </w:t>
      </w:r>
      <w:r w:rsidRPr="00886991">
        <w:rPr>
          <w:rFonts w:asciiTheme="minorHAnsi" w:hAnsiTheme="minorHAnsi" w:cstheme="minorHAnsi"/>
          <w:color w:val="000000"/>
        </w:rPr>
        <w:t xml:space="preserve">przyjęte </w:t>
      </w:r>
      <w:r w:rsidRPr="00886991">
        <w:rPr>
          <w:rFonts w:asciiTheme="minorHAnsi" w:hAnsiTheme="minorHAnsi" w:cstheme="minorHAnsi"/>
        </w:rPr>
        <w:t xml:space="preserve">uchwałą Rady </w:t>
      </w:r>
      <w:r w:rsidR="00C605F3">
        <w:rPr>
          <w:rFonts w:asciiTheme="minorHAnsi" w:hAnsiTheme="minorHAnsi" w:cstheme="minorHAnsi"/>
        </w:rPr>
        <w:t>Miejskiej</w:t>
      </w:r>
      <w:r w:rsidRPr="00886991">
        <w:rPr>
          <w:rFonts w:asciiTheme="minorHAnsi" w:hAnsiTheme="minorHAnsi" w:cstheme="minorHAnsi"/>
        </w:rPr>
        <w:t xml:space="preserve"> </w:t>
      </w:r>
      <w:r w:rsidR="00C605F3">
        <w:rPr>
          <w:rFonts w:asciiTheme="minorHAnsi" w:hAnsiTheme="minorHAnsi" w:cstheme="minorHAnsi"/>
        </w:rPr>
        <w:br/>
        <w:t xml:space="preserve">nr </w:t>
      </w:r>
      <w:r w:rsidR="005872DD">
        <w:rPr>
          <w:rFonts w:asciiTheme="minorHAnsi" w:hAnsiTheme="minorHAnsi" w:cstheme="minorHAnsi"/>
        </w:rPr>
        <w:t>XLVI/273/98</w:t>
      </w:r>
      <w:r w:rsidR="00C605F3">
        <w:rPr>
          <w:rFonts w:asciiTheme="minorHAnsi" w:hAnsiTheme="minorHAnsi" w:cstheme="minorHAnsi"/>
        </w:rPr>
        <w:t xml:space="preserve"> </w:t>
      </w:r>
      <w:r w:rsidR="005872DD">
        <w:rPr>
          <w:rFonts w:asciiTheme="minorHAnsi" w:hAnsiTheme="minorHAnsi" w:cstheme="minorHAnsi"/>
        </w:rPr>
        <w:t xml:space="preserve">w dniu 17 czerwca 1998 roku </w:t>
      </w:r>
      <w:r w:rsidRPr="00886991">
        <w:rPr>
          <w:rFonts w:asciiTheme="minorHAnsi" w:hAnsiTheme="minorHAnsi" w:cstheme="minorHAnsi"/>
        </w:rPr>
        <w:t>z późniejszymi zmianami. Zgodnie z danymi GUS</w:t>
      </w:r>
      <w:r w:rsidR="005207CE">
        <w:rPr>
          <w:rFonts w:asciiTheme="minorHAnsi" w:hAnsiTheme="minorHAnsi" w:cstheme="minorHAnsi"/>
        </w:rPr>
        <w:t xml:space="preserve"> </w:t>
      </w:r>
      <w:r w:rsidR="005872DD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z 202</w:t>
      </w:r>
      <w:r w:rsidR="00D0795C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r. na terenie gminy </w:t>
      </w:r>
      <w:r w:rsidR="00855F92">
        <w:rPr>
          <w:rFonts w:asciiTheme="minorHAnsi" w:hAnsiTheme="minorHAnsi" w:cstheme="minorHAnsi"/>
        </w:rPr>
        <w:t>Oleszyce</w:t>
      </w:r>
      <w:r w:rsidRPr="00886991">
        <w:rPr>
          <w:rFonts w:asciiTheme="minorHAnsi" w:hAnsiTheme="minorHAnsi" w:cstheme="minorHAnsi"/>
        </w:rPr>
        <w:t xml:space="preserve"> obowiązuje </w:t>
      </w:r>
      <w:r w:rsidR="00C605F3">
        <w:rPr>
          <w:rFonts w:asciiTheme="minorHAnsi" w:hAnsiTheme="minorHAnsi" w:cstheme="minorHAnsi"/>
        </w:rPr>
        <w:t>6</w:t>
      </w:r>
      <w:r w:rsidRPr="00886991">
        <w:rPr>
          <w:rFonts w:asciiTheme="minorHAnsi" w:hAnsiTheme="minorHAnsi" w:cstheme="minorHAnsi"/>
        </w:rPr>
        <w:t xml:space="preserve"> miejscowych planów zagospodarowania przestrzennego, z tego</w:t>
      </w:r>
      <w:r w:rsidR="00C605F3">
        <w:rPr>
          <w:rFonts w:asciiTheme="minorHAnsi" w:hAnsiTheme="minorHAnsi" w:cstheme="minorHAnsi"/>
        </w:rPr>
        <w:t xml:space="preserve"> 2</w:t>
      </w:r>
      <w:r w:rsidR="00D0795C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plany zostały  sporządzone na podstawie ustawy z dnia 27 marca 2003 r. </w:t>
      </w:r>
      <w:r w:rsidR="005872DD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 xml:space="preserve">o planowaniu i zagospodarowaniu przestrzennym. Powierzchnia terenów objętych planami wynosi łącznie </w:t>
      </w:r>
      <w:r w:rsidR="00C605F3">
        <w:rPr>
          <w:rFonts w:asciiTheme="minorHAnsi" w:hAnsiTheme="minorHAnsi" w:cstheme="minorHAnsi"/>
        </w:rPr>
        <w:t>115</w:t>
      </w:r>
      <w:r w:rsidRPr="00886991">
        <w:rPr>
          <w:rFonts w:asciiTheme="minorHAnsi" w:hAnsiTheme="minorHAnsi" w:cstheme="minorHAnsi"/>
        </w:rPr>
        <w:t xml:space="preserve"> ha, co stanowi </w:t>
      </w:r>
      <w:r w:rsidR="00C605F3">
        <w:rPr>
          <w:rFonts w:asciiTheme="minorHAnsi" w:hAnsiTheme="minorHAnsi" w:cstheme="minorHAnsi"/>
        </w:rPr>
        <w:t>0,8</w:t>
      </w:r>
      <w:r w:rsidRPr="00886991">
        <w:rPr>
          <w:rFonts w:asciiTheme="minorHAnsi" w:hAnsiTheme="minorHAnsi" w:cstheme="minorHAnsi"/>
        </w:rPr>
        <w:t xml:space="preserve"> % całkowitej powierzchni gminy. W 202</w:t>
      </w:r>
      <w:r w:rsidR="00D0795C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r. wydanych zostało </w:t>
      </w:r>
      <w:r w:rsidR="005872DD">
        <w:rPr>
          <w:rFonts w:asciiTheme="minorHAnsi" w:hAnsiTheme="minorHAnsi" w:cstheme="minorHAnsi"/>
        </w:rPr>
        <w:t>42</w:t>
      </w:r>
      <w:r w:rsidRPr="00886991">
        <w:rPr>
          <w:rFonts w:asciiTheme="minorHAnsi" w:hAnsiTheme="minorHAnsi" w:cstheme="minorHAnsi"/>
        </w:rPr>
        <w:t xml:space="preserve"> decyzji o warunkach zabudowy oraz</w:t>
      </w:r>
      <w:r w:rsidR="005872DD">
        <w:rPr>
          <w:rFonts w:asciiTheme="minorHAnsi" w:hAnsiTheme="minorHAnsi" w:cstheme="minorHAnsi"/>
        </w:rPr>
        <w:t xml:space="preserve"> 10</w:t>
      </w:r>
      <w:r w:rsidRPr="00886991">
        <w:rPr>
          <w:rFonts w:asciiTheme="minorHAnsi" w:hAnsiTheme="minorHAnsi" w:cstheme="minorHAnsi"/>
        </w:rPr>
        <w:t xml:space="preserve"> decyzji o ustaleniu lokalizacji inwestycji celu publicznego. Dane dotyczące wydawanych decyzji na przestrzeni lat 201</w:t>
      </w:r>
      <w:r w:rsidR="00D0795C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>-202</w:t>
      </w:r>
      <w:r w:rsidR="00D0795C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tabela.</w:t>
      </w:r>
    </w:p>
    <w:p w14:paraId="1007E5AD" w14:textId="177EAFA1" w:rsidR="006E0F07" w:rsidRDefault="006E0F07" w:rsidP="006E0F07">
      <w:pPr>
        <w:pStyle w:val="Legenda"/>
        <w:keepNext/>
        <w:jc w:val="center"/>
      </w:pPr>
      <w:bookmarkStart w:id="241" w:name="_Toc207794185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24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FE4BB4">
        <w:rPr>
          <w:lang w:val="pl-PL"/>
        </w:rPr>
        <w:t xml:space="preserve">Liczba wydanych decyzji o warunkach zabudowy i decyzji o ustaleniu lokalizacji celu </w:t>
      </w:r>
      <w:r w:rsidR="00A90B8B" w:rsidRPr="00BA4D71">
        <w:rPr>
          <w:lang w:val="pl-PL"/>
        </w:rPr>
        <w:t>na przestrzeni lat 201</w:t>
      </w:r>
      <w:r w:rsidR="00A90B8B">
        <w:rPr>
          <w:lang w:val="pl-PL"/>
        </w:rPr>
        <w:t>9</w:t>
      </w:r>
      <w:r w:rsidR="00A90B8B" w:rsidRPr="00BA4D71">
        <w:rPr>
          <w:lang w:val="pl-PL"/>
        </w:rPr>
        <w:t>-202</w:t>
      </w:r>
      <w:r w:rsidR="00A90B8B">
        <w:rPr>
          <w:lang w:val="pl-PL"/>
        </w:rPr>
        <w:t>3</w:t>
      </w:r>
      <w:r w:rsidR="00A90B8B" w:rsidRPr="00BA4D71">
        <w:rPr>
          <w:lang w:val="pl-PL"/>
        </w:rPr>
        <w:t xml:space="preserve"> w gminie </w:t>
      </w:r>
      <w:r w:rsidR="00855F92">
        <w:rPr>
          <w:lang w:val="pl-PL"/>
        </w:rPr>
        <w:t>Oleszyce</w:t>
      </w:r>
      <w:bookmarkEnd w:id="241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5248"/>
        <w:gridCol w:w="622"/>
        <w:gridCol w:w="622"/>
        <w:gridCol w:w="622"/>
        <w:gridCol w:w="622"/>
        <w:gridCol w:w="622"/>
      </w:tblGrid>
      <w:tr w:rsidR="00ED27A1" w:rsidRPr="00886991" w14:paraId="36A46892" w14:textId="77777777" w:rsidTr="00855F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61B9DED3" w14:textId="77777777" w:rsidR="00ED27A1" w:rsidRPr="00855F92" w:rsidRDefault="00ED27A1" w:rsidP="00855F92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Rodzaj decyzji</w:t>
            </w:r>
          </w:p>
        </w:tc>
        <w:tc>
          <w:tcPr>
            <w:tcW w:w="0" w:type="auto"/>
            <w:vAlign w:val="center"/>
          </w:tcPr>
          <w:p w14:paraId="32A631E6" w14:textId="537CF205" w:rsidR="00ED27A1" w:rsidRPr="00855F92" w:rsidRDefault="00ED27A1" w:rsidP="00855F9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0" w:type="auto"/>
            <w:vAlign w:val="center"/>
          </w:tcPr>
          <w:p w14:paraId="2CD517F4" w14:textId="7B5D7A10" w:rsidR="00ED27A1" w:rsidRPr="00855F92" w:rsidRDefault="00ED27A1" w:rsidP="00855F9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0" w:type="auto"/>
            <w:vAlign w:val="center"/>
          </w:tcPr>
          <w:p w14:paraId="0604A57D" w14:textId="7D99A7C9" w:rsidR="00ED27A1" w:rsidRPr="00855F92" w:rsidRDefault="00ED27A1" w:rsidP="00855F9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2021</w:t>
            </w:r>
          </w:p>
        </w:tc>
        <w:tc>
          <w:tcPr>
            <w:tcW w:w="0" w:type="auto"/>
            <w:vAlign w:val="center"/>
          </w:tcPr>
          <w:p w14:paraId="7B4D6893" w14:textId="1F734B69" w:rsidR="00ED27A1" w:rsidRPr="00855F92" w:rsidRDefault="00ED27A1" w:rsidP="00855F9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BB5A20"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63B1CA22" w14:textId="733C4B65" w:rsidR="00ED27A1" w:rsidRPr="00855F92" w:rsidRDefault="00ED27A1" w:rsidP="00855F9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BB5A20"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ED27A1" w:rsidRPr="00886991" w14:paraId="2BD45967" w14:textId="77777777" w:rsidTr="00855F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C4C8A4B" w14:textId="77777777" w:rsidR="00ED27A1" w:rsidRPr="00855F92" w:rsidRDefault="00ED27A1" w:rsidP="00855F92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Decyzje o ustaleniu lokalizacji inwestycji celu publicznego</w:t>
            </w:r>
          </w:p>
        </w:tc>
        <w:tc>
          <w:tcPr>
            <w:tcW w:w="0" w:type="auto"/>
            <w:vAlign w:val="center"/>
          </w:tcPr>
          <w:p w14:paraId="7F62569A" w14:textId="4FA26C6D" w:rsidR="00ED27A1" w:rsidRPr="00855F92" w:rsidRDefault="00C605F3" w:rsidP="00855F9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7AA15FB5" w14:textId="25266CF0" w:rsidR="00ED27A1" w:rsidRPr="00855F92" w:rsidRDefault="00C605F3" w:rsidP="00855F9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1BE19612" w14:textId="4E2DF6C6" w:rsidR="00ED27A1" w:rsidRPr="00855F92" w:rsidRDefault="00C605F3" w:rsidP="00855F9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3846F8FF" w14:textId="5460DDA0" w:rsidR="00ED27A1" w:rsidRPr="00855F92" w:rsidRDefault="00C605F3" w:rsidP="00855F9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15CB1AEB" w14:textId="147CE885" w:rsidR="00ED27A1" w:rsidRPr="00855F92" w:rsidRDefault="00C605F3" w:rsidP="00855F9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10</w:t>
            </w:r>
          </w:p>
        </w:tc>
      </w:tr>
      <w:tr w:rsidR="00C605F3" w:rsidRPr="00886991" w14:paraId="2BB1AFBF" w14:textId="77777777" w:rsidTr="00855F9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C768875" w14:textId="77777777" w:rsidR="00C605F3" w:rsidRPr="00855F92" w:rsidRDefault="00C605F3" w:rsidP="00C605F3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Decyzje o warunkach zabudowy, ogółem w tym:</w:t>
            </w:r>
          </w:p>
        </w:tc>
        <w:tc>
          <w:tcPr>
            <w:tcW w:w="0" w:type="auto"/>
            <w:vAlign w:val="center"/>
          </w:tcPr>
          <w:p w14:paraId="3A5DA148" w14:textId="0E37ECCC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32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35012A83" w14:textId="1283FD64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34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08C8B7E3" w14:textId="6C9CB067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59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17434035" w14:textId="52285FC5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35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0A02E256" w14:textId="71EEE83F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42</w:t>
            </w:r>
          </w:p>
        </w:tc>
      </w:tr>
      <w:tr w:rsidR="00C605F3" w:rsidRPr="00886991" w14:paraId="4940AC80" w14:textId="77777777" w:rsidTr="00855F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AAFF632" w14:textId="77777777" w:rsidR="00C605F3" w:rsidRPr="00855F92" w:rsidRDefault="00C605F3" w:rsidP="00C605F3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color w:val="000000"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 xml:space="preserve">- </w:t>
            </w: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decyzje dotyczące zabudowy mieszkaniowej jednorodzinnej</w:t>
            </w:r>
          </w:p>
        </w:tc>
        <w:tc>
          <w:tcPr>
            <w:tcW w:w="0" w:type="auto"/>
            <w:vAlign w:val="center"/>
          </w:tcPr>
          <w:p w14:paraId="2B84C4C4" w14:textId="01DEB610" w:rsidR="00C605F3" w:rsidRPr="005872DD" w:rsidRDefault="00C605F3" w:rsidP="00C605F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18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1F7D5C8F" w14:textId="57FB3710" w:rsidR="00C605F3" w:rsidRPr="005872DD" w:rsidRDefault="00C605F3" w:rsidP="00C605F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23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2754AD1F" w14:textId="5B7C43F2" w:rsidR="00C605F3" w:rsidRPr="005872DD" w:rsidRDefault="00C605F3" w:rsidP="00C605F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32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76824990" w14:textId="4947714E" w:rsidR="00C605F3" w:rsidRPr="005872DD" w:rsidRDefault="00C605F3" w:rsidP="00C605F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19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7F4D0834" w14:textId="54D2A7BC" w:rsidR="00C605F3" w:rsidRPr="005872DD" w:rsidRDefault="00C605F3" w:rsidP="00C605F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15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C605F3" w:rsidRPr="00886991" w14:paraId="6534954B" w14:textId="77777777" w:rsidTr="00855F9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1267CD8" w14:textId="77777777" w:rsidR="00C605F3" w:rsidRPr="00855F92" w:rsidRDefault="00C605F3" w:rsidP="00C605F3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- decyzje dotyczące zabudowy usługowej</w:t>
            </w:r>
          </w:p>
        </w:tc>
        <w:tc>
          <w:tcPr>
            <w:tcW w:w="0" w:type="auto"/>
            <w:vAlign w:val="center"/>
          </w:tcPr>
          <w:p w14:paraId="4C905C36" w14:textId="27D4DFCB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592E531D" w14:textId="2C9A3C86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61377505" w14:textId="3410A8FD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279139D4" w14:textId="7E2FB03F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09643AE8" w14:textId="068965E3" w:rsidR="00C605F3" w:rsidRPr="005872DD" w:rsidRDefault="00C605F3" w:rsidP="00C605F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</w:p>
        </w:tc>
      </w:tr>
      <w:tr w:rsidR="005872DD" w:rsidRPr="00886991" w14:paraId="6D0F68C6" w14:textId="77777777" w:rsidTr="00855F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D50553C" w14:textId="77777777" w:rsidR="005872DD" w:rsidRPr="00855F92" w:rsidRDefault="005872DD" w:rsidP="005872DD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color w:val="000000"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sz w:val="20"/>
                <w:szCs w:val="20"/>
              </w:rPr>
              <w:t>- decyzje dotyczące innej zabudowy</w:t>
            </w:r>
          </w:p>
        </w:tc>
        <w:tc>
          <w:tcPr>
            <w:tcW w:w="0" w:type="auto"/>
            <w:vAlign w:val="center"/>
          </w:tcPr>
          <w:p w14:paraId="7DE2A35A" w14:textId="026CFD3B" w:rsidR="005872DD" w:rsidRPr="005872DD" w:rsidRDefault="005872DD" w:rsidP="005872DD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7AA1BB9D" w14:textId="2A3B7556" w:rsidR="005872DD" w:rsidRPr="005872DD" w:rsidRDefault="005872DD" w:rsidP="005872DD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29A7630F" w14:textId="461120DD" w:rsidR="005872DD" w:rsidRPr="005872DD" w:rsidRDefault="005872DD" w:rsidP="005872DD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26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158FF504" w14:textId="1A2686BE" w:rsidR="005872DD" w:rsidRPr="005872DD" w:rsidRDefault="005872DD" w:rsidP="005872DD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</w:t>
            </w:r>
            <w:r w:rsidRPr="005872D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0" w:type="auto"/>
            <w:vAlign w:val="center"/>
          </w:tcPr>
          <w:p w14:paraId="4EB767A1" w14:textId="530BF34D" w:rsidR="005872DD" w:rsidRPr="005872DD" w:rsidRDefault="005872DD" w:rsidP="005872DD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872D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25</w:t>
            </w:r>
          </w:p>
        </w:tc>
      </w:tr>
    </w:tbl>
    <w:p w14:paraId="630D26CC" w14:textId="50A7E3C5" w:rsidR="000256E2" w:rsidRPr="00886991" w:rsidRDefault="000256E2" w:rsidP="000256E2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16FDA502" w14:textId="3FF077DD" w:rsidR="00ED27A1" w:rsidRPr="00886991" w:rsidRDefault="00ED27A1" w:rsidP="00ED27A1">
      <w:pPr>
        <w:suppressAutoHyphens/>
        <w:autoSpaceDE w:val="0"/>
        <w:adjustRightInd w:val="0"/>
        <w:spacing w:after="200"/>
        <w:textAlignment w:val="auto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855F92">
        <w:rPr>
          <w:rFonts w:asciiTheme="minorHAnsi" w:hAnsiTheme="minorHAnsi" w:cstheme="minorHAnsi"/>
          <w:b/>
        </w:rPr>
        <w:t>Stary Dzików</w:t>
      </w:r>
    </w:p>
    <w:p w14:paraId="4BBBDBE9" w14:textId="5DB32C0C" w:rsidR="00ED27A1" w:rsidRPr="00886991" w:rsidRDefault="00ED27A1" w:rsidP="00ED27A1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Kierunki rozwoju przestrzennego gminy określa Studium Uwarunkowań i Kierunków Zagospodarowania Przestrzennego Gminy </w:t>
      </w:r>
      <w:r w:rsidR="00855F92">
        <w:rPr>
          <w:rFonts w:asciiTheme="minorHAnsi" w:hAnsiTheme="minorHAnsi" w:cstheme="minorHAnsi"/>
        </w:rPr>
        <w:t>Stary Dzików</w:t>
      </w:r>
      <w:r w:rsidR="005F4BE9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przyjęte uchwałą Rady Gminy </w:t>
      </w:r>
      <w:r w:rsidR="005872DD">
        <w:rPr>
          <w:rFonts w:asciiTheme="minorHAnsi" w:hAnsiTheme="minorHAnsi" w:cstheme="minorHAnsi"/>
        </w:rPr>
        <w:t xml:space="preserve">nr </w:t>
      </w:r>
      <w:r w:rsidR="004448A1">
        <w:rPr>
          <w:rFonts w:asciiTheme="minorHAnsi" w:hAnsiTheme="minorHAnsi" w:cstheme="minorHAnsi"/>
        </w:rPr>
        <w:t>194/XXVII/98</w:t>
      </w:r>
      <w:r w:rsidR="005872DD">
        <w:rPr>
          <w:rFonts w:asciiTheme="minorHAnsi" w:hAnsiTheme="minorHAnsi" w:cstheme="minorHAnsi"/>
        </w:rPr>
        <w:t xml:space="preserve"> z dnia </w:t>
      </w:r>
      <w:r w:rsidR="004448A1">
        <w:rPr>
          <w:rFonts w:asciiTheme="minorHAnsi" w:hAnsiTheme="minorHAnsi" w:cstheme="minorHAnsi"/>
        </w:rPr>
        <w:t>17 czerwca 1998</w:t>
      </w:r>
      <w:r w:rsidR="005872DD">
        <w:rPr>
          <w:rFonts w:asciiTheme="minorHAnsi" w:hAnsiTheme="minorHAnsi" w:cstheme="minorHAnsi"/>
        </w:rPr>
        <w:t xml:space="preserve"> roku</w:t>
      </w:r>
      <w:r w:rsidRPr="00886991">
        <w:rPr>
          <w:rFonts w:asciiTheme="minorHAnsi" w:hAnsiTheme="minorHAnsi" w:cstheme="minorHAnsi"/>
        </w:rPr>
        <w:t xml:space="preserve"> z późniejszymi zmianami</w:t>
      </w:r>
      <w:r w:rsidR="005207CE" w:rsidRPr="00886991">
        <w:rPr>
          <w:rFonts w:asciiTheme="minorHAnsi" w:hAnsiTheme="minorHAnsi" w:cstheme="minorHAnsi"/>
        </w:rPr>
        <w:t>. Zgodnie z danymi GUS</w:t>
      </w:r>
      <w:r w:rsidR="005207CE">
        <w:rPr>
          <w:rFonts w:asciiTheme="minorHAnsi" w:hAnsiTheme="minorHAnsi" w:cstheme="minorHAnsi"/>
        </w:rPr>
        <w:t xml:space="preserve"> </w:t>
      </w:r>
      <w:r w:rsidR="005872DD">
        <w:rPr>
          <w:rFonts w:asciiTheme="minorHAnsi" w:hAnsiTheme="minorHAnsi" w:cstheme="minorHAnsi"/>
        </w:rPr>
        <w:br/>
      </w:r>
      <w:r w:rsidR="005207CE" w:rsidRPr="00886991">
        <w:rPr>
          <w:rFonts w:asciiTheme="minorHAnsi" w:hAnsiTheme="minorHAnsi" w:cstheme="minorHAnsi"/>
        </w:rPr>
        <w:t>z 202</w:t>
      </w:r>
      <w:r w:rsidR="005207CE">
        <w:rPr>
          <w:rFonts w:asciiTheme="minorHAnsi" w:hAnsiTheme="minorHAnsi" w:cstheme="minorHAnsi"/>
        </w:rPr>
        <w:t>3</w:t>
      </w:r>
      <w:r w:rsidR="005207CE" w:rsidRPr="00886991">
        <w:rPr>
          <w:rFonts w:asciiTheme="minorHAnsi" w:hAnsiTheme="minorHAnsi" w:cstheme="minorHAnsi"/>
        </w:rPr>
        <w:t xml:space="preserve"> r. na terenie gminy </w:t>
      </w:r>
      <w:r w:rsidR="00855F92">
        <w:rPr>
          <w:rFonts w:asciiTheme="minorHAnsi" w:hAnsiTheme="minorHAnsi" w:cstheme="minorHAnsi"/>
        </w:rPr>
        <w:t>Stary Dzików</w:t>
      </w:r>
      <w:r w:rsidR="005207CE" w:rsidRPr="00886991">
        <w:rPr>
          <w:rFonts w:asciiTheme="minorHAnsi" w:hAnsiTheme="minorHAnsi" w:cstheme="minorHAnsi"/>
        </w:rPr>
        <w:t xml:space="preserve"> </w:t>
      </w:r>
      <w:r w:rsidR="002450C7">
        <w:rPr>
          <w:rFonts w:asciiTheme="minorHAnsi" w:hAnsiTheme="minorHAnsi" w:cstheme="minorHAnsi"/>
        </w:rPr>
        <w:t>nie zostały sporządzone</w:t>
      </w:r>
      <w:r w:rsidR="005207CE" w:rsidRPr="00886991">
        <w:rPr>
          <w:rFonts w:asciiTheme="minorHAnsi" w:hAnsiTheme="minorHAnsi" w:cstheme="minorHAnsi"/>
        </w:rPr>
        <w:t xml:space="preserve"> miejscow</w:t>
      </w:r>
      <w:r w:rsidR="002450C7">
        <w:rPr>
          <w:rFonts w:asciiTheme="minorHAnsi" w:hAnsiTheme="minorHAnsi" w:cstheme="minorHAnsi"/>
        </w:rPr>
        <w:t>e</w:t>
      </w:r>
      <w:r w:rsidR="005207CE" w:rsidRPr="00886991">
        <w:rPr>
          <w:rFonts w:asciiTheme="minorHAnsi" w:hAnsiTheme="minorHAnsi" w:cstheme="minorHAnsi"/>
        </w:rPr>
        <w:t xml:space="preserve"> plan</w:t>
      </w:r>
      <w:r w:rsidR="002450C7">
        <w:rPr>
          <w:rFonts w:asciiTheme="minorHAnsi" w:hAnsiTheme="minorHAnsi" w:cstheme="minorHAnsi"/>
        </w:rPr>
        <w:t xml:space="preserve">y </w:t>
      </w:r>
      <w:r w:rsidR="005207CE" w:rsidRPr="00886991">
        <w:rPr>
          <w:rFonts w:asciiTheme="minorHAnsi" w:hAnsiTheme="minorHAnsi" w:cstheme="minorHAnsi"/>
        </w:rPr>
        <w:t>zagospodarowania przestrzennego</w:t>
      </w:r>
      <w:r w:rsidR="002450C7">
        <w:rPr>
          <w:rFonts w:asciiTheme="minorHAnsi" w:hAnsiTheme="minorHAnsi" w:cstheme="minorHAnsi"/>
        </w:rPr>
        <w:t>.</w:t>
      </w:r>
      <w:r w:rsidR="005207CE" w:rsidRPr="00886991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Zagospodarowanie przestrzenne jest realizowane poprzez wydawanie przewidzianych prawem decyzji o warunkach zabudowy lub decyzji o ustaleniu lokalizacji inwestycji celu publicznego. W 202</w:t>
      </w:r>
      <w:r w:rsidR="00D0795C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r. wydanych zostało </w:t>
      </w:r>
      <w:r w:rsidR="002450C7">
        <w:rPr>
          <w:rFonts w:asciiTheme="minorHAnsi" w:hAnsiTheme="minorHAnsi" w:cstheme="minorHAnsi"/>
        </w:rPr>
        <w:t>17</w:t>
      </w:r>
      <w:r w:rsidR="00D0795C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decyzji o warunkach zabudowy oraz</w:t>
      </w:r>
      <w:r w:rsidR="00D0795C">
        <w:rPr>
          <w:rFonts w:asciiTheme="minorHAnsi" w:hAnsiTheme="minorHAnsi" w:cstheme="minorHAnsi"/>
        </w:rPr>
        <w:t xml:space="preserve"> </w:t>
      </w:r>
      <w:r w:rsidR="002450C7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decyzji o ustaleniu lokalizacji inwestycji celu publicznego. Dane dotyczące wydawanych decyzji na przestrzeni lat 201</w:t>
      </w:r>
      <w:r w:rsidR="005F4BE9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>-202</w:t>
      </w:r>
      <w:r w:rsidR="005F4BE9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tabela.</w:t>
      </w:r>
    </w:p>
    <w:p w14:paraId="2EBABF9F" w14:textId="1DCC2902" w:rsidR="00ED27A1" w:rsidRDefault="00ED27A1" w:rsidP="00ED27A1">
      <w:pPr>
        <w:pStyle w:val="Legenda"/>
        <w:keepNext/>
      </w:pPr>
      <w:bookmarkStart w:id="242" w:name="_Toc207794186"/>
      <w:r>
        <w:lastRenderedPageBreak/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25</w:t>
      </w:r>
      <w:r w:rsidR="00CD764C">
        <w:rPr>
          <w:noProof/>
        </w:rPr>
        <w:fldChar w:fldCharType="end"/>
      </w:r>
      <w:r>
        <w:rPr>
          <w:lang w:val="pl-PL"/>
        </w:rPr>
        <w:t xml:space="preserve">   </w:t>
      </w:r>
      <w:r w:rsidRPr="002230C4">
        <w:rPr>
          <w:lang w:val="pl-PL"/>
        </w:rPr>
        <w:t>Liczba decyzji o warunkach zabudowy i decyzji o ustaleniu lokalizacji celu publicznego</w:t>
      </w:r>
      <w:r w:rsidR="00A90B8B">
        <w:rPr>
          <w:lang w:val="pl-PL"/>
        </w:rPr>
        <w:t xml:space="preserve"> </w:t>
      </w:r>
      <w:r w:rsidR="00A90B8B" w:rsidRPr="00BA4D71">
        <w:rPr>
          <w:lang w:val="pl-PL"/>
        </w:rPr>
        <w:t>na przestrzeni lat 201</w:t>
      </w:r>
      <w:r w:rsidR="00A90B8B">
        <w:rPr>
          <w:lang w:val="pl-PL"/>
        </w:rPr>
        <w:t>9</w:t>
      </w:r>
      <w:r w:rsidR="00A90B8B" w:rsidRPr="00BA4D71">
        <w:rPr>
          <w:lang w:val="pl-PL"/>
        </w:rPr>
        <w:t>-202</w:t>
      </w:r>
      <w:r w:rsidR="00A90B8B">
        <w:rPr>
          <w:lang w:val="pl-PL"/>
        </w:rPr>
        <w:t>3</w:t>
      </w:r>
      <w:r w:rsidR="00A90B8B" w:rsidRPr="00BA4D71">
        <w:rPr>
          <w:lang w:val="pl-PL"/>
        </w:rPr>
        <w:t xml:space="preserve"> w gminie </w:t>
      </w:r>
      <w:r w:rsidR="00855F92">
        <w:rPr>
          <w:lang w:val="pl-PL"/>
        </w:rPr>
        <w:t>Stary Dzików</w:t>
      </w:r>
      <w:bookmarkEnd w:id="242"/>
    </w:p>
    <w:tbl>
      <w:tblPr>
        <w:tblStyle w:val="Tabelasiatki5ciemnaakcent6"/>
        <w:tblW w:w="5000" w:type="pct"/>
        <w:tblLook w:val="04A0" w:firstRow="1" w:lastRow="0" w:firstColumn="1" w:lastColumn="0" w:noHBand="0" w:noVBand="1"/>
      </w:tblPr>
      <w:tblGrid>
        <w:gridCol w:w="5731"/>
        <w:gridCol w:w="667"/>
        <w:gridCol w:w="667"/>
        <w:gridCol w:w="667"/>
        <w:gridCol w:w="667"/>
        <w:gridCol w:w="663"/>
      </w:tblGrid>
      <w:tr w:rsidR="00BB5A20" w:rsidRPr="00886991" w14:paraId="5DD06193" w14:textId="77777777" w:rsidTr="00855F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4D560908" w14:textId="77777777" w:rsidR="00BB5A20" w:rsidRPr="00855F92" w:rsidRDefault="00BB5A20" w:rsidP="00BB5A20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Rodzaj decyzji</w:t>
            </w:r>
          </w:p>
        </w:tc>
        <w:tc>
          <w:tcPr>
            <w:tcW w:w="368" w:type="pct"/>
            <w:vAlign w:val="center"/>
          </w:tcPr>
          <w:p w14:paraId="78A562AD" w14:textId="1A28C9E8" w:rsidR="00BB5A20" w:rsidRPr="00855F92" w:rsidRDefault="00BB5A20" w:rsidP="00BB5A20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2019</w:t>
            </w:r>
          </w:p>
        </w:tc>
        <w:tc>
          <w:tcPr>
            <w:tcW w:w="368" w:type="pct"/>
            <w:vAlign w:val="center"/>
          </w:tcPr>
          <w:p w14:paraId="7BC780D4" w14:textId="268538BE" w:rsidR="00BB5A20" w:rsidRPr="00855F92" w:rsidRDefault="00BB5A20" w:rsidP="00BB5A20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2020</w:t>
            </w:r>
          </w:p>
        </w:tc>
        <w:tc>
          <w:tcPr>
            <w:tcW w:w="368" w:type="pct"/>
            <w:vAlign w:val="center"/>
          </w:tcPr>
          <w:p w14:paraId="2FA63A21" w14:textId="79AFF016" w:rsidR="00BB5A20" w:rsidRPr="00855F92" w:rsidRDefault="00BB5A20" w:rsidP="00BB5A20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2021</w:t>
            </w:r>
          </w:p>
        </w:tc>
        <w:tc>
          <w:tcPr>
            <w:tcW w:w="368" w:type="pct"/>
            <w:vAlign w:val="center"/>
          </w:tcPr>
          <w:p w14:paraId="1710DA3C" w14:textId="5AB53AAC" w:rsidR="00BB5A20" w:rsidRPr="00855F92" w:rsidRDefault="00BB5A20" w:rsidP="00BB5A20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2022</w:t>
            </w:r>
          </w:p>
        </w:tc>
        <w:tc>
          <w:tcPr>
            <w:tcW w:w="366" w:type="pct"/>
            <w:vAlign w:val="center"/>
          </w:tcPr>
          <w:p w14:paraId="7C90E5E4" w14:textId="7E206A45" w:rsidR="00BB5A20" w:rsidRPr="00855F92" w:rsidRDefault="00BB5A20" w:rsidP="00BB5A20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2023</w:t>
            </w:r>
          </w:p>
        </w:tc>
      </w:tr>
      <w:tr w:rsidR="004448A1" w:rsidRPr="00886991" w14:paraId="520AEE87" w14:textId="77777777" w:rsidTr="00855F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1E3C2716" w14:textId="77777777" w:rsidR="004448A1" w:rsidRPr="00855F92" w:rsidRDefault="004448A1" w:rsidP="004448A1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Decyzje o ustaleniu lokalizacji inwestycji celu publicznego</w:t>
            </w:r>
          </w:p>
        </w:tc>
        <w:tc>
          <w:tcPr>
            <w:tcW w:w="368" w:type="pct"/>
            <w:vAlign w:val="center"/>
          </w:tcPr>
          <w:p w14:paraId="04B432F0" w14:textId="5DA2FD8B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1012E0A8" w14:textId="50E5B215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3F413ABD" w14:textId="16EDC1BF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447736DB" w14:textId="3A2E885D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6" w:type="pct"/>
            <w:vAlign w:val="center"/>
          </w:tcPr>
          <w:p w14:paraId="2C80535D" w14:textId="263238AB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</w:t>
            </w:r>
          </w:p>
        </w:tc>
      </w:tr>
      <w:tr w:rsidR="004448A1" w:rsidRPr="00886991" w14:paraId="1DA6CA94" w14:textId="77777777" w:rsidTr="00855F92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086D7F6C" w14:textId="77777777" w:rsidR="004448A1" w:rsidRPr="00855F92" w:rsidRDefault="004448A1" w:rsidP="004448A1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Decyzje o warunkach zabudowy, ogółem w tym:</w:t>
            </w:r>
          </w:p>
        </w:tc>
        <w:tc>
          <w:tcPr>
            <w:tcW w:w="368" w:type="pct"/>
            <w:vAlign w:val="center"/>
          </w:tcPr>
          <w:p w14:paraId="6BBE058F" w14:textId="15AE0ECA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73E8290B" w14:textId="517A0E1C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22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2C7B92FE" w14:textId="527C20E3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19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1BC2E7D4" w14:textId="7F0680B3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20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6" w:type="pct"/>
            <w:vAlign w:val="center"/>
          </w:tcPr>
          <w:p w14:paraId="1F44636B" w14:textId="378443DF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17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4448A1" w:rsidRPr="00886991" w14:paraId="0C70C0DF" w14:textId="77777777" w:rsidTr="00855F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22B646EA" w14:textId="77777777" w:rsidR="004448A1" w:rsidRPr="00855F92" w:rsidRDefault="004448A1" w:rsidP="004448A1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- decyzje dotyczące zabudowy mieszkaniowej jednorodzinnej</w:t>
            </w:r>
          </w:p>
        </w:tc>
        <w:tc>
          <w:tcPr>
            <w:tcW w:w="368" w:type="pct"/>
            <w:vAlign w:val="center"/>
          </w:tcPr>
          <w:p w14:paraId="45CB4CDC" w14:textId="192E2D96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23506333" w14:textId="1B978CE4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5DFA55BF" w14:textId="2004D68E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67B85F65" w14:textId="74A7C340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6" w:type="pct"/>
            <w:vAlign w:val="center"/>
          </w:tcPr>
          <w:p w14:paraId="27308BD2" w14:textId="62FA5AE5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</w:t>
            </w:r>
          </w:p>
        </w:tc>
      </w:tr>
      <w:tr w:rsidR="004448A1" w:rsidRPr="00886991" w14:paraId="68F0EFCC" w14:textId="77777777" w:rsidTr="00855F92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5CA3ECB9" w14:textId="77777777" w:rsidR="004448A1" w:rsidRPr="00855F92" w:rsidRDefault="004448A1" w:rsidP="004448A1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- decyzje dotyczące zabudowy usługowej</w:t>
            </w:r>
          </w:p>
        </w:tc>
        <w:tc>
          <w:tcPr>
            <w:tcW w:w="368" w:type="pct"/>
            <w:vAlign w:val="center"/>
          </w:tcPr>
          <w:p w14:paraId="17BD5A83" w14:textId="2583FDA9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0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56461D3E" w14:textId="53A71615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0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5ADCC291" w14:textId="4C070DBA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622115DB" w14:textId="45A67A34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6" w:type="pct"/>
            <w:vAlign w:val="center"/>
          </w:tcPr>
          <w:p w14:paraId="2A5062F4" w14:textId="1EAAEA5E" w:rsidR="004448A1" w:rsidRPr="004448A1" w:rsidRDefault="004448A1" w:rsidP="004448A1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0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4448A1" w:rsidRPr="00886991" w14:paraId="6054C8F5" w14:textId="77777777" w:rsidTr="00855F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7E2C580C" w14:textId="77777777" w:rsidR="004448A1" w:rsidRPr="00855F92" w:rsidRDefault="004448A1" w:rsidP="004448A1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- decyzje dotyczące innej zabudowy</w:t>
            </w:r>
          </w:p>
        </w:tc>
        <w:tc>
          <w:tcPr>
            <w:tcW w:w="368" w:type="pct"/>
            <w:vAlign w:val="center"/>
          </w:tcPr>
          <w:p w14:paraId="063AB6A1" w14:textId="0B760E60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157CF21E" w14:textId="4B121F63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16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75612224" w14:textId="114B00BE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8" w:type="pct"/>
            <w:vAlign w:val="center"/>
          </w:tcPr>
          <w:p w14:paraId="2A67B697" w14:textId="05684275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366" w:type="pct"/>
            <w:vAlign w:val="center"/>
          </w:tcPr>
          <w:p w14:paraId="67D48DE7" w14:textId="0BCA3648" w:rsidR="004448A1" w:rsidRPr="004448A1" w:rsidRDefault="004448A1" w:rsidP="004448A1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4448A1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</w:t>
            </w:r>
            <w:r w:rsidRPr="004448A1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</w:tbl>
    <w:p w14:paraId="4C6829E1" w14:textId="77777777" w:rsidR="00ED27A1" w:rsidRPr="00886991" w:rsidRDefault="00ED27A1" w:rsidP="00ED27A1">
      <w:pPr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</w:p>
    <w:p w14:paraId="0421F3EE" w14:textId="77777777" w:rsidR="000256E2" w:rsidRPr="00886991" w:rsidRDefault="000256E2" w:rsidP="000256E2">
      <w:pPr>
        <w:suppressAutoHyphens/>
        <w:autoSpaceDE w:val="0"/>
        <w:adjustRightInd w:val="0"/>
        <w:spacing w:after="200"/>
        <w:textAlignment w:val="auto"/>
        <w:rPr>
          <w:rFonts w:asciiTheme="minorHAnsi" w:hAnsiTheme="minorHAnsi" w:cstheme="minorHAnsi"/>
        </w:rPr>
      </w:pPr>
    </w:p>
    <w:p w14:paraId="41119E41" w14:textId="7C8C3824" w:rsidR="000256E2" w:rsidRPr="00886991" w:rsidRDefault="000256E2" w:rsidP="000256E2">
      <w:pPr>
        <w:suppressAutoHyphens/>
        <w:autoSpaceDE w:val="0"/>
        <w:adjustRightInd w:val="0"/>
        <w:spacing w:after="200"/>
        <w:textAlignment w:val="auto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F10F24">
        <w:rPr>
          <w:rFonts w:asciiTheme="minorHAnsi" w:hAnsiTheme="minorHAnsi" w:cstheme="minorHAnsi"/>
          <w:b/>
        </w:rPr>
        <w:t>Wiązownica</w:t>
      </w:r>
    </w:p>
    <w:p w14:paraId="5BF0F1C3" w14:textId="108471A4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color w:val="000000"/>
        </w:rPr>
        <w:t xml:space="preserve">Kierunki rozwoju przestrzennego gminy określa Studium Uwarunkowań i Kierunków Zagospodarowania Przestrzennego Gminy </w:t>
      </w:r>
      <w:r w:rsidR="00F10F24">
        <w:rPr>
          <w:rFonts w:asciiTheme="minorHAnsi" w:hAnsiTheme="minorHAnsi" w:cstheme="minorHAnsi"/>
          <w:bCs/>
        </w:rPr>
        <w:t xml:space="preserve">Wiązownica </w:t>
      </w:r>
      <w:r w:rsidRPr="00886991">
        <w:rPr>
          <w:rFonts w:asciiTheme="minorHAnsi" w:hAnsiTheme="minorHAnsi" w:cstheme="minorHAnsi"/>
          <w:color w:val="000000"/>
        </w:rPr>
        <w:t xml:space="preserve">przyjęte </w:t>
      </w:r>
      <w:r w:rsidRPr="00886991">
        <w:rPr>
          <w:rFonts w:asciiTheme="minorHAnsi" w:hAnsiTheme="minorHAnsi" w:cstheme="minorHAnsi"/>
        </w:rPr>
        <w:t xml:space="preserve">uchwałą Rady </w:t>
      </w:r>
      <w:r w:rsidR="00431158">
        <w:rPr>
          <w:rFonts w:asciiTheme="minorHAnsi" w:hAnsiTheme="minorHAnsi" w:cstheme="minorHAnsi"/>
        </w:rPr>
        <w:t>Gminy</w:t>
      </w:r>
      <w:r w:rsidRPr="00886991">
        <w:rPr>
          <w:rFonts w:asciiTheme="minorHAnsi" w:hAnsiTheme="minorHAnsi" w:cstheme="minorHAnsi"/>
        </w:rPr>
        <w:br/>
      </w:r>
      <w:r w:rsidR="00AA0F23" w:rsidRPr="006408FB">
        <w:rPr>
          <w:rFonts w:cstheme="minorHAnsi"/>
          <w:color w:val="000000" w:themeColor="text1"/>
          <w:shd w:val="clear" w:color="auto" w:fill="FFFFFF"/>
        </w:rPr>
        <w:t>Nr XVIII/199/99</w:t>
      </w:r>
      <w:r w:rsidR="00AA0F23">
        <w:rPr>
          <w:rFonts w:ascii="Arial" w:hAnsi="Arial"/>
          <w:color w:val="4D5156"/>
          <w:sz w:val="21"/>
          <w:szCs w:val="21"/>
          <w:shd w:val="clear" w:color="auto" w:fill="FFFFFF"/>
        </w:rPr>
        <w:t xml:space="preserve"> </w:t>
      </w:r>
      <w:r w:rsidR="00AA0F23" w:rsidRPr="00A13A73">
        <w:rPr>
          <w:rFonts w:cs="Calibri"/>
          <w:highlight w:val="white"/>
        </w:rPr>
        <w:t>z </w:t>
      </w:r>
      <w:r w:rsidR="00AA0F23">
        <w:rPr>
          <w:rFonts w:cs="Calibri"/>
          <w:highlight w:val="white"/>
        </w:rPr>
        <w:t>1999</w:t>
      </w:r>
      <w:r w:rsidR="00AA0F23" w:rsidRPr="00A13A73">
        <w:rPr>
          <w:rFonts w:cs="Calibri"/>
          <w:highlight w:val="white"/>
        </w:rPr>
        <w:t xml:space="preserve"> r</w:t>
      </w:r>
      <w:r w:rsidR="00AA0F23" w:rsidRPr="00A13A73">
        <w:rPr>
          <w:rFonts w:cs="Calibri"/>
        </w:rPr>
        <w:t>. z późn</w:t>
      </w:r>
      <w:r w:rsidR="00AA0F23">
        <w:rPr>
          <w:rFonts w:cs="Calibri"/>
        </w:rPr>
        <w:t>iejszymi</w:t>
      </w:r>
      <w:r w:rsidR="00AA0F23" w:rsidRPr="00A13A73">
        <w:rPr>
          <w:rFonts w:cs="Calibri"/>
        </w:rPr>
        <w:t xml:space="preserve"> zm</w:t>
      </w:r>
      <w:r w:rsidR="00AA0F23">
        <w:rPr>
          <w:rFonts w:cs="Calibri"/>
        </w:rPr>
        <w:t>ianami</w:t>
      </w:r>
      <w:r w:rsidRPr="00886991">
        <w:rPr>
          <w:rFonts w:asciiTheme="minorHAnsi" w:hAnsiTheme="minorHAnsi" w:cstheme="minorHAnsi"/>
        </w:rPr>
        <w:t xml:space="preserve"> z późniejszymi zmianami. </w:t>
      </w:r>
    </w:p>
    <w:p w14:paraId="4577B0FD" w14:textId="5F1523D1" w:rsidR="000256E2" w:rsidRPr="00886991" w:rsidRDefault="000256E2" w:rsidP="000256E2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Zgodnie z danymi GUS z 202</w:t>
      </w:r>
      <w:r w:rsidR="008471A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r, na terenie gminy </w:t>
      </w:r>
      <w:r w:rsidR="00F10F24">
        <w:rPr>
          <w:rFonts w:asciiTheme="minorHAnsi" w:hAnsiTheme="minorHAnsi" w:cstheme="minorHAnsi"/>
          <w:bCs/>
        </w:rPr>
        <w:t>Wiązownica</w:t>
      </w:r>
      <w:r w:rsidRPr="00886991">
        <w:rPr>
          <w:rFonts w:asciiTheme="minorHAnsi" w:hAnsiTheme="minorHAnsi" w:cstheme="minorHAnsi"/>
        </w:rPr>
        <w:t xml:space="preserve"> obowiązuj</w:t>
      </w:r>
      <w:r w:rsidR="007827DF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 xml:space="preserve"> </w:t>
      </w:r>
      <w:r w:rsidR="007827DF">
        <w:rPr>
          <w:rFonts w:asciiTheme="minorHAnsi" w:hAnsiTheme="minorHAnsi" w:cstheme="minorHAnsi"/>
        </w:rPr>
        <w:t xml:space="preserve">10 </w:t>
      </w:r>
      <w:r w:rsidRPr="00886991">
        <w:rPr>
          <w:rFonts w:asciiTheme="minorHAnsi" w:hAnsiTheme="minorHAnsi" w:cstheme="minorHAnsi"/>
        </w:rPr>
        <w:t>miejscow</w:t>
      </w:r>
      <w:r w:rsidR="007827DF">
        <w:rPr>
          <w:rFonts w:asciiTheme="minorHAnsi" w:hAnsiTheme="minorHAnsi" w:cstheme="minorHAnsi"/>
        </w:rPr>
        <w:t>ych</w:t>
      </w:r>
      <w:r w:rsidRPr="00886991">
        <w:rPr>
          <w:rFonts w:asciiTheme="minorHAnsi" w:hAnsiTheme="minorHAnsi" w:cstheme="minorHAnsi"/>
        </w:rPr>
        <w:t xml:space="preserve"> plan</w:t>
      </w:r>
      <w:r w:rsidR="007827DF">
        <w:rPr>
          <w:rFonts w:asciiTheme="minorHAnsi" w:hAnsiTheme="minorHAnsi" w:cstheme="minorHAnsi"/>
        </w:rPr>
        <w:t xml:space="preserve">ów </w:t>
      </w:r>
      <w:r w:rsidRPr="00886991">
        <w:rPr>
          <w:rFonts w:asciiTheme="minorHAnsi" w:hAnsiTheme="minorHAnsi" w:cstheme="minorHAnsi"/>
        </w:rPr>
        <w:t>zagospodarowania przestrzennego</w:t>
      </w:r>
      <w:r w:rsidR="002450C7">
        <w:rPr>
          <w:rFonts w:asciiTheme="minorHAnsi" w:hAnsiTheme="minorHAnsi" w:cstheme="minorHAnsi"/>
        </w:rPr>
        <w:t>.</w:t>
      </w:r>
      <w:r w:rsidRPr="00886991">
        <w:rPr>
          <w:rFonts w:asciiTheme="minorHAnsi" w:hAnsiTheme="minorHAnsi" w:cstheme="minorHAnsi"/>
        </w:rPr>
        <w:t xml:space="preserve"> Powierzchnia terenów objętych planami wynosi łącznie </w:t>
      </w:r>
      <w:r w:rsidR="007827DF">
        <w:rPr>
          <w:rFonts w:asciiTheme="minorHAnsi" w:hAnsiTheme="minorHAnsi" w:cstheme="minorHAnsi"/>
        </w:rPr>
        <w:t xml:space="preserve">193 </w:t>
      </w:r>
      <w:r w:rsidRPr="00886991">
        <w:rPr>
          <w:rFonts w:asciiTheme="minorHAnsi" w:hAnsiTheme="minorHAnsi" w:cstheme="minorHAnsi"/>
        </w:rPr>
        <w:t xml:space="preserve">ha, co stanowi </w:t>
      </w:r>
      <w:r w:rsidR="007827DF">
        <w:rPr>
          <w:rFonts w:asciiTheme="minorHAnsi" w:hAnsiTheme="minorHAnsi" w:cstheme="minorHAnsi"/>
        </w:rPr>
        <w:t>0,8</w:t>
      </w:r>
      <w:r w:rsidRPr="00886991">
        <w:rPr>
          <w:rFonts w:asciiTheme="minorHAnsi" w:hAnsiTheme="minorHAnsi" w:cstheme="minorHAnsi"/>
        </w:rPr>
        <w:t xml:space="preserve"> % całkowitej powierzchni gminy. </w:t>
      </w:r>
    </w:p>
    <w:p w14:paraId="1BCDAA03" w14:textId="31847B99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Zagospodarowanie przestrzenne jest realizowane poprzez wydawanie przewidzianych prawem decyzji o warunkach zabudowy lub decyzji o ustaleniu lokalizacji inwestycji celu publicznego. W 202</w:t>
      </w:r>
      <w:r w:rsidR="008471A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r. wydanych zostało </w:t>
      </w:r>
      <w:r w:rsidR="007827DF">
        <w:rPr>
          <w:rFonts w:asciiTheme="minorHAnsi" w:hAnsiTheme="minorHAnsi" w:cstheme="minorHAnsi"/>
        </w:rPr>
        <w:t>213</w:t>
      </w:r>
      <w:r w:rsidR="002450C7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decyzji o warunkach zabudowy oraz </w:t>
      </w:r>
      <w:r w:rsidR="007827DF">
        <w:rPr>
          <w:rFonts w:asciiTheme="minorHAnsi" w:hAnsiTheme="minorHAnsi" w:cstheme="minorHAnsi"/>
        </w:rPr>
        <w:t>36</w:t>
      </w:r>
      <w:r w:rsidR="002450C7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decyzji </w:t>
      </w:r>
      <w:r w:rsidRPr="00886991">
        <w:rPr>
          <w:rFonts w:asciiTheme="minorHAnsi" w:hAnsiTheme="minorHAnsi" w:cstheme="minorHAnsi"/>
        </w:rPr>
        <w:br/>
        <w:t>o ustaleniu lokalizacji inwestycji celu publicznego. Dane dotyczące wydawanych decyzji na przestrzeni lat 201</w:t>
      </w:r>
      <w:r w:rsidR="00431158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>-202</w:t>
      </w:r>
      <w:r w:rsidR="00431158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tabela.</w:t>
      </w:r>
    </w:p>
    <w:p w14:paraId="1D1F4E55" w14:textId="1C05BAF2" w:rsidR="006E0F07" w:rsidRDefault="006E0F07" w:rsidP="006E0F07">
      <w:pPr>
        <w:pStyle w:val="Legenda"/>
        <w:keepNext/>
        <w:jc w:val="center"/>
        <w:rPr>
          <w:lang w:val="pl-PL"/>
        </w:rPr>
      </w:pPr>
      <w:bookmarkStart w:id="243" w:name="_Toc207794187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26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BA4D71">
        <w:rPr>
          <w:lang w:val="pl-PL"/>
        </w:rPr>
        <w:t>Liczba wydanych decyzji o warunkach zabudowy i decyzji o ustaleniu lokalizacji celu publicznego na przestrzeni lat 201</w:t>
      </w:r>
      <w:r w:rsidR="00A90B8B">
        <w:rPr>
          <w:lang w:val="pl-PL"/>
        </w:rPr>
        <w:t>9</w:t>
      </w:r>
      <w:r w:rsidRPr="00BA4D71">
        <w:rPr>
          <w:lang w:val="pl-PL"/>
        </w:rPr>
        <w:t>-202</w:t>
      </w:r>
      <w:r w:rsidR="00A90B8B">
        <w:rPr>
          <w:lang w:val="pl-PL"/>
        </w:rPr>
        <w:t>3</w:t>
      </w:r>
      <w:r w:rsidRPr="00BA4D71">
        <w:rPr>
          <w:lang w:val="pl-PL"/>
        </w:rPr>
        <w:t xml:space="preserve"> w gminie </w:t>
      </w:r>
      <w:r w:rsidR="00F10F24">
        <w:rPr>
          <w:lang w:val="pl-PL"/>
        </w:rPr>
        <w:t>Wiązownica</w:t>
      </w:r>
      <w:bookmarkEnd w:id="243"/>
    </w:p>
    <w:tbl>
      <w:tblPr>
        <w:tblStyle w:val="Tabelasiatki5ciemnaakcent6"/>
        <w:tblW w:w="5000" w:type="pct"/>
        <w:tblLook w:val="04A0" w:firstRow="1" w:lastRow="0" w:firstColumn="1" w:lastColumn="0" w:noHBand="0" w:noVBand="1"/>
      </w:tblPr>
      <w:tblGrid>
        <w:gridCol w:w="5731"/>
        <w:gridCol w:w="667"/>
        <w:gridCol w:w="667"/>
        <w:gridCol w:w="667"/>
        <w:gridCol w:w="667"/>
        <w:gridCol w:w="663"/>
      </w:tblGrid>
      <w:tr w:rsidR="00855F92" w:rsidRPr="00855F92" w14:paraId="18CEEB5E" w14:textId="77777777" w:rsidTr="00753C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3E5E21C0" w14:textId="77777777" w:rsidR="00855F92" w:rsidRPr="00855F92" w:rsidRDefault="00855F92" w:rsidP="00753C17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Rodzaj decyzji</w:t>
            </w:r>
          </w:p>
        </w:tc>
        <w:tc>
          <w:tcPr>
            <w:tcW w:w="368" w:type="pct"/>
            <w:vAlign w:val="center"/>
          </w:tcPr>
          <w:p w14:paraId="3C4191BA" w14:textId="77777777" w:rsidR="00855F92" w:rsidRPr="00855F92" w:rsidRDefault="00855F92" w:rsidP="00753C17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2019</w:t>
            </w:r>
          </w:p>
        </w:tc>
        <w:tc>
          <w:tcPr>
            <w:tcW w:w="368" w:type="pct"/>
            <w:vAlign w:val="center"/>
          </w:tcPr>
          <w:p w14:paraId="3A805148" w14:textId="77777777" w:rsidR="00855F92" w:rsidRPr="00855F92" w:rsidRDefault="00855F92" w:rsidP="00753C17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2020</w:t>
            </w:r>
          </w:p>
        </w:tc>
        <w:tc>
          <w:tcPr>
            <w:tcW w:w="368" w:type="pct"/>
            <w:vAlign w:val="center"/>
          </w:tcPr>
          <w:p w14:paraId="67BB0049" w14:textId="77777777" w:rsidR="00855F92" w:rsidRPr="00855F92" w:rsidRDefault="00855F92" w:rsidP="00753C17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2021</w:t>
            </w:r>
          </w:p>
        </w:tc>
        <w:tc>
          <w:tcPr>
            <w:tcW w:w="368" w:type="pct"/>
            <w:vAlign w:val="center"/>
          </w:tcPr>
          <w:p w14:paraId="0C06D527" w14:textId="77777777" w:rsidR="00855F92" w:rsidRPr="00855F92" w:rsidRDefault="00855F92" w:rsidP="00753C17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2022</w:t>
            </w:r>
          </w:p>
        </w:tc>
        <w:tc>
          <w:tcPr>
            <w:tcW w:w="366" w:type="pct"/>
            <w:vAlign w:val="center"/>
          </w:tcPr>
          <w:p w14:paraId="7D2BEA78" w14:textId="77777777" w:rsidR="00855F92" w:rsidRPr="00855F92" w:rsidRDefault="00855F92" w:rsidP="00753C17">
            <w:pPr>
              <w:spacing w:before="80" w:after="8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2023</w:t>
            </w:r>
          </w:p>
        </w:tc>
      </w:tr>
      <w:tr w:rsidR="00AA0F23" w:rsidRPr="00855F92" w14:paraId="4E7A066D" w14:textId="77777777" w:rsidTr="00753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55282CAB" w14:textId="77777777" w:rsidR="00AA0F23" w:rsidRPr="00855F92" w:rsidRDefault="00AA0F23" w:rsidP="00AA0F23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Decyzje o ustaleniu lokalizacji inwestycji celu publicznego</w:t>
            </w:r>
          </w:p>
        </w:tc>
        <w:tc>
          <w:tcPr>
            <w:tcW w:w="368" w:type="pct"/>
            <w:vAlign w:val="center"/>
          </w:tcPr>
          <w:p w14:paraId="01468CD1" w14:textId="5A79F965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sz w:val="20"/>
                <w:szCs w:val="20"/>
              </w:rPr>
              <w:t>45</w:t>
            </w:r>
          </w:p>
        </w:tc>
        <w:tc>
          <w:tcPr>
            <w:tcW w:w="368" w:type="pct"/>
            <w:vAlign w:val="center"/>
          </w:tcPr>
          <w:p w14:paraId="0A94E899" w14:textId="146183E4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bCs/>
                <w:i/>
                <w:sz w:val="20"/>
                <w:szCs w:val="20"/>
              </w:rPr>
              <w:t>39</w:t>
            </w:r>
          </w:p>
        </w:tc>
        <w:tc>
          <w:tcPr>
            <w:tcW w:w="368" w:type="pct"/>
            <w:vAlign w:val="center"/>
          </w:tcPr>
          <w:p w14:paraId="0DABF1AE" w14:textId="1EE643C3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AA0F23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33</w:t>
            </w:r>
          </w:p>
        </w:tc>
        <w:tc>
          <w:tcPr>
            <w:tcW w:w="368" w:type="pct"/>
            <w:vAlign w:val="center"/>
          </w:tcPr>
          <w:p w14:paraId="186352C1" w14:textId="1ACDFB9A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26</w:t>
            </w:r>
          </w:p>
        </w:tc>
        <w:tc>
          <w:tcPr>
            <w:tcW w:w="366" w:type="pct"/>
            <w:vAlign w:val="center"/>
          </w:tcPr>
          <w:p w14:paraId="356A6A3A" w14:textId="2D753374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36</w:t>
            </w:r>
          </w:p>
        </w:tc>
      </w:tr>
      <w:tr w:rsidR="00AA0F23" w:rsidRPr="00855F92" w14:paraId="5A2D95BF" w14:textId="77777777" w:rsidTr="00753C17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3A55738B" w14:textId="77777777" w:rsidR="00AA0F23" w:rsidRPr="00855F92" w:rsidRDefault="00AA0F23" w:rsidP="00AA0F23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Decyzje o warunkach zabudowy, ogółem w tym:</w:t>
            </w:r>
          </w:p>
        </w:tc>
        <w:tc>
          <w:tcPr>
            <w:tcW w:w="368" w:type="pct"/>
            <w:vAlign w:val="center"/>
          </w:tcPr>
          <w:p w14:paraId="7B3E5D34" w14:textId="7C0D8064" w:rsidR="00AA0F23" w:rsidRPr="00AA0F23" w:rsidRDefault="00AA0F23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sz w:val="20"/>
                <w:szCs w:val="20"/>
              </w:rPr>
              <w:t>150</w:t>
            </w:r>
          </w:p>
        </w:tc>
        <w:tc>
          <w:tcPr>
            <w:tcW w:w="368" w:type="pct"/>
            <w:vAlign w:val="center"/>
          </w:tcPr>
          <w:p w14:paraId="228A9F8F" w14:textId="2D036FDE" w:rsidR="00AA0F23" w:rsidRPr="00AA0F23" w:rsidRDefault="00AA0F23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bCs/>
                <w:i/>
                <w:sz w:val="20"/>
                <w:szCs w:val="20"/>
              </w:rPr>
              <w:t>101</w:t>
            </w:r>
          </w:p>
        </w:tc>
        <w:tc>
          <w:tcPr>
            <w:tcW w:w="368" w:type="pct"/>
            <w:vAlign w:val="center"/>
          </w:tcPr>
          <w:p w14:paraId="3B17FA9B" w14:textId="48C5365C" w:rsidR="00AA0F23" w:rsidRPr="00AA0F23" w:rsidRDefault="007827DF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190</w:t>
            </w:r>
          </w:p>
        </w:tc>
        <w:tc>
          <w:tcPr>
            <w:tcW w:w="368" w:type="pct"/>
            <w:vAlign w:val="center"/>
          </w:tcPr>
          <w:p w14:paraId="21F5D4FE" w14:textId="5EB2B139" w:rsidR="00AA0F23" w:rsidRPr="00AA0F23" w:rsidRDefault="007827DF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189</w:t>
            </w:r>
          </w:p>
        </w:tc>
        <w:tc>
          <w:tcPr>
            <w:tcW w:w="366" w:type="pct"/>
            <w:vAlign w:val="center"/>
          </w:tcPr>
          <w:p w14:paraId="6EF8CF17" w14:textId="19575B66" w:rsidR="00AA0F23" w:rsidRPr="00AA0F23" w:rsidRDefault="007827DF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213</w:t>
            </w:r>
          </w:p>
        </w:tc>
      </w:tr>
      <w:tr w:rsidR="00AA0F23" w:rsidRPr="00855F92" w14:paraId="265A5C5D" w14:textId="77777777" w:rsidTr="00753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21D6ABE9" w14:textId="77777777" w:rsidR="00AA0F23" w:rsidRPr="00855F92" w:rsidRDefault="00AA0F23" w:rsidP="00AA0F23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- decyzje dotyczące zabudowy mieszkaniowej jednorodzinnej</w:t>
            </w:r>
          </w:p>
        </w:tc>
        <w:tc>
          <w:tcPr>
            <w:tcW w:w="368" w:type="pct"/>
            <w:vAlign w:val="center"/>
          </w:tcPr>
          <w:p w14:paraId="438DD639" w14:textId="77E77515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color w:val="000000"/>
                <w:sz w:val="20"/>
                <w:szCs w:val="20"/>
              </w:rPr>
              <w:t>102</w:t>
            </w:r>
          </w:p>
        </w:tc>
        <w:tc>
          <w:tcPr>
            <w:tcW w:w="368" w:type="pct"/>
            <w:vAlign w:val="center"/>
          </w:tcPr>
          <w:p w14:paraId="3360149C" w14:textId="058393E1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color w:val="000000"/>
                <w:sz w:val="20"/>
                <w:szCs w:val="20"/>
              </w:rPr>
              <w:t>70</w:t>
            </w:r>
          </w:p>
        </w:tc>
        <w:tc>
          <w:tcPr>
            <w:tcW w:w="368" w:type="pct"/>
            <w:vAlign w:val="center"/>
          </w:tcPr>
          <w:p w14:paraId="08037E97" w14:textId="479DC178" w:rsidR="00AA0F23" w:rsidRPr="00AA0F23" w:rsidRDefault="007827DF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155</w:t>
            </w:r>
          </w:p>
        </w:tc>
        <w:tc>
          <w:tcPr>
            <w:tcW w:w="368" w:type="pct"/>
            <w:vAlign w:val="center"/>
          </w:tcPr>
          <w:p w14:paraId="091C1923" w14:textId="2C2E760E" w:rsidR="00AA0F23" w:rsidRPr="00AA0F23" w:rsidRDefault="007827DF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144</w:t>
            </w:r>
          </w:p>
        </w:tc>
        <w:tc>
          <w:tcPr>
            <w:tcW w:w="366" w:type="pct"/>
            <w:vAlign w:val="center"/>
          </w:tcPr>
          <w:p w14:paraId="15FD029F" w14:textId="402A2BF9" w:rsidR="00AA0F23" w:rsidRPr="00AA0F23" w:rsidRDefault="007827DF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139</w:t>
            </w:r>
          </w:p>
        </w:tc>
      </w:tr>
      <w:tr w:rsidR="00AA0F23" w:rsidRPr="00855F92" w14:paraId="67C4B7F1" w14:textId="77777777" w:rsidTr="00753C17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73962403" w14:textId="77777777" w:rsidR="00AA0F23" w:rsidRPr="00855F92" w:rsidRDefault="00AA0F23" w:rsidP="00AA0F23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- decyzje dotyczące zabudowy usługowej</w:t>
            </w:r>
          </w:p>
        </w:tc>
        <w:tc>
          <w:tcPr>
            <w:tcW w:w="368" w:type="pct"/>
            <w:vAlign w:val="center"/>
          </w:tcPr>
          <w:p w14:paraId="61F08B30" w14:textId="23CCCBEC" w:rsidR="00AA0F23" w:rsidRPr="00AA0F23" w:rsidRDefault="00AA0F23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color w:val="000000"/>
                <w:sz w:val="20"/>
                <w:szCs w:val="20"/>
              </w:rPr>
              <w:t>15</w:t>
            </w:r>
          </w:p>
        </w:tc>
        <w:tc>
          <w:tcPr>
            <w:tcW w:w="368" w:type="pct"/>
            <w:vAlign w:val="center"/>
          </w:tcPr>
          <w:p w14:paraId="64189344" w14:textId="02B7E485" w:rsidR="00AA0F23" w:rsidRPr="00AA0F23" w:rsidRDefault="00AA0F23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color w:val="000000"/>
                <w:sz w:val="20"/>
                <w:szCs w:val="20"/>
              </w:rPr>
              <w:t>10</w:t>
            </w:r>
          </w:p>
        </w:tc>
        <w:tc>
          <w:tcPr>
            <w:tcW w:w="368" w:type="pct"/>
            <w:vAlign w:val="center"/>
          </w:tcPr>
          <w:p w14:paraId="1DD687F3" w14:textId="071D5223" w:rsidR="00AA0F23" w:rsidRPr="00AA0F23" w:rsidRDefault="007827DF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68" w:type="pct"/>
            <w:vAlign w:val="center"/>
          </w:tcPr>
          <w:p w14:paraId="4A2A2C80" w14:textId="055946DD" w:rsidR="00AA0F23" w:rsidRPr="00AA0F23" w:rsidRDefault="007827DF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66" w:type="pct"/>
            <w:vAlign w:val="center"/>
          </w:tcPr>
          <w:p w14:paraId="4EF9FF51" w14:textId="1CBD9779" w:rsidR="00AA0F23" w:rsidRPr="00AA0F23" w:rsidRDefault="007827DF" w:rsidP="00AA0F23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21</w:t>
            </w:r>
          </w:p>
        </w:tc>
      </w:tr>
      <w:tr w:rsidR="00AA0F23" w:rsidRPr="00855F92" w14:paraId="33C801E9" w14:textId="77777777" w:rsidTr="00753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2" w:type="pct"/>
            <w:vAlign w:val="center"/>
          </w:tcPr>
          <w:p w14:paraId="00D17983" w14:textId="77777777" w:rsidR="00AA0F23" w:rsidRPr="00855F92" w:rsidRDefault="00AA0F23" w:rsidP="00AA0F23">
            <w:pPr>
              <w:spacing w:before="80" w:after="8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55F9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lastRenderedPageBreak/>
              <w:t>- decyzje dotyczące innej zabudowy</w:t>
            </w:r>
          </w:p>
        </w:tc>
        <w:tc>
          <w:tcPr>
            <w:tcW w:w="368" w:type="pct"/>
            <w:vAlign w:val="center"/>
          </w:tcPr>
          <w:p w14:paraId="7F2F4BB6" w14:textId="63C6763D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color w:val="000000"/>
                <w:sz w:val="20"/>
                <w:szCs w:val="20"/>
              </w:rPr>
              <w:t>33</w:t>
            </w:r>
          </w:p>
        </w:tc>
        <w:tc>
          <w:tcPr>
            <w:tcW w:w="368" w:type="pct"/>
            <w:vAlign w:val="center"/>
          </w:tcPr>
          <w:p w14:paraId="54787D01" w14:textId="4FB2FDA5" w:rsidR="00AA0F23" w:rsidRPr="00AA0F23" w:rsidRDefault="00AA0F23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FFFFFF" w:themeColor="background1"/>
                <w:sz w:val="20"/>
                <w:szCs w:val="20"/>
              </w:rPr>
            </w:pPr>
            <w:r w:rsidRPr="00AA0F23">
              <w:rPr>
                <w:rFonts w:cs="Calibri"/>
                <w:i/>
                <w:color w:val="000000"/>
                <w:sz w:val="20"/>
                <w:szCs w:val="20"/>
              </w:rPr>
              <w:t>21</w:t>
            </w:r>
          </w:p>
        </w:tc>
        <w:tc>
          <w:tcPr>
            <w:tcW w:w="368" w:type="pct"/>
            <w:vAlign w:val="center"/>
          </w:tcPr>
          <w:p w14:paraId="2D60665B" w14:textId="683210BC" w:rsidR="00AA0F23" w:rsidRPr="00AA0F23" w:rsidRDefault="007827DF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20</w:t>
            </w:r>
          </w:p>
        </w:tc>
        <w:tc>
          <w:tcPr>
            <w:tcW w:w="368" w:type="pct"/>
            <w:vAlign w:val="center"/>
          </w:tcPr>
          <w:p w14:paraId="6643867A" w14:textId="476B9253" w:rsidR="00AA0F23" w:rsidRPr="00AA0F23" w:rsidRDefault="007827DF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31</w:t>
            </w:r>
          </w:p>
        </w:tc>
        <w:tc>
          <w:tcPr>
            <w:tcW w:w="366" w:type="pct"/>
            <w:vAlign w:val="center"/>
          </w:tcPr>
          <w:p w14:paraId="478AD2DB" w14:textId="1E9DBE49" w:rsidR="00AA0F23" w:rsidRPr="00AA0F23" w:rsidRDefault="007827DF" w:rsidP="00AA0F23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53</w:t>
            </w:r>
          </w:p>
        </w:tc>
      </w:tr>
    </w:tbl>
    <w:p w14:paraId="6D64C27C" w14:textId="77777777" w:rsidR="000256E2" w:rsidRPr="00886991" w:rsidRDefault="000256E2" w:rsidP="000256E2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</w:p>
    <w:p w14:paraId="4D85F001" w14:textId="77777777" w:rsidR="000256E2" w:rsidRPr="00886991" w:rsidRDefault="000256E2" w:rsidP="000256E2">
      <w:pPr>
        <w:suppressAutoHyphens/>
        <w:autoSpaceDE w:val="0"/>
        <w:adjustRightInd w:val="0"/>
        <w:spacing w:after="200"/>
        <w:textAlignment w:val="auto"/>
        <w:rPr>
          <w:rFonts w:asciiTheme="minorHAnsi" w:hAnsiTheme="minorHAnsi" w:cstheme="minorHAnsi"/>
          <w:b/>
        </w:rPr>
      </w:pPr>
    </w:p>
    <w:p w14:paraId="29E0349E" w14:textId="00622BA2" w:rsidR="006E0F07" w:rsidRDefault="006E0F07" w:rsidP="006E0F07">
      <w:pPr>
        <w:pStyle w:val="Legenda"/>
        <w:keepNext/>
        <w:jc w:val="center"/>
      </w:pPr>
      <w:bookmarkStart w:id="244" w:name="_Toc207794188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27</w:t>
      </w:r>
      <w:r w:rsidR="00CD764C">
        <w:rPr>
          <w:noProof/>
        </w:rPr>
        <w:fldChar w:fldCharType="end"/>
      </w:r>
      <w:r>
        <w:rPr>
          <w:lang w:val="pl-PL"/>
        </w:rPr>
        <w:t xml:space="preserve">   </w:t>
      </w:r>
      <w:r w:rsidRPr="00E7278B">
        <w:rPr>
          <w:lang w:val="pl-PL"/>
        </w:rPr>
        <w:t>Planowanie przestrzenne</w:t>
      </w:r>
      <w:r w:rsidR="00CB2F41">
        <w:rPr>
          <w:lang w:val="pl-PL"/>
        </w:rPr>
        <w:t xml:space="preserve"> łącznie na terenie gmin</w:t>
      </w:r>
      <w:bookmarkEnd w:id="244"/>
      <w:r w:rsidR="00CB2F41">
        <w:rPr>
          <w:lang w:val="pl-PL"/>
        </w:rPr>
        <w:t xml:space="preserve"> </w:t>
      </w:r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1946"/>
        <w:gridCol w:w="1804"/>
        <w:gridCol w:w="1822"/>
        <w:gridCol w:w="1754"/>
        <w:gridCol w:w="1736"/>
      </w:tblGrid>
      <w:tr w:rsidR="000256E2" w:rsidRPr="00886991" w14:paraId="242F6C6F" w14:textId="77777777" w:rsidTr="004311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vAlign w:val="center"/>
          </w:tcPr>
          <w:p w14:paraId="6B55A951" w14:textId="77777777" w:rsidR="000256E2" w:rsidRPr="00431158" w:rsidRDefault="000256E2" w:rsidP="00431158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obszar</w:t>
            </w:r>
          </w:p>
        </w:tc>
        <w:tc>
          <w:tcPr>
            <w:tcW w:w="1623" w:type="dxa"/>
            <w:vAlign w:val="center"/>
          </w:tcPr>
          <w:p w14:paraId="504D69AF" w14:textId="77777777" w:rsidR="000256E2" w:rsidRPr="00431158" w:rsidRDefault="000256E2" w:rsidP="0043115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Ilość planów zagospodarowania przestrzennego ogółem</w:t>
            </w:r>
          </w:p>
        </w:tc>
        <w:tc>
          <w:tcPr>
            <w:tcW w:w="1824" w:type="dxa"/>
            <w:vAlign w:val="center"/>
          </w:tcPr>
          <w:p w14:paraId="44DC2FB9" w14:textId="41ABF1DB" w:rsidR="000256E2" w:rsidRPr="00431158" w:rsidRDefault="000256E2" w:rsidP="0043115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Plany zagospodarowania przestrzennego na podst. Ustawy z dn</w:t>
            </w:r>
            <w:r w:rsidR="00EB66D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.</w:t>
            </w: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 27.03.2003</w:t>
            </w:r>
          </w:p>
        </w:tc>
        <w:tc>
          <w:tcPr>
            <w:tcW w:w="1800" w:type="dxa"/>
            <w:vAlign w:val="center"/>
          </w:tcPr>
          <w:p w14:paraId="4E1F9B2E" w14:textId="77777777" w:rsidR="000256E2" w:rsidRPr="00431158" w:rsidRDefault="000256E2" w:rsidP="0043115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Powierzchnia objęta planami ogółem</w:t>
            </w:r>
          </w:p>
          <w:p w14:paraId="2D911EC9" w14:textId="77777777" w:rsidR="000256E2" w:rsidRPr="00431158" w:rsidRDefault="000256E2" w:rsidP="0043115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[ha]</w:t>
            </w:r>
          </w:p>
        </w:tc>
        <w:tc>
          <w:tcPr>
            <w:tcW w:w="1792" w:type="dxa"/>
            <w:vAlign w:val="center"/>
          </w:tcPr>
          <w:p w14:paraId="3356CE27" w14:textId="77777777" w:rsidR="000256E2" w:rsidRPr="00431158" w:rsidRDefault="000256E2" w:rsidP="00431158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Udział powierzchni objętych planami do powierzchni całkowitej [%]</w:t>
            </w:r>
          </w:p>
        </w:tc>
      </w:tr>
      <w:tr w:rsidR="000256E2" w:rsidRPr="00886991" w14:paraId="262EB7C1" w14:textId="77777777" w:rsidTr="004311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vAlign w:val="center"/>
          </w:tcPr>
          <w:p w14:paraId="4A5FB5FD" w14:textId="09CE0F55" w:rsidR="000256E2" w:rsidRPr="00431158" w:rsidRDefault="00431158" w:rsidP="00431158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</w:t>
            </w:r>
            <w:r w:rsidR="000256E2"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mina</w:t>
            </w: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 Oleszyce</w:t>
            </w:r>
          </w:p>
        </w:tc>
        <w:tc>
          <w:tcPr>
            <w:tcW w:w="1623" w:type="dxa"/>
            <w:vAlign w:val="center"/>
          </w:tcPr>
          <w:p w14:paraId="54D598AE" w14:textId="68D57ACF" w:rsidR="000256E2" w:rsidRPr="00431158" w:rsidRDefault="00EB66DA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1824" w:type="dxa"/>
            <w:vAlign w:val="center"/>
          </w:tcPr>
          <w:p w14:paraId="214F2906" w14:textId="60D558C0" w:rsidR="000256E2" w:rsidRPr="00431158" w:rsidRDefault="00EB66DA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800" w:type="dxa"/>
            <w:vAlign w:val="center"/>
          </w:tcPr>
          <w:p w14:paraId="74E58E8A" w14:textId="374BAFE0" w:rsidR="000256E2" w:rsidRPr="00431158" w:rsidRDefault="00EB66DA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115</w:t>
            </w:r>
          </w:p>
        </w:tc>
        <w:tc>
          <w:tcPr>
            <w:tcW w:w="1792" w:type="dxa"/>
            <w:vAlign w:val="center"/>
          </w:tcPr>
          <w:p w14:paraId="259A294A" w14:textId="640F4834" w:rsidR="000256E2" w:rsidRPr="00431158" w:rsidRDefault="00EB66DA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0,8</w:t>
            </w:r>
          </w:p>
        </w:tc>
      </w:tr>
      <w:tr w:rsidR="000256E2" w:rsidRPr="00886991" w14:paraId="18BCF988" w14:textId="77777777" w:rsidTr="004311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vAlign w:val="center"/>
          </w:tcPr>
          <w:p w14:paraId="694C1F9B" w14:textId="439D78A0" w:rsidR="000256E2" w:rsidRPr="00431158" w:rsidRDefault="00ED27A1" w:rsidP="00431158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431158"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  <w:tc>
          <w:tcPr>
            <w:tcW w:w="1623" w:type="dxa"/>
            <w:vAlign w:val="center"/>
          </w:tcPr>
          <w:p w14:paraId="28657BDD" w14:textId="4BA089DB" w:rsidR="000256E2" w:rsidRPr="00431158" w:rsidRDefault="00EB66DA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824" w:type="dxa"/>
            <w:vAlign w:val="center"/>
          </w:tcPr>
          <w:p w14:paraId="584D9F1B" w14:textId="73BA99C2" w:rsidR="000256E2" w:rsidRPr="00431158" w:rsidRDefault="00EB66DA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800" w:type="dxa"/>
            <w:vAlign w:val="center"/>
          </w:tcPr>
          <w:p w14:paraId="34DDB623" w14:textId="4386A1B7" w:rsidR="000256E2" w:rsidRPr="00431158" w:rsidRDefault="00EB66DA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792" w:type="dxa"/>
            <w:vAlign w:val="center"/>
          </w:tcPr>
          <w:p w14:paraId="38A122B3" w14:textId="3951DD70" w:rsidR="000256E2" w:rsidRPr="00431158" w:rsidRDefault="00EB66DA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ED27A1" w:rsidRPr="00886991" w14:paraId="10C5786F" w14:textId="77777777" w:rsidTr="004311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vAlign w:val="center"/>
          </w:tcPr>
          <w:p w14:paraId="24BD9B58" w14:textId="00DD6976" w:rsidR="00ED27A1" w:rsidRPr="00431158" w:rsidRDefault="00ED27A1" w:rsidP="00431158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F10F24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  <w:tc>
          <w:tcPr>
            <w:tcW w:w="1623" w:type="dxa"/>
            <w:vAlign w:val="center"/>
          </w:tcPr>
          <w:p w14:paraId="18FD36A5" w14:textId="3A349E1B" w:rsidR="00ED27A1" w:rsidRPr="00431158" w:rsidRDefault="007827DF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1824" w:type="dxa"/>
            <w:vAlign w:val="center"/>
          </w:tcPr>
          <w:p w14:paraId="452609D8" w14:textId="3F7EE3E5" w:rsidR="00ED27A1" w:rsidRPr="00431158" w:rsidRDefault="007827DF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800" w:type="dxa"/>
            <w:vAlign w:val="center"/>
          </w:tcPr>
          <w:p w14:paraId="5F547C42" w14:textId="6FE0C290" w:rsidR="00ED27A1" w:rsidRPr="00431158" w:rsidRDefault="007827DF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193</w:t>
            </w:r>
          </w:p>
        </w:tc>
        <w:tc>
          <w:tcPr>
            <w:tcW w:w="1792" w:type="dxa"/>
            <w:vAlign w:val="center"/>
          </w:tcPr>
          <w:p w14:paraId="472FD32E" w14:textId="21DD3D21" w:rsidR="00ED27A1" w:rsidRPr="00431158" w:rsidRDefault="007827DF" w:rsidP="00431158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0,8</w:t>
            </w:r>
          </w:p>
        </w:tc>
      </w:tr>
      <w:tr w:rsidR="000256E2" w:rsidRPr="00886991" w14:paraId="13C573F4" w14:textId="77777777" w:rsidTr="004311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vAlign w:val="center"/>
          </w:tcPr>
          <w:p w14:paraId="347A1F92" w14:textId="77777777" w:rsidR="000256E2" w:rsidRPr="00431158" w:rsidRDefault="000256E2" w:rsidP="00431158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31158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RAZEM gminy SRP</w:t>
            </w:r>
          </w:p>
        </w:tc>
        <w:tc>
          <w:tcPr>
            <w:tcW w:w="1623" w:type="dxa"/>
            <w:vAlign w:val="center"/>
          </w:tcPr>
          <w:p w14:paraId="4C19FF9A" w14:textId="5F45D009" w:rsidR="000256E2" w:rsidRPr="00431158" w:rsidRDefault="007827DF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1824" w:type="dxa"/>
            <w:vAlign w:val="center"/>
          </w:tcPr>
          <w:p w14:paraId="1C6F8F70" w14:textId="144AD5EC" w:rsidR="000256E2" w:rsidRPr="00431158" w:rsidRDefault="007827DF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800" w:type="dxa"/>
            <w:vAlign w:val="center"/>
          </w:tcPr>
          <w:p w14:paraId="7EDE8304" w14:textId="3E688A7A" w:rsidR="000256E2" w:rsidRPr="00431158" w:rsidRDefault="007827DF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308</w:t>
            </w:r>
          </w:p>
        </w:tc>
        <w:tc>
          <w:tcPr>
            <w:tcW w:w="1792" w:type="dxa"/>
            <w:vAlign w:val="center"/>
          </w:tcPr>
          <w:p w14:paraId="39552DA9" w14:textId="5288CDD2" w:rsidR="000256E2" w:rsidRPr="00431158" w:rsidRDefault="007827DF" w:rsidP="00431158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0,5</w:t>
            </w:r>
          </w:p>
        </w:tc>
      </w:tr>
    </w:tbl>
    <w:p w14:paraId="203BC39B" w14:textId="77777777" w:rsidR="00431158" w:rsidRPr="00886991" w:rsidRDefault="00431158" w:rsidP="00431158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</w:p>
    <w:p w14:paraId="23AC3361" w14:textId="77777777" w:rsidR="00431158" w:rsidRPr="00886991" w:rsidRDefault="00431158" w:rsidP="000256E2">
      <w:pPr>
        <w:rPr>
          <w:rFonts w:asciiTheme="minorHAnsi" w:hAnsiTheme="minorHAnsi" w:cstheme="minorHAnsi"/>
        </w:rPr>
      </w:pPr>
    </w:p>
    <w:p w14:paraId="3FEC0BFC" w14:textId="04C6ADBA" w:rsidR="00AC3223" w:rsidRPr="00C416B7" w:rsidRDefault="00AC3223" w:rsidP="00E50AF6">
      <w:pPr>
        <w:pStyle w:val="Nagwek2"/>
        <w:numPr>
          <w:ilvl w:val="1"/>
          <w:numId w:val="139"/>
        </w:numPr>
        <w:rPr>
          <w:rFonts w:asciiTheme="minorHAnsi" w:hAnsiTheme="minorHAnsi" w:cstheme="minorHAnsi"/>
          <w:b/>
          <w:color w:val="auto"/>
          <w:sz w:val="28"/>
          <w:szCs w:val="28"/>
        </w:rPr>
      </w:pPr>
      <w:bookmarkStart w:id="245" w:name="_Toc115785688"/>
      <w:bookmarkStart w:id="246" w:name="_Toc207794095"/>
      <w:r w:rsidRPr="00C416B7">
        <w:rPr>
          <w:rFonts w:asciiTheme="minorHAnsi" w:hAnsiTheme="minorHAnsi" w:cstheme="minorHAnsi"/>
          <w:b/>
          <w:color w:val="auto"/>
          <w:sz w:val="28"/>
          <w:szCs w:val="28"/>
        </w:rPr>
        <w:t xml:space="preserve">Infrastruktura </w:t>
      </w:r>
      <w:bookmarkEnd w:id="245"/>
      <w:r w:rsidR="005E23EB">
        <w:rPr>
          <w:rFonts w:asciiTheme="minorHAnsi" w:hAnsiTheme="minorHAnsi" w:cstheme="minorHAnsi"/>
          <w:b/>
          <w:color w:val="auto"/>
          <w:sz w:val="28"/>
          <w:szCs w:val="28"/>
        </w:rPr>
        <w:t>transportowa</w:t>
      </w:r>
      <w:bookmarkEnd w:id="246"/>
    </w:p>
    <w:p w14:paraId="05268FA9" w14:textId="77777777" w:rsidR="00AC3223" w:rsidRPr="00886991" w:rsidRDefault="00AC3223" w:rsidP="00AC3223">
      <w:pPr>
        <w:pStyle w:val="Akapitzlist"/>
        <w:rPr>
          <w:rFonts w:asciiTheme="minorHAnsi" w:eastAsiaTheme="majorEastAsia" w:hAnsiTheme="minorHAnsi" w:cstheme="minorHAnsi"/>
          <w:b/>
          <w:bCs/>
          <w:sz w:val="28"/>
          <w:szCs w:val="28"/>
        </w:rPr>
      </w:pPr>
    </w:p>
    <w:p w14:paraId="2D099FE9" w14:textId="77777777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Dostępność komunikacyjna gminy jest czynnikiem determinującym wielopłaszczyznowy rozwój społeczno-gospodarczy, a także czynnikiem napędu gospodarczego, będącym elementem kluczowym do poprawy jakości życia mieszkańców. Główny wpływ na dostępność komunikacyjną ma stan i rodzaj dróg oraz możliwe połączenia z innymi miastami i miejscami, będącymi celem podróży. Dostępność ma ogromne znaczenie zarówno dla transportu osobowego, jak i transportu towarowego.</w:t>
      </w:r>
    </w:p>
    <w:p w14:paraId="6548889B" w14:textId="77777777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Drogi publiczne</w:t>
      </w:r>
      <w:r w:rsidRPr="00886991">
        <w:rPr>
          <w:rFonts w:asciiTheme="minorHAnsi" w:hAnsiTheme="minorHAnsi" w:cstheme="minorHAnsi"/>
          <w:b/>
        </w:rPr>
        <w:t xml:space="preserve"> </w:t>
      </w:r>
      <w:r w:rsidRPr="00886991">
        <w:rPr>
          <w:rFonts w:asciiTheme="minorHAnsi" w:hAnsiTheme="minorHAnsi" w:cstheme="minorHAnsi"/>
        </w:rPr>
        <w:t xml:space="preserve">ze względu na funkcję w sieci drogowej dzielą się według przepisów ustawy </w:t>
      </w:r>
      <w:r w:rsidRPr="00886991">
        <w:rPr>
          <w:rFonts w:asciiTheme="minorHAnsi" w:hAnsiTheme="minorHAnsi" w:cstheme="minorHAnsi"/>
        </w:rPr>
        <w:br/>
        <w:t>z dnia 21 marca 1985 r. o drogach publicznych (Dz. U. z 2021 poz. 1376 z późn. zm.) na następujące kategorie: drogi krajowe, drogi wojewódzkie, drogi powiatowe oraz drogi gminne.</w:t>
      </w:r>
    </w:p>
    <w:p w14:paraId="2C7886CA" w14:textId="3345F18B" w:rsidR="00BF1375" w:rsidRDefault="00BF1375" w:rsidP="00BF1375">
      <w:pPr>
        <w:spacing w:after="12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Drogi krajowe nie przebiegają przez teren gmin objętych Strategią.</w:t>
      </w:r>
    </w:p>
    <w:p w14:paraId="75B61358" w14:textId="77777777" w:rsidR="00464DA1" w:rsidRDefault="00464DA1" w:rsidP="00BF1375">
      <w:pPr>
        <w:spacing w:after="120"/>
        <w:rPr>
          <w:rFonts w:asciiTheme="minorHAnsi" w:hAnsiTheme="minorHAnsi" w:cstheme="minorHAnsi"/>
          <w:b/>
          <w:bCs/>
        </w:rPr>
      </w:pPr>
      <w:bookmarkStart w:id="247" w:name="_Hlk191124062"/>
      <w:r w:rsidRPr="00464DA1">
        <w:rPr>
          <w:rFonts w:asciiTheme="minorHAnsi" w:hAnsiTheme="minorHAnsi" w:cstheme="minorHAnsi"/>
          <w:b/>
          <w:bCs/>
        </w:rPr>
        <w:t>Drogi krajowe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0558B3C4" w14:textId="6C584FD2" w:rsidR="00464DA1" w:rsidRPr="00464DA1" w:rsidRDefault="00464DA1" w:rsidP="00BF1375">
      <w:pPr>
        <w:spacing w:after="120"/>
        <w:rPr>
          <w:rFonts w:asciiTheme="minorHAnsi" w:hAnsiTheme="minorHAnsi" w:cstheme="minorHAnsi"/>
          <w:b/>
          <w:bCs/>
        </w:rPr>
      </w:pPr>
      <w:r w:rsidRPr="00464DA1">
        <w:rPr>
          <w:rFonts w:asciiTheme="minorHAnsi" w:hAnsiTheme="minorHAnsi" w:cstheme="minorHAnsi"/>
        </w:rPr>
        <w:t xml:space="preserve">nie występują na obszarze gmin </w:t>
      </w:r>
      <w:r>
        <w:rPr>
          <w:rFonts w:asciiTheme="minorHAnsi" w:hAnsiTheme="minorHAnsi" w:cstheme="minorHAnsi"/>
        </w:rPr>
        <w:t>o</w:t>
      </w:r>
      <w:r w:rsidRPr="00464DA1">
        <w:rPr>
          <w:rFonts w:asciiTheme="minorHAnsi" w:hAnsiTheme="minorHAnsi" w:cstheme="minorHAnsi"/>
        </w:rPr>
        <w:t>bjętych Strategią</w:t>
      </w:r>
      <w:r>
        <w:rPr>
          <w:rFonts w:asciiTheme="minorHAnsi" w:hAnsiTheme="minorHAnsi" w:cstheme="minorHAnsi"/>
        </w:rPr>
        <w:t>.</w:t>
      </w:r>
    </w:p>
    <w:p w14:paraId="4C3CE403" w14:textId="68660271" w:rsidR="00BF1375" w:rsidRPr="00BF1375" w:rsidRDefault="00BF1375" w:rsidP="00BF1375">
      <w:pPr>
        <w:spacing w:after="120"/>
        <w:rPr>
          <w:rFonts w:asciiTheme="minorHAnsi" w:hAnsiTheme="minorHAnsi" w:cstheme="minorHAnsi"/>
          <w:b/>
          <w:bCs/>
        </w:rPr>
      </w:pPr>
      <w:r w:rsidRPr="00BF1375">
        <w:rPr>
          <w:rFonts w:asciiTheme="minorHAnsi" w:hAnsiTheme="minorHAnsi" w:cstheme="minorHAnsi"/>
          <w:b/>
          <w:bCs/>
        </w:rPr>
        <w:t>Drogi wojewódzkie</w:t>
      </w:r>
    </w:p>
    <w:p w14:paraId="1FCCDF31" w14:textId="77777777" w:rsidR="00464DA1" w:rsidRDefault="000256E2" w:rsidP="00BF1375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Na terenie objętym Strategią </w:t>
      </w:r>
      <w:r w:rsidR="00BF1375">
        <w:rPr>
          <w:rFonts w:asciiTheme="minorHAnsi" w:hAnsiTheme="minorHAnsi" w:cstheme="minorHAnsi"/>
        </w:rPr>
        <w:t xml:space="preserve">występują </w:t>
      </w:r>
      <w:r w:rsidR="00464DA1">
        <w:rPr>
          <w:rFonts w:asciiTheme="minorHAnsi" w:hAnsiTheme="minorHAnsi" w:cstheme="minorHAnsi"/>
        </w:rPr>
        <w:t>trzy</w:t>
      </w:r>
      <w:r w:rsidR="00BF1375">
        <w:rPr>
          <w:rFonts w:asciiTheme="minorHAnsi" w:hAnsiTheme="minorHAnsi" w:cstheme="minorHAnsi"/>
        </w:rPr>
        <w:t xml:space="preserve"> drogi wojewódzkie</w:t>
      </w:r>
      <w:r w:rsidR="00464DA1">
        <w:rPr>
          <w:rFonts w:asciiTheme="minorHAnsi" w:hAnsiTheme="minorHAnsi" w:cstheme="minorHAnsi"/>
        </w:rPr>
        <w:t>:</w:t>
      </w:r>
    </w:p>
    <w:p w14:paraId="1AE1CB7C" w14:textId="4D570E50" w:rsidR="000256E2" w:rsidRDefault="00BF1375" w:rsidP="00F36E93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 przebiegające przez gmin</w:t>
      </w:r>
      <w:r w:rsidR="00464DA1">
        <w:rPr>
          <w:rFonts w:asciiTheme="minorHAnsi" w:hAnsiTheme="minorHAnsi" w:cstheme="minorHAnsi"/>
        </w:rPr>
        <w:t>y</w:t>
      </w:r>
      <w:r>
        <w:rPr>
          <w:rFonts w:asciiTheme="minorHAnsi" w:hAnsiTheme="minorHAnsi" w:cstheme="minorHAnsi"/>
        </w:rPr>
        <w:t xml:space="preserve"> </w:t>
      </w:r>
      <w:r w:rsidR="00464DA1">
        <w:rPr>
          <w:rFonts w:asciiTheme="minorHAnsi" w:hAnsiTheme="minorHAnsi" w:cstheme="minorHAnsi"/>
        </w:rPr>
        <w:t xml:space="preserve">Wiązownica i </w:t>
      </w:r>
      <w:r>
        <w:rPr>
          <w:rFonts w:asciiTheme="minorHAnsi" w:hAnsiTheme="minorHAnsi" w:cstheme="minorHAnsi"/>
        </w:rPr>
        <w:t>Oleszyce:</w:t>
      </w:r>
    </w:p>
    <w:p w14:paraId="06D58286" w14:textId="5A462C32" w:rsidR="00BF1375" w:rsidRDefault="00BF1375" w:rsidP="00F36E93">
      <w:pPr>
        <w:pStyle w:val="Akapitzlist"/>
        <w:numPr>
          <w:ilvl w:val="0"/>
          <w:numId w:val="129"/>
        </w:numPr>
        <w:spacing w:after="0"/>
        <w:ind w:left="709" w:hanging="425"/>
        <w:rPr>
          <w:rFonts w:asciiTheme="minorHAnsi" w:hAnsiTheme="minorHAnsi" w:cstheme="minorHAnsi"/>
          <w:bCs/>
        </w:rPr>
      </w:pPr>
      <w:r w:rsidRPr="00BF1375">
        <w:rPr>
          <w:rFonts w:asciiTheme="minorHAnsi" w:hAnsiTheme="minorHAnsi" w:cstheme="minorHAnsi"/>
          <w:bCs/>
        </w:rPr>
        <w:t>Droga wojewódzka DW</w:t>
      </w:r>
      <w:r>
        <w:rPr>
          <w:rFonts w:asciiTheme="minorHAnsi" w:hAnsiTheme="minorHAnsi" w:cstheme="minorHAnsi"/>
          <w:bCs/>
        </w:rPr>
        <w:t>865 Jarosław-</w:t>
      </w:r>
      <w:r w:rsidR="00464DA1">
        <w:rPr>
          <w:rFonts w:asciiTheme="minorHAnsi" w:hAnsiTheme="minorHAnsi" w:cstheme="minorHAnsi"/>
          <w:bCs/>
        </w:rPr>
        <w:t>Bełżec</w:t>
      </w:r>
      <w:r>
        <w:rPr>
          <w:rFonts w:asciiTheme="minorHAnsi" w:hAnsiTheme="minorHAnsi" w:cstheme="minorHAnsi"/>
          <w:bCs/>
        </w:rPr>
        <w:t>,</w:t>
      </w:r>
    </w:p>
    <w:p w14:paraId="0E6A6089" w14:textId="093DA7B8" w:rsidR="00BF1375" w:rsidRDefault="00BF1375" w:rsidP="00F36E93">
      <w:pPr>
        <w:pStyle w:val="Akapitzlist"/>
        <w:numPr>
          <w:ilvl w:val="0"/>
          <w:numId w:val="129"/>
        </w:numPr>
        <w:spacing w:after="0"/>
        <w:ind w:left="709" w:hanging="425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>Droga wojewódzka DW867 Sieniawa-Hrebenne.</w:t>
      </w:r>
    </w:p>
    <w:p w14:paraId="6FCE62FA" w14:textId="07A46742" w:rsidR="00464DA1" w:rsidRPr="00464DA1" w:rsidRDefault="00464DA1" w:rsidP="007E33AD">
      <w:pPr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>oraz przebiegającą przez gminę Wiązownica:</w:t>
      </w:r>
    </w:p>
    <w:p w14:paraId="14CCDA50" w14:textId="07F05E65" w:rsidR="001D7A7B" w:rsidRDefault="00464DA1" w:rsidP="00F36E93">
      <w:pPr>
        <w:pStyle w:val="Default"/>
        <w:numPr>
          <w:ilvl w:val="0"/>
          <w:numId w:val="129"/>
        </w:numPr>
        <w:spacing w:line="276" w:lineRule="auto"/>
        <w:ind w:left="709" w:hanging="425"/>
        <w:jc w:val="both"/>
        <w:rPr>
          <w:rFonts w:asciiTheme="minorHAnsi" w:hAnsiTheme="minorHAnsi" w:cstheme="minorHAnsi"/>
          <w:sz w:val="22"/>
          <w:szCs w:val="22"/>
        </w:rPr>
      </w:pPr>
      <w:r w:rsidRPr="00464DA1">
        <w:rPr>
          <w:rFonts w:asciiTheme="minorHAnsi" w:hAnsiTheme="minorHAnsi" w:cstheme="minorHAnsi"/>
          <w:bCs/>
          <w:sz w:val="22"/>
          <w:szCs w:val="22"/>
        </w:rPr>
        <w:t xml:space="preserve">Droga wojewódzka DW867 </w:t>
      </w:r>
      <w:r w:rsidR="001D7A7B" w:rsidRPr="00464DA1">
        <w:rPr>
          <w:rFonts w:asciiTheme="minorHAnsi" w:hAnsiTheme="minorHAnsi" w:cstheme="minorHAnsi"/>
          <w:sz w:val="22"/>
          <w:szCs w:val="22"/>
        </w:rPr>
        <w:t xml:space="preserve">Jarosław – Sieniawa, </w:t>
      </w:r>
    </w:p>
    <w:bookmarkEnd w:id="247"/>
    <w:p w14:paraId="66BB0A52" w14:textId="77777777" w:rsidR="00464DA1" w:rsidRPr="00464DA1" w:rsidRDefault="00464DA1" w:rsidP="00464DA1">
      <w:pPr>
        <w:pStyle w:val="Default"/>
        <w:spacing w:line="276" w:lineRule="auto"/>
        <w:ind w:left="1429"/>
        <w:jc w:val="both"/>
        <w:rPr>
          <w:rFonts w:asciiTheme="minorHAnsi" w:hAnsiTheme="minorHAnsi" w:cstheme="minorHAnsi"/>
          <w:sz w:val="22"/>
          <w:szCs w:val="22"/>
        </w:rPr>
      </w:pPr>
    </w:p>
    <w:p w14:paraId="19740718" w14:textId="760AD887" w:rsidR="00C4084B" w:rsidRDefault="00C4084B" w:rsidP="004C0C02">
      <w:pPr>
        <w:spacing w:after="120"/>
        <w:rPr>
          <w:rFonts w:asciiTheme="minorHAnsi" w:hAnsiTheme="minorHAnsi" w:cstheme="minorHAnsi"/>
          <w:b/>
        </w:rPr>
      </w:pPr>
      <w:r w:rsidRPr="00464DA1">
        <w:rPr>
          <w:rFonts w:asciiTheme="minorHAnsi" w:hAnsiTheme="minorHAnsi" w:cstheme="minorHAnsi"/>
          <w:b/>
        </w:rPr>
        <w:lastRenderedPageBreak/>
        <w:t>Gmina Oleszyce</w:t>
      </w:r>
    </w:p>
    <w:p w14:paraId="30B274CB" w14:textId="77777777" w:rsidR="00464DA1" w:rsidRPr="00464DA1" w:rsidRDefault="00464DA1" w:rsidP="00464DA1">
      <w:pPr>
        <w:spacing w:after="120"/>
        <w:rPr>
          <w:rFonts w:asciiTheme="minorHAnsi" w:hAnsiTheme="minorHAnsi" w:cstheme="minorHAnsi"/>
          <w:bCs/>
          <w:u w:val="single"/>
        </w:rPr>
      </w:pPr>
      <w:r w:rsidRPr="00464DA1">
        <w:rPr>
          <w:rFonts w:asciiTheme="minorHAnsi" w:hAnsiTheme="minorHAnsi" w:cstheme="minorHAnsi"/>
          <w:bCs/>
          <w:u w:val="single"/>
        </w:rPr>
        <w:t>Drogi powiatowe</w:t>
      </w:r>
    </w:p>
    <w:p w14:paraId="49376AA2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1668R Oleszyce-Zabiała,</w:t>
      </w:r>
    </w:p>
    <w:p w14:paraId="6E02AF5A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1666R Stare Sioło-Lipina,</w:t>
      </w:r>
    </w:p>
    <w:p w14:paraId="780DFC1D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1667R Zalesie-Sucha Wola,</w:t>
      </w:r>
    </w:p>
    <w:p w14:paraId="4B8DDE71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1668R Oleszyce-Sucha Grobla,</w:t>
      </w:r>
    </w:p>
    <w:p w14:paraId="1C9B8346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1669R Nowa Grobla-stacja PKP,</w:t>
      </w:r>
    </w:p>
    <w:p w14:paraId="1507CF54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1670R dojazd do stacji PKP Oleszyce,</w:t>
      </w:r>
    </w:p>
    <w:p w14:paraId="67A97426" w14:textId="77777777" w:rsidR="00464DA1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1671</w:t>
      </w:r>
      <w:r>
        <w:rPr>
          <w:rFonts w:asciiTheme="minorHAnsi" w:hAnsiTheme="minorHAnsi" w:cstheme="minorHAnsi"/>
          <w:bCs/>
        </w:rPr>
        <w:t>R Oleszyce-Borchów-Lubaczów,</w:t>
      </w:r>
    </w:p>
    <w:p w14:paraId="6AD9BD34" w14:textId="77777777" w:rsidR="00464DA1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>1675R Nowa Grobla-Miękisz Nowy</w:t>
      </w:r>
    </w:p>
    <w:p w14:paraId="5FDCB256" w14:textId="77777777" w:rsidR="00464DA1" w:rsidRPr="00464DA1" w:rsidRDefault="00464DA1" w:rsidP="004C0C02">
      <w:pPr>
        <w:spacing w:after="120"/>
        <w:rPr>
          <w:rFonts w:asciiTheme="minorHAnsi" w:hAnsiTheme="minorHAnsi" w:cstheme="minorHAnsi"/>
          <w:b/>
        </w:rPr>
      </w:pPr>
    </w:p>
    <w:p w14:paraId="3AD281A2" w14:textId="3F3D94B3" w:rsidR="00C4084B" w:rsidRDefault="00C4084B" w:rsidP="004C0C02">
      <w:pPr>
        <w:spacing w:after="120"/>
        <w:rPr>
          <w:rFonts w:asciiTheme="minorHAnsi" w:hAnsiTheme="minorHAnsi" w:cstheme="minorHAnsi"/>
          <w:b/>
        </w:rPr>
      </w:pPr>
      <w:r w:rsidRPr="00464DA1">
        <w:rPr>
          <w:rFonts w:asciiTheme="minorHAnsi" w:hAnsiTheme="minorHAnsi" w:cstheme="minorHAnsi"/>
          <w:b/>
        </w:rPr>
        <w:t>Gmina Stary Dzików</w:t>
      </w:r>
    </w:p>
    <w:p w14:paraId="75658750" w14:textId="7EEEE2BA" w:rsidR="00464DA1" w:rsidRPr="00464DA1" w:rsidRDefault="00464DA1" w:rsidP="004C0C02">
      <w:pPr>
        <w:spacing w:after="120"/>
        <w:rPr>
          <w:rFonts w:asciiTheme="minorHAnsi" w:hAnsiTheme="minorHAnsi" w:cstheme="minorHAnsi"/>
          <w:bCs/>
          <w:u w:val="single"/>
        </w:rPr>
      </w:pPr>
      <w:r w:rsidRPr="00464DA1">
        <w:rPr>
          <w:rFonts w:asciiTheme="minorHAnsi" w:hAnsiTheme="minorHAnsi" w:cstheme="minorHAnsi"/>
          <w:bCs/>
          <w:u w:val="single"/>
        </w:rPr>
        <w:t>Drogi powiatowe</w:t>
      </w:r>
    </w:p>
    <w:p w14:paraId="5030BCEE" w14:textId="77777777" w:rsidR="00464DA1" w:rsidRPr="00BF1375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BF1375">
        <w:rPr>
          <w:rFonts w:asciiTheme="minorHAnsi" w:hAnsiTheme="minorHAnsi" w:cstheme="minorHAnsi"/>
          <w:bCs/>
        </w:rPr>
        <w:t>1553R Cewków-Stary Dzików-Oleszyce,</w:t>
      </w:r>
    </w:p>
    <w:p w14:paraId="78CCD624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1555R Dobra-Cewków,</w:t>
      </w:r>
    </w:p>
    <w:p w14:paraId="6540218E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1648R Moszczanica-Niemstów-Cieszanów,</w:t>
      </w:r>
    </w:p>
    <w:p w14:paraId="685435CD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1649R granica województwa-Moszczanica-Cewków,</w:t>
      </w:r>
    </w:p>
    <w:p w14:paraId="01A0E4ED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1650R Stary Dzików-PGR Stary Dzików,</w:t>
      </w:r>
    </w:p>
    <w:p w14:paraId="147AF759" w14:textId="77777777" w:rsidR="00464DA1" w:rsidRPr="0013701C" w:rsidRDefault="00464DA1" w:rsidP="00F36E93">
      <w:pPr>
        <w:pStyle w:val="Akapitzlist"/>
        <w:numPr>
          <w:ilvl w:val="0"/>
          <w:numId w:val="130"/>
        </w:numPr>
        <w:spacing w:after="120"/>
        <w:ind w:left="709" w:hanging="425"/>
        <w:rPr>
          <w:rFonts w:asciiTheme="minorHAnsi" w:hAnsiTheme="minorHAnsi" w:cstheme="minorHAnsi"/>
          <w:bCs/>
        </w:rPr>
      </w:pPr>
      <w:r w:rsidRPr="0013701C">
        <w:rPr>
          <w:rFonts w:asciiTheme="minorHAnsi" w:hAnsiTheme="minorHAnsi" w:cstheme="minorHAnsi"/>
          <w:bCs/>
        </w:rPr>
        <w:t>1651R Ułazów-Stary Dzików,</w:t>
      </w:r>
    </w:p>
    <w:p w14:paraId="4ED6C715" w14:textId="0DCB4144" w:rsidR="00464DA1" w:rsidRPr="00464DA1" w:rsidRDefault="00464DA1" w:rsidP="00C4084B">
      <w:pPr>
        <w:spacing w:line="269" w:lineRule="auto"/>
        <w:ind w:left="11" w:firstLine="272"/>
        <w:rPr>
          <w:rFonts w:asciiTheme="minorHAnsi" w:hAnsiTheme="minorHAnsi" w:cstheme="minorHAnsi"/>
          <w:u w:val="single"/>
        </w:rPr>
      </w:pPr>
      <w:r w:rsidRPr="00464DA1">
        <w:rPr>
          <w:rFonts w:asciiTheme="minorHAnsi" w:hAnsiTheme="minorHAnsi" w:cstheme="minorHAnsi"/>
          <w:u w:val="single"/>
        </w:rPr>
        <w:t>Drogi gminne</w:t>
      </w:r>
    </w:p>
    <w:p w14:paraId="096A7565" w14:textId="53D9F54E" w:rsidR="00C4084B" w:rsidRPr="00464DA1" w:rsidRDefault="00464DA1" w:rsidP="00C4084B">
      <w:pPr>
        <w:spacing w:line="269" w:lineRule="auto"/>
        <w:ind w:left="11" w:firstLine="272"/>
        <w:rPr>
          <w:rFonts w:asciiTheme="minorHAnsi" w:hAnsiTheme="minorHAnsi" w:cstheme="minorHAnsi"/>
        </w:rPr>
      </w:pPr>
      <w:r>
        <w:rPr>
          <w:rFonts w:cs="Calibri"/>
        </w:rPr>
        <w:t>Drogi gminne łą</w:t>
      </w:r>
      <w:r w:rsidRPr="004B6FC8">
        <w:rPr>
          <w:rFonts w:cs="Calibri"/>
        </w:rPr>
        <w:t xml:space="preserve">czna długość: </w:t>
      </w:r>
      <w:r w:rsidR="00C4084B" w:rsidRPr="00464DA1">
        <w:rPr>
          <w:rFonts w:asciiTheme="minorHAnsi" w:hAnsiTheme="minorHAnsi" w:cstheme="minorHAnsi"/>
        </w:rPr>
        <w:t>112,075 km dróg, w tym 25,334 km to drogi asfaltowe.</w:t>
      </w:r>
    </w:p>
    <w:p w14:paraId="13C1B5DC" w14:textId="77777777" w:rsidR="00C4084B" w:rsidRDefault="00C4084B" w:rsidP="004C0C02">
      <w:pPr>
        <w:spacing w:after="120"/>
        <w:rPr>
          <w:rFonts w:asciiTheme="minorHAnsi" w:hAnsiTheme="minorHAnsi" w:cstheme="minorHAnsi"/>
          <w:bCs/>
        </w:rPr>
      </w:pPr>
    </w:p>
    <w:p w14:paraId="680A0BCE" w14:textId="1A7475B2" w:rsidR="00C4084B" w:rsidRPr="00464DA1" w:rsidRDefault="00C4084B" w:rsidP="004C0C02">
      <w:pPr>
        <w:spacing w:after="120"/>
        <w:rPr>
          <w:rFonts w:asciiTheme="minorHAnsi" w:hAnsiTheme="minorHAnsi" w:cstheme="minorHAnsi"/>
          <w:b/>
        </w:rPr>
      </w:pPr>
      <w:r w:rsidRPr="00464DA1">
        <w:rPr>
          <w:rFonts w:asciiTheme="minorHAnsi" w:hAnsiTheme="minorHAnsi" w:cstheme="minorHAnsi"/>
          <w:b/>
        </w:rPr>
        <w:t xml:space="preserve">Gmina </w:t>
      </w:r>
      <w:r w:rsidR="00464DA1" w:rsidRPr="00464DA1">
        <w:rPr>
          <w:rFonts w:asciiTheme="minorHAnsi" w:hAnsiTheme="minorHAnsi" w:cstheme="minorHAnsi"/>
          <w:b/>
        </w:rPr>
        <w:t>Wiązownica</w:t>
      </w:r>
    </w:p>
    <w:p w14:paraId="1961F81B" w14:textId="54EDCBF2" w:rsidR="00464DA1" w:rsidRPr="00464DA1" w:rsidRDefault="00464DA1" w:rsidP="00464DA1">
      <w:pPr>
        <w:pStyle w:val="Default"/>
        <w:spacing w:after="120" w:line="269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464DA1">
        <w:rPr>
          <w:rFonts w:asciiTheme="minorHAnsi" w:hAnsiTheme="minorHAnsi" w:cstheme="minorHAnsi"/>
          <w:sz w:val="22"/>
          <w:szCs w:val="22"/>
          <w:u w:val="single"/>
        </w:rPr>
        <w:t>Drogi powiatowe</w:t>
      </w:r>
      <w:r>
        <w:rPr>
          <w:rFonts w:asciiTheme="minorHAnsi" w:hAnsiTheme="minorHAnsi" w:cstheme="minorHAnsi"/>
          <w:sz w:val="22"/>
          <w:szCs w:val="22"/>
        </w:rPr>
        <w:t>:</w:t>
      </w:r>
      <w:r w:rsidRPr="00464DA1">
        <w:rPr>
          <w:rFonts w:asciiTheme="minorHAnsi" w:hAnsiTheme="minorHAnsi" w:cstheme="minorHAnsi"/>
          <w:sz w:val="22"/>
          <w:szCs w:val="22"/>
        </w:rPr>
        <w:t xml:space="preserve"> łączna długość - 32,971 km:                  </w:t>
      </w:r>
    </w:p>
    <w:p w14:paraId="5E77DDE0" w14:textId="77777777" w:rsidR="00464DA1" w:rsidRPr="00464DA1" w:rsidRDefault="00464DA1" w:rsidP="00464DA1">
      <w:pPr>
        <w:numPr>
          <w:ilvl w:val="0"/>
          <w:numId w:val="62"/>
        </w:numPr>
        <w:shd w:val="clear" w:color="auto" w:fill="FFFFFF"/>
        <w:autoSpaceDN/>
        <w:spacing w:line="269" w:lineRule="auto"/>
        <w:ind w:left="680" w:hanging="340"/>
        <w:jc w:val="left"/>
        <w:textAlignment w:val="auto"/>
        <w:rPr>
          <w:rFonts w:asciiTheme="minorHAnsi" w:hAnsiTheme="minorHAnsi" w:cstheme="minorHAnsi"/>
          <w:color w:val="000000" w:themeColor="text1"/>
        </w:rPr>
      </w:pPr>
      <w:hyperlink r:id="rId78" w:history="1">
        <w:r w:rsidRPr="00464DA1">
          <w:rPr>
            <w:rStyle w:val="Hipercze"/>
            <w:rFonts w:asciiTheme="minorHAnsi" w:hAnsiTheme="minorHAnsi" w:cstheme="minorHAnsi"/>
            <w:color w:val="000000" w:themeColor="text1"/>
            <w:u w:val="none"/>
          </w:rPr>
          <w:t>Droga nr 1704R: Wiązownica –Radawa-Wola Mołodycka (km 16,548)</w:t>
        </w:r>
      </w:hyperlink>
      <w:r w:rsidRPr="00464DA1">
        <w:rPr>
          <w:rFonts w:asciiTheme="minorHAnsi" w:hAnsiTheme="minorHAnsi" w:cstheme="minorHAnsi"/>
          <w:color w:val="000000" w:themeColor="text1"/>
        </w:rPr>
        <w:t>,</w:t>
      </w:r>
    </w:p>
    <w:p w14:paraId="3787D1D0" w14:textId="77777777" w:rsidR="00464DA1" w:rsidRPr="00464DA1" w:rsidRDefault="00464DA1" w:rsidP="00464DA1">
      <w:pPr>
        <w:numPr>
          <w:ilvl w:val="0"/>
          <w:numId w:val="62"/>
        </w:numPr>
        <w:shd w:val="clear" w:color="auto" w:fill="FFFFFF"/>
        <w:autoSpaceDN/>
        <w:ind w:left="680" w:hanging="340"/>
        <w:jc w:val="left"/>
        <w:textAlignment w:val="auto"/>
        <w:rPr>
          <w:rFonts w:asciiTheme="minorHAnsi" w:hAnsiTheme="minorHAnsi" w:cstheme="minorHAnsi"/>
          <w:color w:val="000000" w:themeColor="text1"/>
        </w:rPr>
      </w:pPr>
      <w:hyperlink r:id="rId79" w:history="1">
        <w:r w:rsidRPr="00464DA1">
          <w:rPr>
            <w:rStyle w:val="Hipercze"/>
            <w:rFonts w:asciiTheme="minorHAnsi" w:hAnsiTheme="minorHAnsi" w:cstheme="minorHAnsi"/>
            <w:color w:val="000000" w:themeColor="text1"/>
            <w:u w:val="none"/>
          </w:rPr>
          <w:t>Droga nr 1705R: Surmaczówka-Zapałów (km10,879)</w:t>
        </w:r>
      </w:hyperlink>
      <w:r w:rsidRPr="00464DA1">
        <w:rPr>
          <w:rFonts w:asciiTheme="minorHAnsi" w:hAnsiTheme="minorHAnsi" w:cstheme="minorHAnsi"/>
          <w:color w:val="000000" w:themeColor="text1"/>
        </w:rPr>
        <w:t>,</w:t>
      </w:r>
    </w:p>
    <w:p w14:paraId="7088E091" w14:textId="77777777" w:rsidR="00464DA1" w:rsidRPr="00464DA1" w:rsidRDefault="00464DA1" w:rsidP="00464DA1">
      <w:pPr>
        <w:numPr>
          <w:ilvl w:val="0"/>
          <w:numId w:val="62"/>
        </w:numPr>
        <w:shd w:val="clear" w:color="auto" w:fill="FFFFFF"/>
        <w:autoSpaceDN/>
        <w:ind w:left="680" w:hanging="340"/>
        <w:jc w:val="left"/>
        <w:textAlignment w:val="auto"/>
        <w:rPr>
          <w:rFonts w:asciiTheme="minorHAnsi" w:hAnsiTheme="minorHAnsi" w:cstheme="minorHAnsi"/>
          <w:color w:val="000000" w:themeColor="text1"/>
        </w:rPr>
      </w:pPr>
      <w:hyperlink r:id="rId80" w:history="1">
        <w:r w:rsidRPr="00464DA1">
          <w:rPr>
            <w:rStyle w:val="Hipercze"/>
            <w:rFonts w:asciiTheme="minorHAnsi" w:hAnsiTheme="minorHAnsi" w:cstheme="minorHAnsi"/>
            <w:color w:val="000000" w:themeColor="text1"/>
            <w:u w:val="none"/>
          </w:rPr>
          <w:t>Droga nr 1706R: Cetula – Piwoda (km 4,540)</w:t>
        </w:r>
      </w:hyperlink>
      <w:r w:rsidRPr="00464DA1">
        <w:rPr>
          <w:rFonts w:asciiTheme="minorHAnsi" w:hAnsiTheme="minorHAnsi" w:cstheme="minorHAnsi"/>
          <w:color w:val="000000" w:themeColor="text1"/>
        </w:rPr>
        <w:t>,</w:t>
      </w:r>
    </w:p>
    <w:p w14:paraId="4E1C09DE" w14:textId="77777777" w:rsidR="00464DA1" w:rsidRPr="00464DA1" w:rsidRDefault="00464DA1" w:rsidP="00464DA1">
      <w:pPr>
        <w:numPr>
          <w:ilvl w:val="0"/>
          <w:numId w:val="62"/>
        </w:numPr>
        <w:shd w:val="clear" w:color="auto" w:fill="FFFFFF"/>
        <w:autoSpaceDN/>
        <w:ind w:left="680" w:hanging="340"/>
        <w:jc w:val="left"/>
        <w:textAlignment w:val="auto"/>
        <w:rPr>
          <w:rFonts w:asciiTheme="minorHAnsi" w:hAnsiTheme="minorHAnsi" w:cstheme="minorHAnsi"/>
          <w:color w:val="000000" w:themeColor="text1"/>
        </w:rPr>
      </w:pPr>
      <w:hyperlink r:id="rId81" w:history="1">
        <w:r w:rsidRPr="00464DA1">
          <w:rPr>
            <w:rStyle w:val="Hipercze"/>
            <w:rFonts w:asciiTheme="minorHAnsi" w:hAnsiTheme="minorHAnsi" w:cstheme="minorHAnsi"/>
            <w:color w:val="000000" w:themeColor="text1"/>
            <w:u w:val="none"/>
          </w:rPr>
          <w:t>Droga nr 1707R: Wiązownica-Piwoda-Olchowa (km 6,373)</w:t>
        </w:r>
      </w:hyperlink>
      <w:r w:rsidRPr="00464DA1">
        <w:rPr>
          <w:rFonts w:asciiTheme="minorHAnsi" w:hAnsiTheme="minorHAnsi" w:cstheme="minorHAnsi"/>
          <w:color w:val="000000" w:themeColor="text1"/>
        </w:rPr>
        <w:t>,</w:t>
      </w:r>
    </w:p>
    <w:p w14:paraId="24B378C5" w14:textId="77777777" w:rsidR="00464DA1" w:rsidRPr="00464DA1" w:rsidRDefault="00464DA1" w:rsidP="00464DA1">
      <w:pPr>
        <w:numPr>
          <w:ilvl w:val="0"/>
          <w:numId w:val="152"/>
        </w:numPr>
        <w:shd w:val="clear" w:color="auto" w:fill="FFFFFF"/>
        <w:autoSpaceDN/>
        <w:ind w:left="680" w:hanging="340"/>
        <w:jc w:val="left"/>
        <w:textAlignment w:val="auto"/>
        <w:rPr>
          <w:rFonts w:asciiTheme="minorHAnsi" w:hAnsiTheme="minorHAnsi" w:cstheme="minorHAnsi"/>
          <w:color w:val="000000" w:themeColor="text1"/>
        </w:rPr>
      </w:pPr>
      <w:r w:rsidRPr="00464DA1">
        <w:rPr>
          <w:rFonts w:asciiTheme="minorHAnsi" w:hAnsiTheme="minorHAnsi" w:cstheme="minorHAnsi"/>
          <w:color w:val="000000" w:themeColor="text1"/>
        </w:rPr>
        <w:t xml:space="preserve"> </w:t>
      </w:r>
      <w:hyperlink r:id="rId82" w:history="1">
        <w:r w:rsidRPr="00464DA1">
          <w:rPr>
            <w:rStyle w:val="Hipercze"/>
            <w:rFonts w:asciiTheme="minorHAnsi" w:hAnsiTheme="minorHAnsi" w:cstheme="minorHAnsi"/>
            <w:color w:val="000000" w:themeColor="text1"/>
            <w:u w:val="none"/>
          </w:rPr>
          <w:t>Droga nr 1711R: Ryszkowa Wola- Bobrówka-Laszki (km 7,709)</w:t>
        </w:r>
      </w:hyperlink>
      <w:r w:rsidRPr="00464DA1">
        <w:rPr>
          <w:rFonts w:asciiTheme="minorHAnsi" w:hAnsiTheme="minorHAnsi" w:cstheme="minorHAnsi"/>
          <w:color w:val="000000" w:themeColor="text1"/>
        </w:rPr>
        <w:t>,</w:t>
      </w:r>
    </w:p>
    <w:p w14:paraId="142CDF5B" w14:textId="77777777" w:rsidR="00464DA1" w:rsidRPr="00464DA1" w:rsidRDefault="00464DA1" w:rsidP="00464DA1">
      <w:pPr>
        <w:numPr>
          <w:ilvl w:val="0"/>
          <w:numId w:val="152"/>
        </w:numPr>
        <w:shd w:val="clear" w:color="auto" w:fill="FFFFFF"/>
        <w:autoSpaceDN/>
        <w:ind w:left="680" w:hanging="340"/>
        <w:jc w:val="left"/>
        <w:textAlignment w:val="auto"/>
        <w:rPr>
          <w:rFonts w:asciiTheme="minorHAnsi" w:hAnsiTheme="minorHAnsi" w:cstheme="minorHAnsi"/>
          <w:color w:val="000000" w:themeColor="text1"/>
        </w:rPr>
      </w:pPr>
      <w:hyperlink r:id="rId83" w:history="1">
        <w:r w:rsidRPr="00464DA1">
          <w:rPr>
            <w:rStyle w:val="Hipercze"/>
            <w:rFonts w:asciiTheme="minorHAnsi" w:hAnsiTheme="minorHAnsi" w:cstheme="minorHAnsi"/>
            <w:color w:val="000000" w:themeColor="text1"/>
            <w:u w:val="none"/>
          </w:rPr>
          <w:t>Droga nr 1712R: Ryszkowa Wola – Korzenica (km 7,355)</w:t>
        </w:r>
      </w:hyperlink>
    </w:p>
    <w:p w14:paraId="604EB8A5" w14:textId="28EA28BC" w:rsidR="00C4084B" w:rsidRPr="00464DA1" w:rsidRDefault="00464DA1" w:rsidP="004C0C02">
      <w:pPr>
        <w:spacing w:after="120"/>
        <w:rPr>
          <w:rFonts w:asciiTheme="minorHAnsi" w:hAnsiTheme="minorHAnsi" w:cstheme="minorHAnsi"/>
          <w:bCs/>
          <w:u w:val="single"/>
        </w:rPr>
      </w:pPr>
      <w:r w:rsidRPr="00464DA1">
        <w:rPr>
          <w:rFonts w:asciiTheme="minorHAnsi" w:hAnsiTheme="minorHAnsi" w:cstheme="minorHAnsi"/>
          <w:bCs/>
          <w:u w:val="single"/>
        </w:rPr>
        <w:t>Drogi gminne:</w:t>
      </w:r>
    </w:p>
    <w:p w14:paraId="5FFF8909" w14:textId="77777777" w:rsidR="00464DA1" w:rsidRPr="004B6FC8" w:rsidRDefault="00464DA1" w:rsidP="00E57E97">
      <w:pPr>
        <w:autoSpaceDE w:val="0"/>
        <w:adjustRightInd w:val="0"/>
        <w:spacing w:before="120"/>
        <w:ind w:firstLine="425"/>
        <w:rPr>
          <w:rFonts w:cs="Calibri"/>
        </w:rPr>
      </w:pPr>
      <w:r>
        <w:rPr>
          <w:rFonts w:cs="Calibri"/>
        </w:rPr>
        <w:t>Drogi gminne łą</w:t>
      </w:r>
      <w:r w:rsidRPr="004B6FC8">
        <w:rPr>
          <w:rFonts w:cs="Calibri"/>
        </w:rPr>
        <w:t>czna długość: 117,318 km.</w:t>
      </w:r>
    </w:p>
    <w:p w14:paraId="4F496026" w14:textId="71E2CAAA" w:rsidR="00E57E97" w:rsidRPr="00E57E97" w:rsidRDefault="00E57E97" w:rsidP="00E57E97">
      <w:pPr>
        <w:autoSpaceDE w:val="0"/>
        <w:adjustRightInd w:val="0"/>
        <w:spacing w:before="120"/>
        <w:rPr>
          <w:rFonts w:cs="Calibri"/>
          <w:u w:val="single"/>
        </w:rPr>
      </w:pPr>
      <w:r w:rsidRPr="00E57E97">
        <w:rPr>
          <w:rFonts w:cs="Calibri"/>
          <w:u w:val="single"/>
        </w:rPr>
        <w:t>Główne przeprawy mostowe:</w:t>
      </w:r>
    </w:p>
    <w:p w14:paraId="4CFA7948" w14:textId="77777777" w:rsidR="00E57E97" w:rsidRDefault="00E57E97" w:rsidP="00E57E97">
      <w:pPr>
        <w:pStyle w:val="Akapitzlist"/>
        <w:numPr>
          <w:ilvl w:val="0"/>
          <w:numId w:val="153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cs="Calibri"/>
        </w:rPr>
      </w:pPr>
      <w:r>
        <w:rPr>
          <w:rFonts w:cs="Calibri"/>
        </w:rPr>
        <w:t>Most na rzece San w Manasterzu – droga wojewódzka nr 870,</w:t>
      </w:r>
    </w:p>
    <w:p w14:paraId="400B9314" w14:textId="77777777" w:rsidR="00E57E97" w:rsidRDefault="00E57E97" w:rsidP="00E57E97">
      <w:pPr>
        <w:pStyle w:val="Akapitzlist"/>
        <w:numPr>
          <w:ilvl w:val="0"/>
          <w:numId w:val="153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cs="Calibri"/>
        </w:rPr>
      </w:pPr>
      <w:r>
        <w:rPr>
          <w:rFonts w:cs="Calibri"/>
        </w:rPr>
        <w:t>Most na rzece Lubaczówka w Manasterzu – droga wojewódzka nr 870,</w:t>
      </w:r>
    </w:p>
    <w:p w14:paraId="17162A87" w14:textId="77777777" w:rsidR="00E57E97" w:rsidRDefault="00E57E97" w:rsidP="00E57E97">
      <w:pPr>
        <w:pStyle w:val="Akapitzlist"/>
        <w:numPr>
          <w:ilvl w:val="0"/>
          <w:numId w:val="153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cs="Calibri"/>
        </w:rPr>
      </w:pPr>
      <w:r>
        <w:rPr>
          <w:rFonts w:cs="Calibri"/>
        </w:rPr>
        <w:t>Mosty w Wiązownicy na bezimiennym potoku – droga wojewódzka nr 870 – dwa obiekty,</w:t>
      </w:r>
    </w:p>
    <w:p w14:paraId="486A42BA" w14:textId="77777777" w:rsidR="00E57E97" w:rsidRDefault="00E57E97" w:rsidP="00E57E97">
      <w:pPr>
        <w:pStyle w:val="Akapitzlist"/>
        <w:numPr>
          <w:ilvl w:val="0"/>
          <w:numId w:val="153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cs="Calibri"/>
        </w:rPr>
      </w:pPr>
      <w:r>
        <w:rPr>
          <w:rFonts w:cs="Calibri"/>
        </w:rPr>
        <w:t>Mosty na Lubaczówce w Radawie – dwa obiekty,</w:t>
      </w:r>
    </w:p>
    <w:p w14:paraId="2F8EB090" w14:textId="77777777" w:rsidR="00E57E97" w:rsidRPr="00FD1436" w:rsidRDefault="00E57E97" w:rsidP="00E57E97">
      <w:pPr>
        <w:pStyle w:val="Akapitzlist"/>
        <w:numPr>
          <w:ilvl w:val="0"/>
          <w:numId w:val="153"/>
        </w:numPr>
        <w:autoSpaceDE w:val="0"/>
        <w:autoSpaceDN w:val="0"/>
        <w:adjustRightInd w:val="0"/>
        <w:spacing w:after="0"/>
        <w:ind w:left="680" w:hanging="340"/>
        <w:contextualSpacing w:val="0"/>
        <w:rPr>
          <w:rFonts w:cs="Calibri"/>
        </w:rPr>
      </w:pPr>
      <w:r>
        <w:rPr>
          <w:rFonts w:cs="Calibri"/>
        </w:rPr>
        <w:t>Most na Lubaczówce w Zapałowie  – droga wojewódzka nr 865,</w:t>
      </w:r>
    </w:p>
    <w:p w14:paraId="101859BC" w14:textId="77777777" w:rsidR="00E57E97" w:rsidRDefault="00E57E97" w:rsidP="00E57E97">
      <w:pPr>
        <w:rPr>
          <w:rStyle w:val="Hipercze"/>
          <w:rFonts w:ascii="Arial" w:hAnsi="Arial"/>
          <w:color w:val="1A0DAB"/>
          <w:shd w:val="clear" w:color="auto" w:fill="FFFFFF"/>
        </w:rPr>
      </w:pPr>
      <w:r>
        <w:lastRenderedPageBreak/>
        <w:fldChar w:fldCharType="begin"/>
      </w:r>
      <w:r>
        <w:instrText xml:space="preserve"> HYPERLINK "http://wiazownica.com/?c=mdAktualnosci-cmPokazTresc-249-2446" </w:instrText>
      </w:r>
      <w:r>
        <w:fldChar w:fldCharType="separate"/>
      </w:r>
      <w:bookmarkStart w:id="248" w:name="_Hlk191124084"/>
    </w:p>
    <w:p w14:paraId="11373779" w14:textId="77777777" w:rsidR="00E57E97" w:rsidRPr="00F2147B" w:rsidRDefault="00E57E97" w:rsidP="00E57E97">
      <w:bookmarkStart w:id="249" w:name="_Toc109750669"/>
      <w:r w:rsidRPr="00F2147B">
        <w:rPr>
          <w:shd w:val="clear" w:color="auto" w:fill="FFFFFF"/>
        </w:rPr>
        <w:t>W miejscowości M</w:t>
      </w:r>
      <w:r>
        <w:rPr>
          <w:shd w:val="clear" w:color="auto" w:fill="FFFFFF"/>
        </w:rPr>
        <w:t>a</w:t>
      </w:r>
      <w:r w:rsidRPr="00F2147B">
        <w:rPr>
          <w:shd w:val="clear" w:color="auto" w:fill="FFFFFF"/>
        </w:rPr>
        <w:t>nast</w:t>
      </w:r>
      <w:r>
        <w:rPr>
          <w:shd w:val="clear" w:color="auto" w:fill="FFFFFF"/>
        </w:rPr>
        <w:t>e</w:t>
      </w:r>
      <w:r w:rsidRPr="00F2147B">
        <w:rPr>
          <w:shd w:val="clear" w:color="auto" w:fill="FFFFFF"/>
        </w:rPr>
        <w:t>rz funkcjonuje prom „Drogowiec” łączący dwa brzegi Sanu</w:t>
      </w:r>
      <w:r>
        <w:rPr>
          <w:shd w:val="clear" w:color="auto" w:fill="FFFFFF"/>
        </w:rPr>
        <w:t>.</w:t>
      </w:r>
      <w:bookmarkEnd w:id="249"/>
    </w:p>
    <w:bookmarkEnd w:id="248"/>
    <w:p w14:paraId="65393DAA" w14:textId="0E57DCF3" w:rsidR="00464DA1" w:rsidRDefault="00E57E97" w:rsidP="00E57E97">
      <w:pPr>
        <w:spacing w:after="120"/>
        <w:rPr>
          <w:rFonts w:asciiTheme="minorHAnsi" w:hAnsiTheme="minorHAnsi" w:cstheme="minorHAnsi"/>
          <w:bCs/>
        </w:rPr>
      </w:pPr>
      <w:r>
        <w:fldChar w:fldCharType="end"/>
      </w:r>
    </w:p>
    <w:p w14:paraId="1AE0E2C1" w14:textId="45E25BB0" w:rsidR="004C0C02" w:rsidRPr="004C0C02" w:rsidRDefault="004C0C02" w:rsidP="004C0C02">
      <w:pPr>
        <w:spacing w:after="120"/>
        <w:rPr>
          <w:rFonts w:asciiTheme="minorHAnsi" w:hAnsiTheme="minorHAnsi" w:cstheme="minorHAnsi"/>
          <w:b/>
        </w:rPr>
      </w:pPr>
      <w:r w:rsidRPr="004C0C02">
        <w:rPr>
          <w:rFonts w:asciiTheme="minorHAnsi" w:hAnsiTheme="minorHAnsi" w:cstheme="minorHAnsi"/>
          <w:b/>
        </w:rPr>
        <w:t>Linia kolejowa</w:t>
      </w:r>
    </w:p>
    <w:p w14:paraId="5ED1CFDA" w14:textId="31B9B116" w:rsidR="00996EE5" w:rsidRPr="00CB2F41" w:rsidRDefault="000256E2" w:rsidP="005E23EB">
      <w:pPr>
        <w:spacing w:before="120" w:after="360"/>
        <w:ind w:firstLine="709"/>
        <w:rPr>
          <w:rFonts w:asciiTheme="minorHAnsi" w:hAnsiTheme="minorHAnsi" w:cstheme="minorHAnsi"/>
        </w:rPr>
      </w:pPr>
      <w:bookmarkStart w:id="250" w:name="_Hlk191124073"/>
      <w:r w:rsidRPr="00CB2F41">
        <w:rPr>
          <w:rFonts w:asciiTheme="minorHAnsi" w:hAnsiTheme="minorHAnsi" w:cstheme="minorHAnsi"/>
        </w:rPr>
        <w:t xml:space="preserve">Przez teren </w:t>
      </w:r>
      <w:r w:rsidRPr="00CB2F41">
        <w:rPr>
          <w:rFonts w:asciiTheme="minorHAnsi" w:hAnsiTheme="minorHAnsi" w:cstheme="minorHAnsi"/>
          <w:iCs/>
        </w:rPr>
        <w:t xml:space="preserve">gmin objętych </w:t>
      </w:r>
      <w:r w:rsidR="00D0795C" w:rsidRPr="00CB2F41">
        <w:t xml:space="preserve">Strategii Rozwoju Ponadlokalnego </w:t>
      </w:r>
      <w:r w:rsidR="0019475E">
        <w:t>„Zielone Zagłębie” na lata 2024-2030</w:t>
      </w:r>
      <w:r w:rsidR="00D0795C" w:rsidRPr="00CB2F41">
        <w:t xml:space="preserve"> </w:t>
      </w:r>
      <w:r w:rsidR="00D0795C" w:rsidRPr="00CB2F41">
        <w:rPr>
          <w:i/>
        </w:rPr>
        <w:t xml:space="preserve"> </w:t>
      </w:r>
      <w:r w:rsidRPr="00CB2F41">
        <w:rPr>
          <w:rFonts w:asciiTheme="minorHAnsi" w:hAnsiTheme="minorHAnsi" w:cstheme="minorHAnsi"/>
        </w:rPr>
        <w:t>przebiega także niezelektryfikowana</w:t>
      </w:r>
      <w:r w:rsidR="00D20713">
        <w:rPr>
          <w:rFonts w:asciiTheme="minorHAnsi" w:hAnsiTheme="minorHAnsi" w:cstheme="minorHAnsi"/>
        </w:rPr>
        <w:t xml:space="preserve"> jednotorowa</w:t>
      </w:r>
      <w:r w:rsidRPr="00CB2F41">
        <w:rPr>
          <w:rFonts w:asciiTheme="minorHAnsi" w:hAnsiTheme="minorHAnsi" w:cstheme="minorHAnsi"/>
        </w:rPr>
        <w:t xml:space="preserve"> linia kolejowa nr </w:t>
      </w:r>
      <w:r w:rsidR="00D20713">
        <w:rPr>
          <w:rFonts w:asciiTheme="minorHAnsi" w:hAnsiTheme="minorHAnsi" w:cstheme="minorHAnsi"/>
        </w:rPr>
        <w:t>101</w:t>
      </w:r>
      <w:r w:rsidRPr="00CB2F41">
        <w:rPr>
          <w:rFonts w:asciiTheme="minorHAnsi" w:hAnsiTheme="minorHAnsi" w:cstheme="minorHAnsi"/>
        </w:rPr>
        <w:t xml:space="preserve"> relacji </w:t>
      </w:r>
      <w:r w:rsidR="00D20713">
        <w:rPr>
          <w:rFonts w:asciiTheme="minorHAnsi" w:hAnsiTheme="minorHAnsi" w:cstheme="minorHAnsi"/>
        </w:rPr>
        <w:t>Munina-Hrebenne</w:t>
      </w:r>
      <w:r w:rsidRPr="00CB2F41">
        <w:rPr>
          <w:rFonts w:asciiTheme="minorHAnsi" w:hAnsiTheme="minorHAnsi" w:cstheme="minorHAnsi"/>
        </w:rPr>
        <w:t xml:space="preserve">, </w:t>
      </w:r>
      <w:r w:rsidR="00D20713">
        <w:rPr>
          <w:rFonts w:asciiTheme="minorHAnsi" w:hAnsiTheme="minorHAnsi" w:cstheme="minorHAnsi"/>
        </w:rPr>
        <w:t>z przystankami osobowymi w Oleszycach oraz Nowej Grobli.</w:t>
      </w:r>
      <w:r w:rsidRPr="00CB2F41">
        <w:rPr>
          <w:rFonts w:asciiTheme="minorHAnsi" w:eastAsia="Times New Roman" w:hAnsiTheme="minorHAnsi" w:cstheme="minorHAnsi"/>
          <w:lang w:eastAsia="pl-PL"/>
        </w:rPr>
        <w:t xml:space="preserve"> </w:t>
      </w:r>
      <w:r w:rsidR="00D20713" w:rsidRPr="00D20713">
        <w:rPr>
          <w:rFonts w:asciiTheme="minorHAnsi" w:eastAsia="Times New Roman" w:hAnsiTheme="minorHAnsi" w:cstheme="minorHAnsi"/>
          <w:lang w:eastAsia="pl-PL"/>
        </w:rPr>
        <w:t>Linia jest wykorzystywana zarówno w ruchu towarowym do obsługi bocznic oraz rampy przeładunkowej, jak i w ruchu pasażerskim</w:t>
      </w:r>
      <w:r w:rsidR="00D20713">
        <w:rPr>
          <w:rFonts w:asciiTheme="minorHAnsi" w:eastAsia="Times New Roman" w:hAnsiTheme="minorHAnsi" w:cstheme="minorHAnsi"/>
          <w:lang w:eastAsia="pl-PL"/>
        </w:rPr>
        <w:t xml:space="preserve">, a </w:t>
      </w:r>
      <w:r w:rsidRPr="00CB2F41">
        <w:rPr>
          <w:rFonts w:asciiTheme="minorHAnsi" w:eastAsia="Times New Roman" w:hAnsiTheme="minorHAnsi" w:cstheme="minorHAnsi"/>
          <w:lang w:eastAsia="pl-PL"/>
        </w:rPr>
        <w:t xml:space="preserve">obsługiwana jest przez pociągi </w:t>
      </w:r>
      <w:r w:rsidRPr="00CB2F41">
        <w:rPr>
          <w:rFonts w:asciiTheme="minorHAnsi" w:hAnsiTheme="minorHAnsi" w:cstheme="minorHAnsi"/>
        </w:rPr>
        <w:t>Kolei Regionalnych</w:t>
      </w:r>
      <w:r w:rsidR="00D20713">
        <w:rPr>
          <w:rFonts w:asciiTheme="minorHAnsi" w:hAnsiTheme="minorHAnsi" w:cstheme="minorHAnsi"/>
        </w:rPr>
        <w:t xml:space="preserve"> Polregio</w:t>
      </w:r>
      <w:r w:rsidRPr="00CB2F41">
        <w:rPr>
          <w:rFonts w:asciiTheme="minorHAnsi" w:hAnsiTheme="minorHAnsi" w:cstheme="minorHAnsi"/>
        </w:rPr>
        <w:t>.</w:t>
      </w:r>
      <w:bookmarkEnd w:id="250"/>
    </w:p>
    <w:p w14:paraId="31B7AD6F" w14:textId="6D8F5B79" w:rsidR="00AC3223" w:rsidRDefault="00AC3223" w:rsidP="005E23EB">
      <w:pPr>
        <w:pStyle w:val="Nagwek2"/>
        <w:numPr>
          <w:ilvl w:val="1"/>
          <w:numId w:val="139"/>
        </w:numPr>
        <w:ind w:left="1004"/>
        <w:rPr>
          <w:rFonts w:asciiTheme="minorHAnsi" w:hAnsiTheme="minorHAnsi" w:cstheme="minorHAnsi"/>
          <w:b/>
          <w:color w:val="auto"/>
          <w:sz w:val="28"/>
          <w:szCs w:val="28"/>
        </w:rPr>
      </w:pPr>
      <w:bookmarkStart w:id="251" w:name="_Toc115785689"/>
      <w:bookmarkStart w:id="252" w:name="_Toc207794096"/>
      <w:r w:rsidRPr="00C416B7">
        <w:rPr>
          <w:rFonts w:asciiTheme="minorHAnsi" w:hAnsiTheme="minorHAnsi" w:cstheme="minorHAnsi"/>
          <w:b/>
          <w:color w:val="auto"/>
          <w:sz w:val="28"/>
          <w:szCs w:val="28"/>
        </w:rPr>
        <w:t xml:space="preserve">Mieszkalnictwo i </w:t>
      </w:r>
      <w:bookmarkEnd w:id="251"/>
      <w:r w:rsidR="005E23EB">
        <w:rPr>
          <w:rFonts w:asciiTheme="minorHAnsi" w:hAnsiTheme="minorHAnsi" w:cstheme="minorHAnsi"/>
          <w:b/>
          <w:color w:val="auto"/>
          <w:sz w:val="28"/>
          <w:szCs w:val="28"/>
        </w:rPr>
        <w:t>gospodarka odpadami</w:t>
      </w:r>
      <w:bookmarkEnd w:id="252"/>
    </w:p>
    <w:p w14:paraId="7A55684A" w14:textId="77777777" w:rsidR="00C416B7" w:rsidRPr="00C416B7" w:rsidRDefault="00C416B7" w:rsidP="00C416B7"/>
    <w:p w14:paraId="7039D8B3" w14:textId="77777777" w:rsidR="000256E2" w:rsidRPr="007935B1" w:rsidRDefault="000256E2" w:rsidP="000256E2">
      <w:pPr>
        <w:spacing w:after="120"/>
        <w:ind w:firstLine="709"/>
        <w:rPr>
          <w:rFonts w:asciiTheme="minorHAnsi" w:hAnsiTheme="minorHAnsi" w:cstheme="minorHAnsi"/>
          <w:b/>
          <w:sz w:val="28"/>
          <w:szCs w:val="28"/>
        </w:rPr>
      </w:pPr>
      <w:r w:rsidRPr="007935B1">
        <w:rPr>
          <w:rFonts w:asciiTheme="minorHAnsi" w:hAnsiTheme="minorHAnsi" w:cstheme="minorHAnsi"/>
          <w:b/>
          <w:sz w:val="28"/>
          <w:szCs w:val="28"/>
        </w:rPr>
        <w:t>Gospodarka mieszkaniowa</w:t>
      </w:r>
    </w:p>
    <w:p w14:paraId="763B45E8" w14:textId="2B475E78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Jednym z podstawowych zadań własnych gminy jest zaspokajanie potrzeb mieszkaniowych. Gminy powinny posiadać własny zasób mieszkaniowe, zarządzane w taki sposób, żeby potrzeby rodzin mających dochody niepozwalające na zakup własnego mieszkania zostały zaspokojone. </w:t>
      </w:r>
    </w:p>
    <w:p w14:paraId="5AF5D149" w14:textId="1D2FA916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Według danych GUS z 202</w:t>
      </w:r>
      <w:r w:rsidR="00CB2F41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roku, na terenie gmin objętych </w:t>
      </w:r>
      <w:r w:rsidR="00CB2F41" w:rsidRPr="00556636">
        <w:t xml:space="preserve">Strategii Rozwoju Ponadlokalnego </w:t>
      </w:r>
      <w:r w:rsidR="0019475E">
        <w:t>„Zielone Zagłębie” na lata 2024-2030</w:t>
      </w:r>
      <w:r w:rsidR="00CB2F41" w:rsidRPr="00D84F1B">
        <w:t xml:space="preserve"> </w:t>
      </w:r>
      <w:r w:rsidR="00CB2F41" w:rsidRPr="00D84F1B">
        <w:rPr>
          <w:i/>
        </w:rPr>
        <w:t xml:space="preserve"> </w:t>
      </w:r>
      <w:r w:rsidRPr="00886991">
        <w:rPr>
          <w:rFonts w:asciiTheme="minorHAnsi" w:hAnsiTheme="minorHAnsi" w:cstheme="minorHAnsi"/>
        </w:rPr>
        <w:t xml:space="preserve">znajdowało się </w:t>
      </w:r>
      <w:r w:rsidR="002D1752">
        <w:rPr>
          <w:rFonts w:asciiTheme="minorHAnsi" w:hAnsiTheme="minorHAnsi" w:cstheme="minorHAnsi"/>
          <w:color w:val="000000"/>
          <w:szCs w:val="20"/>
        </w:rPr>
        <w:t>6 314</w:t>
      </w:r>
      <w:r w:rsidRPr="00886991">
        <w:rPr>
          <w:rFonts w:asciiTheme="minorHAnsi" w:hAnsiTheme="minorHAnsi" w:cstheme="minorHAnsi"/>
        </w:rPr>
        <w:t xml:space="preserve"> mieszkań o łącznej powierzchni użytkowej </w:t>
      </w:r>
      <w:r w:rsidR="002D1752" w:rsidRPr="002D1752">
        <w:rPr>
          <w:rFonts w:asciiTheme="minorHAnsi" w:hAnsiTheme="minorHAnsi" w:cstheme="minorHAnsi"/>
          <w:color w:val="000000"/>
        </w:rPr>
        <w:t>618 398</w:t>
      </w:r>
      <w:r w:rsidR="002D1752">
        <w:rPr>
          <w:rFonts w:asciiTheme="minorHAnsi" w:hAnsiTheme="minorHAnsi" w:cstheme="minorHAnsi"/>
          <w:i/>
          <w:iCs/>
          <w:color w:val="000000"/>
          <w:sz w:val="20"/>
          <w:szCs w:val="20"/>
        </w:rPr>
        <w:t xml:space="preserve"> </w:t>
      </w:r>
      <w:r w:rsidRPr="00886991">
        <w:rPr>
          <w:rFonts w:asciiTheme="minorHAnsi" w:hAnsiTheme="minorHAnsi" w:cstheme="minorHAnsi"/>
        </w:rPr>
        <w:t>m</w:t>
      </w:r>
      <w:r w:rsidRPr="00886991">
        <w:rPr>
          <w:rFonts w:asciiTheme="minorHAnsi" w:hAnsiTheme="minorHAnsi" w:cstheme="minorHAnsi"/>
          <w:vertAlign w:val="superscript"/>
        </w:rPr>
        <w:t>2</w:t>
      </w:r>
      <w:r w:rsidRPr="00886991">
        <w:rPr>
          <w:rFonts w:asciiTheme="minorHAnsi" w:hAnsiTheme="minorHAnsi" w:cstheme="minorHAnsi"/>
        </w:rPr>
        <w:t>, a w odniesieniu do roku 201</w:t>
      </w:r>
      <w:r w:rsidR="00CB2F41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ich liczba wzrosła </w:t>
      </w:r>
      <w:r w:rsidR="002D1752">
        <w:rPr>
          <w:rFonts w:asciiTheme="minorHAnsi" w:hAnsiTheme="minorHAnsi" w:cstheme="minorHAnsi"/>
        </w:rPr>
        <w:t>344</w:t>
      </w:r>
      <w:r w:rsidR="00D20713">
        <w:rPr>
          <w:rFonts w:asciiTheme="minorHAnsi" w:hAnsiTheme="minorHAnsi" w:cstheme="minorHAnsi"/>
        </w:rPr>
        <w:t>.</w:t>
      </w:r>
      <w:r w:rsidRPr="00886991">
        <w:rPr>
          <w:rFonts w:asciiTheme="minorHAnsi" w:hAnsiTheme="minorHAnsi" w:cstheme="minorHAnsi"/>
        </w:rPr>
        <w:t xml:space="preserve"> Dane dotyczące zasobów mieszkaniowych w gminie w roku 201</w:t>
      </w:r>
      <w:r w:rsidR="00CB2F41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i 202</w:t>
      </w:r>
      <w:r w:rsidR="00CB2F41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tabela. </w:t>
      </w:r>
    </w:p>
    <w:p w14:paraId="268C258F" w14:textId="64AA4FDC" w:rsidR="000256E2" w:rsidRPr="00886991" w:rsidRDefault="000256E2" w:rsidP="001153F0">
      <w:pPr>
        <w:spacing w:before="120" w:after="120"/>
        <w:jc w:val="center"/>
        <w:rPr>
          <w:rFonts w:asciiTheme="minorHAnsi" w:hAnsiTheme="minorHAnsi" w:cstheme="minorHAnsi"/>
          <w:b/>
          <w:i/>
          <w:color w:val="000000" w:themeColor="text1"/>
          <w:vertAlign w:val="superscript"/>
        </w:rPr>
      </w:pPr>
      <w:bookmarkStart w:id="253" w:name="_Toc90242699"/>
      <w:r w:rsidRPr="00886991">
        <w:rPr>
          <w:rFonts w:asciiTheme="minorHAnsi" w:hAnsiTheme="minorHAnsi" w:cstheme="minorHAnsi"/>
          <w:b/>
          <w:color w:val="000000" w:themeColor="text1"/>
          <w:sz w:val="20"/>
          <w:szCs w:val="20"/>
        </w:rPr>
        <w:t xml:space="preserve"> </w:t>
      </w:r>
      <w:bookmarkEnd w:id="253"/>
    </w:p>
    <w:p w14:paraId="2CB47BDC" w14:textId="69FD8D80" w:rsidR="006E0F07" w:rsidRDefault="006E0F07" w:rsidP="006E0F07">
      <w:pPr>
        <w:pStyle w:val="Legenda"/>
        <w:keepNext/>
        <w:jc w:val="center"/>
      </w:pPr>
      <w:bookmarkStart w:id="254" w:name="_Toc207794189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28</w:t>
      </w:r>
      <w:r w:rsidR="00CD764C">
        <w:rPr>
          <w:noProof/>
        </w:rPr>
        <w:fldChar w:fldCharType="end"/>
      </w:r>
      <w:r>
        <w:rPr>
          <w:lang w:val="pl-PL"/>
        </w:rPr>
        <w:t xml:space="preserve">   </w:t>
      </w:r>
      <w:r w:rsidRPr="005947DD">
        <w:rPr>
          <w:lang w:val="pl-PL"/>
        </w:rPr>
        <w:t xml:space="preserve">Zasoby mieszkaniowe na terenie gmin </w:t>
      </w:r>
      <w:r w:rsidR="00D0795C" w:rsidRPr="00556636">
        <w:rPr>
          <w:lang w:val="pl-PL"/>
        </w:rPr>
        <w:t xml:space="preserve">Strategii Rozwoju Ponadlokalnego </w:t>
      </w:r>
      <w:r w:rsidR="00D20713">
        <w:t>„Zielone Zagłębie” na lata 2024-2030</w:t>
      </w:r>
      <w:bookmarkEnd w:id="254"/>
      <w:r w:rsidR="00D20713" w:rsidRPr="00D84F1B">
        <w:t xml:space="preserve"> </w:t>
      </w:r>
      <w:r w:rsidR="00D20713" w:rsidRPr="00D84F1B">
        <w:rPr>
          <w:i/>
        </w:rPr>
        <w:t xml:space="preserve"> </w:t>
      </w:r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1486"/>
        <w:gridCol w:w="1217"/>
        <w:gridCol w:w="1047"/>
        <w:gridCol w:w="1048"/>
        <w:gridCol w:w="1251"/>
        <w:gridCol w:w="892"/>
        <w:gridCol w:w="1062"/>
        <w:gridCol w:w="1059"/>
      </w:tblGrid>
      <w:tr w:rsidR="000256E2" w:rsidRPr="00886991" w14:paraId="2584C7FB" w14:textId="77777777" w:rsidTr="00D207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3" w:type="dxa"/>
            <w:gridSpan w:val="2"/>
            <w:vAlign w:val="center"/>
          </w:tcPr>
          <w:p w14:paraId="6989B078" w14:textId="754BE1C9" w:rsidR="000256E2" w:rsidRPr="00D20713" w:rsidRDefault="000256E2" w:rsidP="006E0F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Zasoby</w:t>
            </w:r>
          </w:p>
          <w:p w14:paraId="6243DD68" w14:textId="77777777" w:rsidR="000256E2" w:rsidRPr="00D20713" w:rsidRDefault="000256E2" w:rsidP="006E0F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mieszkaniowe</w:t>
            </w:r>
          </w:p>
        </w:tc>
        <w:tc>
          <w:tcPr>
            <w:tcW w:w="1047" w:type="dxa"/>
            <w:textDirection w:val="btLr"/>
            <w:vAlign w:val="center"/>
          </w:tcPr>
          <w:p w14:paraId="6091DB9C" w14:textId="77777777" w:rsidR="000256E2" w:rsidRPr="00D20713" w:rsidRDefault="000256E2" w:rsidP="006E0F0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Mieszkania</w:t>
            </w:r>
          </w:p>
        </w:tc>
        <w:tc>
          <w:tcPr>
            <w:tcW w:w="1048" w:type="dxa"/>
            <w:textDirection w:val="btLr"/>
            <w:vAlign w:val="center"/>
          </w:tcPr>
          <w:p w14:paraId="56A2E10A" w14:textId="77777777" w:rsidR="000256E2" w:rsidRPr="00D20713" w:rsidRDefault="000256E2" w:rsidP="006E0F0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Izby</w:t>
            </w:r>
          </w:p>
        </w:tc>
        <w:tc>
          <w:tcPr>
            <w:tcW w:w="1251" w:type="dxa"/>
            <w:textDirection w:val="btLr"/>
            <w:vAlign w:val="center"/>
          </w:tcPr>
          <w:p w14:paraId="41A00FA7" w14:textId="77777777" w:rsidR="000256E2" w:rsidRPr="00D20713" w:rsidRDefault="000256E2" w:rsidP="006E0F0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Powierzchnia użytkowa mieszkań</w:t>
            </w:r>
          </w:p>
        </w:tc>
        <w:tc>
          <w:tcPr>
            <w:tcW w:w="892" w:type="dxa"/>
            <w:textDirection w:val="btLr"/>
            <w:vAlign w:val="center"/>
          </w:tcPr>
          <w:p w14:paraId="34855D66" w14:textId="77777777" w:rsidR="000256E2" w:rsidRPr="00D20713" w:rsidRDefault="000256E2" w:rsidP="006E0F0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Przeciętna powierzchnia użytkowa 1 mieszkania</w:t>
            </w:r>
          </w:p>
        </w:tc>
        <w:tc>
          <w:tcPr>
            <w:tcW w:w="1062" w:type="dxa"/>
            <w:textDirection w:val="btLr"/>
            <w:vAlign w:val="center"/>
          </w:tcPr>
          <w:p w14:paraId="7B5CE2D3" w14:textId="77777777" w:rsidR="000256E2" w:rsidRPr="00D20713" w:rsidRDefault="000256E2" w:rsidP="006E0F0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Przeciętna powierzchnia użytkowa mieszkania na 1 osobę</w:t>
            </w:r>
          </w:p>
        </w:tc>
        <w:tc>
          <w:tcPr>
            <w:tcW w:w="1059" w:type="dxa"/>
            <w:textDirection w:val="btLr"/>
            <w:vAlign w:val="center"/>
          </w:tcPr>
          <w:p w14:paraId="3576B183" w14:textId="1A42E17B" w:rsidR="000256E2" w:rsidRPr="00D20713" w:rsidRDefault="0018489F" w:rsidP="006E0F0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Przeciętna liczba osób na mieszkanie</w:t>
            </w:r>
          </w:p>
        </w:tc>
      </w:tr>
      <w:tr w:rsidR="000256E2" w:rsidRPr="00886991" w14:paraId="4CC16498" w14:textId="77777777" w:rsidTr="00D2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3" w:type="dxa"/>
            <w:gridSpan w:val="2"/>
            <w:vAlign w:val="center"/>
          </w:tcPr>
          <w:p w14:paraId="71F8B668" w14:textId="77777777" w:rsidR="000256E2" w:rsidRPr="00D20713" w:rsidRDefault="000256E2" w:rsidP="006E0F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Jednostka miary</w:t>
            </w:r>
          </w:p>
        </w:tc>
        <w:tc>
          <w:tcPr>
            <w:tcW w:w="1047" w:type="dxa"/>
            <w:vAlign w:val="center"/>
          </w:tcPr>
          <w:p w14:paraId="6D7AA5E5" w14:textId="77777777" w:rsidR="000256E2" w:rsidRPr="00D20713" w:rsidRDefault="000256E2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szt.</w:t>
            </w:r>
          </w:p>
        </w:tc>
        <w:tc>
          <w:tcPr>
            <w:tcW w:w="1048" w:type="dxa"/>
            <w:vAlign w:val="center"/>
          </w:tcPr>
          <w:p w14:paraId="153B349C" w14:textId="77777777" w:rsidR="000256E2" w:rsidRPr="00D20713" w:rsidRDefault="000256E2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szt.</w:t>
            </w:r>
          </w:p>
        </w:tc>
        <w:tc>
          <w:tcPr>
            <w:tcW w:w="1251" w:type="dxa"/>
            <w:vAlign w:val="center"/>
          </w:tcPr>
          <w:p w14:paraId="1B5E063D" w14:textId="77777777" w:rsidR="000256E2" w:rsidRPr="00D20713" w:rsidRDefault="000256E2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  <w:vertAlign w:val="superscript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m</w:t>
            </w: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892" w:type="dxa"/>
            <w:vAlign w:val="center"/>
          </w:tcPr>
          <w:p w14:paraId="0122032B" w14:textId="77777777" w:rsidR="000256E2" w:rsidRPr="00D20713" w:rsidRDefault="000256E2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m</w:t>
            </w: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062" w:type="dxa"/>
            <w:vAlign w:val="center"/>
          </w:tcPr>
          <w:p w14:paraId="10E03428" w14:textId="77777777" w:rsidR="000256E2" w:rsidRPr="00D20713" w:rsidRDefault="000256E2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m</w:t>
            </w: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059" w:type="dxa"/>
            <w:vAlign w:val="center"/>
          </w:tcPr>
          <w:p w14:paraId="043DAA78" w14:textId="77777777" w:rsidR="000256E2" w:rsidRPr="00D20713" w:rsidRDefault="000256E2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m</w:t>
            </w: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  <w:vertAlign w:val="superscript"/>
              </w:rPr>
              <w:t>2</w:t>
            </w:r>
          </w:p>
        </w:tc>
      </w:tr>
      <w:tr w:rsidR="000256E2" w:rsidRPr="00886991" w14:paraId="3A4B370D" w14:textId="77777777" w:rsidTr="00D207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 w:val="restart"/>
            <w:vAlign w:val="center"/>
          </w:tcPr>
          <w:p w14:paraId="323CF6BF" w14:textId="0B36D12B" w:rsidR="000256E2" w:rsidRPr="00D20713" w:rsidRDefault="0008477D" w:rsidP="006E0F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g</w:t>
            </w:r>
            <w:r w:rsidR="000256E2" w:rsidRPr="00D20713">
              <w:rPr>
                <w:rFonts w:asciiTheme="minorHAnsi" w:hAnsiTheme="minorHAnsi" w:cstheme="minorHAnsi"/>
                <w:sz w:val="20"/>
                <w:szCs w:val="20"/>
              </w:rPr>
              <w:t xml:space="preserve">mina </w:t>
            </w:r>
            <w:r w:rsidR="00D20713" w:rsidRPr="00D20713">
              <w:rPr>
                <w:rFonts w:asciiTheme="minorHAnsi" w:hAnsiTheme="minorHAnsi" w:cstheme="minorHAnsi"/>
                <w:sz w:val="20"/>
                <w:szCs w:val="20"/>
              </w:rPr>
              <w:t>Oleszyce</w:t>
            </w:r>
          </w:p>
        </w:tc>
        <w:tc>
          <w:tcPr>
            <w:tcW w:w="1217" w:type="dxa"/>
            <w:vAlign w:val="center"/>
          </w:tcPr>
          <w:p w14:paraId="67D2BF2C" w14:textId="182BA0E0" w:rsidR="000256E2" w:rsidRPr="00D20713" w:rsidRDefault="00CB2F41" w:rsidP="006E0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047" w:type="dxa"/>
            <w:vAlign w:val="center"/>
          </w:tcPr>
          <w:p w14:paraId="1AFCE742" w14:textId="0BE36F05" w:rsidR="000256E2" w:rsidRPr="00D20713" w:rsidRDefault="00AD43AC" w:rsidP="006E0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1 879</w:t>
            </w:r>
          </w:p>
        </w:tc>
        <w:tc>
          <w:tcPr>
            <w:tcW w:w="1048" w:type="dxa"/>
            <w:vAlign w:val="center"/>
          </w:tcPr>
          <w:p w14:paraId="73409482" w14:textId="556EBBDF" w:rsidR="000256E2" w:rsidRPr="00D20713" w:rsidRDefault="00AD43AC" w:rsidP="006E0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7 608</w:t>
            </w:r>
          </w:p>
        </w:tc>
        <w:tc>
          <w:tcPr>
            <w:tcW w:w="1251" w:type="dxa"/>
            <w:vAlign w:val="center"/>
          </w:tcPr>
          <w:p w14:paraId="0F8E2EA6" w14:textId="48628226" w:rsidR="000256E2" w:rsidRPr="00D20713" w:rsidRDefault="00AD43AC" w:rsidP="006E0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159 125</w:t>
            </w:r>
          </w:p>
        </w:tc>
        <w:tc>
          <w:tcPr>
            <w:tcW w:w="892" w:type="dxa"/>
            <w:vAlign w:val="center"/>
          </w:tcPr>
          <w:p w14:paraId="5CA04DAD" w14:textId="2237E97C" w:rsidR="000256E2" w:rsidRPr="00D20713" w:rsidRDefault="00AD43AC" w:rsidP="006E0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84,7</w:t>
            </w:r>
          </w:p>
        </w:tc>
        <w:tc>
          <w:tcPr>
            <w:tcW w:w="1062" w:type="dxa"/>
            <w:vAlign w:val="center"/>
          </w:tcPr>
          <w:p w14:paraId="0CD0C89B" w14:textId="0DA94D9A" w:rsidR="000256E2" w:rsidRPr="00D20713" w:rsidRDefault="00AD43AC" w:rsidP="006E0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25,1</w:t>
            </w:r>
          </w:p>
        </w:tc>
        <w:tc>
          <w:tcPr>
            <w:tcW w:w="1059" w:type="dxa"/>
            <w:vAlign w:val="center"/>
          </w:tcPr>
          <w:p w14:paraId="40ACA538" w14:textId="23F39FAF" w:rsidR="000256E2" w:rsidRPr="00D20713" w:rsidRDefault="00AD43AC" w:rsidP="006E0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3,37</w:t>
            </w:r>
          </w:p>
        </w:tc>
      </w:tr>
      <w:tr w:rsidR="000256E2" w:rsidRPr="00886991" w14:paraId="1DD3E7C3" w14:textId="77777777" w:rsidTr="00D2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/>
            <w:vAlign w:val="center"/>
          </w:tcPr>
          <w:p w14:paraId="728BC22A" w14:textId="77777777" w:rsidR="000256E2" w:rsidRPr="00D20713" w:rsidRDefault="000256E2" w:rsidP="006E0F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217" w:type="dxa"/>
            <w:vAlign w:val="center"/>
          </w:tcPr>
          <w:p w14:paraId="76A4BA4B" w14:textId="73F75682" w:rsidR="000256E2" w:rsidRPr="00D20713" w:rsidRDefault="00CB2F41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1047" w:type="dxa"/>
            <w:vAlign w:val="center"/>
          </w:tcPr>
          <w:p w14:paraId="288BC4F6" w14:textId="44687BD7" w:rsidR="000256E2" w:rsidRPr="00D20713" w:rsidRDefault="00AD43AC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1 993</w:t>
            </w:r>
          </w:p>
        </w:tc>
        <w:tc>
          <w:tcPr>
            <w:tcW w:w="1048" w:type="dxa"/>
            <w:vAlign w:val="center"/>
          </w:tcPr>
          <w:p w14:paraId="150FD2A2" w14:textId="325DCF55" w:rsidR="000256E2" w:rsidRPr="00D20713" w:rsidRDefault="00AD43AC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8 376</w:t>
            </w:r>
          </w:p>
        </w:tc>
        <w:tc>
          <w:tcPr>
            <w:tcW w:w="1251" w:type="dxa"/>
            <w:vAlign w:val="center"/>
          </w:tcPr>
          <w:p w14:paraId="1B104C59" w14:textId="37D2FDC4" w:rsidR="000256E2" w:rsidRPr="00D20713" w:rsidRDefault="00AD43AC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171 810</w:t>
            </w:r>
          </w:p>
        </w:tc>
        <w:tc>
          <w:tcPr>
            <w:tcW w:w="892" w:type="dxa"/>
            <w:vAlign w:val="center"/>
          </w:tcPr>
          <w:p w14:paraId="5B4DAE59" w14:textId="61AC4FD5" w:rsidR="000256E2" w:rsidRPr="00D20713" w:rsidRDefault="00AD43AC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86,2</w:t>
            </w:r>
          </w:p>
        </w:tc>
        <w:tc>
          <w:tcPr>
            <w:tcW w:w="1062" w:type="dxa"/>
            <w:vAlign w:val="center"/>
          </w:tcPr>
          <w:p w14:paraId="4E267921" w14:textId="3D0EC648" w:rsidR="000256E2" w:rsidRPr="00D20713" w:rsidRDefault="00AD43AC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28,2</w:t>
            </w:r>
          </w:p>
        </w:tc>
        <w:tc>
          <w:tcPr>
            <w:tcW w:w="1059" w:type="dxa"/>
            <w:vAlign w:val="center"/>
          </w:tcPr>
          <w:p w14:paraId="3501B6F0" w14:textId="6A698975" w:rsidR="000256E2" w:rsidRPr="00D20713" w:rsidRDefault="00AD43AC" w:rsidP="006E0F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3,05</w:t>
            </w:r>
          </w:p>
        </w:tc>
      </w:tr>
      <w:tr w:rsidR="00CB2F41" w:rsidRPr="00886991" w14:paraId="17CAB8FB" w14:textId="77777777" w:rsidTr="00D207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 w:val="restart"/>
            <w:vAlign w:val="center"/>
          </w:tcPr>
          <w:p w14:paraId="656EDDC2" w14:textId="57DAFDE9" w:rsidR="00CB2F41" w:rsidRPr="00D20713" w:rsidRDefault="0008477D" w:rsidP="00CB2F4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g</w:t>
            </w:r>
            <w:r w:rsidR="00CB2F41" w:rsidRPr="00D20713">
              <w:rPr>
                <w:rFonts w:asciiTheme="minorHAnsi" w:hAnsiTheme="minorHAnsi" w:cstheme="minorHAnsi"/>
                <w:sz w:val="20"/>
                <w:szCs w:val="20"/>
              </w:rPr>
              <w:t xml:space="preserve">mina </w:t>
            </w:r>
            <w:r w:rsidR="00D20713" w:rsidRPr="00D20713">
              <w:rPr>
                <w:rFonts w:asciiTheme="minorHAnsi" w:hAnsiTheme="minorHAnsi" w:cstheme="minorHAnsi"/>
                <w:sz w:val="20"/>
                <w:szCs w:val="20"/>
              </w:rPr>
              <w:t>Stary Dzików</w:t>
            </w:r>
          </w:p>
        </w:tc>
        <w:tc>
          <w:tcPr>
            <w:tcW w:w="1217" w:type="dxa"/>
            <w:vAlign w:val="center"/>
          </w:tcPr>
          <w:p w14:paraId="693E44F9" w14:textId="0230AA6C" w:rsidR="00CB2F41" w:rsidRPr="00D20713" w:rsidRDefault="00CB2F41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047" w:type="dxa"/>
            <w:vAlign w:val="center"/>
          </w:tcPr>
          <w:p w14:paraId="14E8FB12" w14:textId="75E41C05" w:rsidR="00CB2F41" w:rsidRPr="00D20713" w:rsidRDefault="00AD43AC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1 123</w:t>
            </w:r>
          </w:p>
        </w:tc>
        <w:tc>
          <w:tcPr>
            <w:tcW w:w="1048" w:type="dxa"/>
            <w:vAlign w:val="center"/>
          </w:tcPr>
          <w:p w14:paraId="48F4A99F" w14:textId="0AC17606" w:rsidR="00CB2F41" w:rsidRPr="00D20713" w:rsidRDefault="00AD43AC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5 042</w:t>
            </w:r>
          </w:p>
        </w:tc>
        <w:tc>
          <w:tcPr>
            <w:tcW w:w="1251" w:type="dxa"/>
            <w:vAlign w:val="center"/>
          </w:tcPr>
          <w:p w14:paraId="6D1C088F" w14:textId="5750657D" w:rsidR="00CB2F41" w:rsidRPr="00D20713" w:rsidRDefault="00AD43AC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126 849</w:t>
            </w:r>
          </w:p>
        </w:tc>
        <w:tc>
          <w:tcPr>
            <w:tcW w:w="892" w:type="dxa"/>
            <w:vAlign w:val="center"/>
          </w:tcPr>
          <w:p w14:paraId="678140F2" w14:textId="72643384" w:rsidR="00CB2F41" w:rsidRPr="00D20713" w:rsidRDefault="00AD43AC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113,0</w:t>
            </w:r>
          </w:p>
        </w:tc>
        <w:tc>
          <w:tcPr>
            <w:tcW w:w="1062" w:type="dxa"/>
            <w:vAlign w:val="center"/>
          </w:tcPr>
          <w:p w14:paraId="64A56C70" w14:textId="3FB9BD87" w:rsidR="00CB2F41" w:rsidRPr="00D20713" w:rsidRDefault="00AD43AC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30,6</w:t>
            </w:r>
          </w:p>
        </w:tc>
        <w:tc>
          <w:tcPr>
            <w:tcW w:w="1059" w:type="dxa"/>
            <w:vAlign w:val="center"/>
          </w:tcPr>
          <w:p w14:paraId="393DED70" w14:textId="3394F9D6" w:rsidR="00CB2F41" w:rsidRPr="00D20713" w:rsidRDefault="00AD43AC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3,69</w:t>
            </w:r>
          </w:p>
        </w:tc>
      </w:tr>
      <w:tr w:rsidR="00CB2F41" w:rsidRPr="00886991" w14:paraId="2B4FE56E" w14:textId="77777777" w:rsidTr="00D2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/>
            <w:vAlign w:val="center"/>
          </w:tcPr>
          <w:p w14:paraId="5727401C" w14:textId="77777777" w:rsidR="00CB2F41" w:rsidRPr="00D20713" w:rsidRDefault="00CB2F41" w:rsidP="00CB2F4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217" w:type="dxa"/>
            <w:vAlign w:val="center"/>
          </w:tcPr>
          <w:p w14:paraId="17D36497" w14:textId="2006A2B0" w:rsidR="00CB2F41" w:rsidRPr="00D20713" w:rsidRDefault="00CB2F41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1047" w:type="dxa"/>
            <w:vAlign w:val="center"/>
          </w:tcPr>
          <w:p w14:paraId="23C6B658" w14:textId="1984B0C4" w:rsidR="00CB2F41" w:rsidRPr="00D20713" w:rsidRDefault="00AD43AC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1 106</w:t>
            </w:r>
          </w:p>
        </w:tc>
        <w:tc>
          <w:tcPr>
            <w:tcW w:w="1048" w:type="dxa"/>
            <w:vAlign w:val="center"/>
          </w:tcPr>
          <w:p w14:paraId="194E1E5F" w14:textId="009C147E" w:rsidR="00CB2F41" w:rsidRPr="00D20713" w:rsidRDefault="00AD43AC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5 171</w:t>
            </w:r>
          </w:p>
        </w:tc>
        <w:tc>
          <w:tcPr>
            <w:tcW w:w="1251" w:type="dxa"/>
            <w:vAlign w:val="center"/>
          </w:tcPr>
          <w:p w14:paraId="64EFD22A" w14:textId="142F5C89" w:rsidR="00CB2F41" w:rsidRPr="00D20713" w:rsidRDefault="00AD43AC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124 352</w:t>
            </w:r>
          </w:p>
        </w:tc>
        <w:tc>
          <w:tcPr>
            <w:tcW w:w="892" w:type="dxa"/>
            <w:vAlign w:val="center"/>
          </w:tcPr>
          <w:p w14:paraId="5F5E832D" w14:textId="1B8C0E95" w:rsidR="00CB2F41" w:rsidRPr="00D20713" w:rsidRDefault="00AD43AC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112,4</w:t>
            </w:r>
          </w:p>
        </w:tc>
        <w:tc>
          <w:tcPr>
            <w:tcW w:w="1062" w:type="dxa"/>
            <w:vAlign w:val="center"/>
          </w:tcPr>
          <w:p w14:paraId="47DB4118" w14:textId="0B2A63D2" w:rsidR="00CB2F41" w:rsidRPr="00D20713" w:rsidRDefault="00AD43AC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31,1</w:t>
            </w:r>
          </w:p>
        </w:tc>
        <w:tc>
          <w:tcPr>
            <w:tcW w:w="1059" w:type="dxa"/>
            <w:vAlign w:val="center"/>
          </w:tcPr>
          <w:p w14:paraId="415D1733" w14:textId="02599A75" w:rsidR="00CB2F41" w:rsidRPr="00D20713" w:rsidRDefault="00AD43AC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3,61</w:t>
            </w:r>
          </w:p>
        </w:tc>
      </w:tr>
      <w:tr w:rsidR="00CB2F41" w:rsidRPr="00886991" w14:paraId="193D3065" w14:textId="77777777" w:rsidTr="00D207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 w:val="restart"/>
            <w:vAlign w:val="center"/>
          </w:tcPr>
          <w:p w14:paraId="33218800" w14:textId="6303742B" w:rsidR="00CB2F41" w:rsidRPr="00D20713" w:rsidRDefault="0008477D" w:rsidP="00CB2F4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g</w:t>
            </w:r>
            <w:r w:rsidR="00CB2F41" w:rsidRPr="00D20713">
              <w:rPr>
                <w:rFonts w:asciiTheme="minorHAnsi" w:hAnsiTheme="minorHAnsi" w:cstheme="minorHAnsi"/>
                <w:sz w:val="20"/>
                <w:szCs w:val="20"/>
              </w:rPr>
              <w:t xml:space="preserve">mina </w:t>
            </w:r>
            <w:r w:rsidR="00F36E93">
              <w:rPr>
                <w:rFonts w:asciiTheme="minorHAnsi" w:hAnsiTheme="minorHAnsi" w:cstheme="minorHAnsi"/>
                <w:sz w:val="20"/>
                <w:szCs w:val="20"/>
              </w:rPr>
              <w:t>Wiązownica</w:t>
            </w:r>
          </w:p>
        </w:tc>
        <w:tc>
          <w:tcPr>
            <w:tcW w:w="1217" w:type="dxa"/>
            <w:vAlign w:val="center"/>
          </w:tcPr>
          <w:p w14:paraId="286B3614" w14:textId="448D0048" w:rsidR="00CB2F41" w:rsidRPr="00D20713" w:rsidRDefault="00CB2F41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047" w:type="dxa"/>
            <w:vAlign w:val="center"/>
          </w:tcPr>
          <w:p w14:paraId="34065B15" w14:textId="36979ECE" w:rsidR="00CB2F41" w:rsidRPr="00D20713" w:rsidRDefault="00E57E97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2 968</w:t>
            </w:r>
          </w:p>
        </w:tc>
        <w:tc>
          <w:tcPr>
            <w:tcW w:w="1048" w:type="dxa"/>
            <w:vAlign w:val="center"/>
          </w:tcPr>
          <w:p w14:paraId="72E108D8" w14:textId="14FC333B" w:rsidR="00CB2F41" w:rsidRPr="00D20713" w:rsidRDefault="00E57E97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13 229</w:t>
            </w:r>
          </w:p>
        </w:tc>
        <w:tc>
          <w:tcPr>
            <w:tcW w:w="1251" w:type="dxa"/>
            <w:vAlign w:val="center"/>
          </w:tcPr>
          <w:p w14:paraId="3E1D4CF7" w14:textId="65DF16BF" w:rsidR="00CB2F41" w:rsidRPr="00D20713" w:rsidRDefault="00E57E97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284 000</w:t>
            </w:r>
          </w:p>
        </w:tc>
        <w:tc>
          <w:tcPr>
            <w:tcW w:w="892" w:type="dxa"/>
            <w:vAlign w:val="center"/>
          </w:tcPr>
          <w:p w14:paraId="051E7B5F" w14:textId="2A4AC75B" w:rsidR="00CB2F41" w:rsidRPr="00D20713" w:rsidRDefault="00E57E97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95,7</w:t>
            </w:r>
          </w:p>
        </w:tc>
        <w:tc>
          <w:tcPr>
            <w:tcW w:w="1062" w:type="dxa"/>
            <w:vAlign w:val="center"/>
          </w:tcPr>
          <w:p w14:paraId="7D6FA49B" w14:textId="71971C5E" w:rsidR="00CB2F41" w:rsidRPr="00D20713" w:rsidRDefault="00E57E97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24,2</w:t>
            </w:r>
          </w:p>
        </w:tc>
        <w:tc>
          <w:tcPr>
            <w:tcW w:w="1059" w:type="dxa"/>
            <w:vAlign w:val="center"/>
          </w:tcPr>
          <w:p w14:paraId="3F0AB7E2" w14:textId="62330F21" w:rsidR="00CB2F41" w:rsidRPr="00D20713" w:rsidRDefault="00E57E97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3,95</w:t>
            </w:r>
          </w:p>
        </w:tc>
      </w:tr>
      <w:tr w:rsidR="00CB2F41" w:rsidRPr="00886991" w14:paraId="28C9FB8F" w14:textId="77777777" w:rsidTr="00D2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/>
            <w:vAlign w:val="center"/>
          </w:tcPr>
          <w:p w14:paraId="5B765D9E" w14:textId="77777777" w:rsidR="00CB2F41" w:rsidRPr="00D20713" w:rsidRDefault="00CB2F41" w:rsidP="00CB2F4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217" w:type="dxa"/>
            <w:vAlign w:val="center"/>
          </w:tcPr>
          <w:p w14:paraId="66F268D0" w14:textId="7050996E" w:rsidR="00CB2F41" w:rsidRPr="00D20713" w:rsidRDefault="00CB2F41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1047" w:type="dxa"/>
            <w:vAlign w:val="center"/>
          </w:tcPr>
          <w:p w14:paraId="7CABDB69" w14:textId="12B56AF1" w:rsidR="00CB2F41" w:rsidRPr="00D20713" w:rsidRDefault="00E57E97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3 215</w:t>
            </w:r>
          </w:p>
        </w:tc>
        <w:tc>
          <w:tcPr>
            <w:tcW w:w="1048" w:type="dxa"/>
            <w:vAlign w:val="center"/>
          </w:tcPr>
          <w:p w14:paraId="680D41E7" w14:textId="496344ED" w:rsidR="00CB2F41" w:rsidRPr="00D20713" w:rsidRDefault="00E57E97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15 289</w:t>
            </w:r>
          </w:p>
        </w:tc>
        <w:tc>
          <w:tcPr>
            <w:tcW w:w="1251" w:type="dxa"/>
            <w:vAlign w:val="center"/>
          </w:tcPr>
          <w:p w14:paraId="5FA6375F" w14:textId="1D1DB749" w:rsidR="00CB2F41" w:rsidRPr="00D20713" w:rsidRDefault="00E57E97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322 236</w:t>
            </w:r>
          </w:p>
        </w:tc>
        <w:tc>
          <w:tcPr>
            <w:tcW w:w="892" w:type="dxa"/>
            <w:vAlign w:val="center"/>
          </w:tcPr>
          <w:p w14:paraId="06A72C67" w14:textId="6DB4C22F" w:rsidR="00CB2F41" w:rsidRPr="00D20713" w:rsidRDefault="00E57E97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100,2</w:t>
            </w:r>
          </w:p>
        </w:tc>
        <w:tc>
          <w:tcPr>
            <w:tcW w:w="1062" w:type="dxa"/>
            <w:vAlign w:val="center"/>
          </w:tcPr>
          <w:p w14:paraId="565F2CAE" w14:textId="3F4FDB2A" w:rsidR="00CB2F41" w:rsidRPr="00D20713" w:rsidRDefault="00E57E97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27,3</w:t>
            </w:r>
          </w:p>
        </w:tc>
        <w:tc>
          <w:tcPr>
            <w:tcW w:w="1059" w:type="dxa"/>
            <w:vAlign w:val="center"/>
          </w:tcPr>
          <w:p w14:paraId="1C41F112" w14:textId="5F4BBD89" w:rsidR="00CB2F41" w:rsidRPr="00D20713" w:rsidRDefault="00E57E97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3,67</w:t>
            </w:r>
          </w:p>
        </w:tc>
      </w:tr>
      <w:tr w:rsidR="00CB2F41" w:rsidRPr="00886991" w14:paraId="66F0A90B" w14:textId="77777777" w:rsidTr="00D207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 w:val="restart"/>
            <w:vAlign w:val="center"/>
          </w:tcPr>
          <w:p w14:paraId="2B3E83D5" w14:textId="6CAB0D26" w:rsidR="00CB2F41" w:rsidRPr="00D20713" w:rsidRDefault="0008477D" w:rsidP="00CB2F4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sz w:val="20"/>
                <w:szCs w:val="20"/>
              </w:rPr>
              <w:t>g</w:t>
            </w:r>
            <w:r w:rsidR="00CB2F41" w:rsidRPr="00D20713">
              <w:rPr>
                <w:rFonts w:asciiTheme="minorHAnsi" w:hAnsiTheme="minorHAnsi" w:cstheme="minorHAnsi"/>
                <w:sz w:val="20"/>
                <w:szCs w:val="20"/>
              </w:rPr>
              <w:t>miny SRP RAZEM</w:t>
            </w:r>
          </w:p>
        </w:tc>
        <w:tc>
          <w:tcPr>
            <w:tcW w:w="1217" w:type="dxa"/>
            <w:vAlign w:val="center"/>
          </w:tcPr>
          <w:p w14:paraId="18545900" w14:textId="504B7ED6" w:rsidR="00CB2F41" w:rsidRPr="00D20713" w:rsidRDefault="00CB2F41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1047" w:type="dxa"/>
            <w:vAlign w:val="center"/>
          </w:tcPr>
          <w:p w14:paraId="76E70793" w14:textId="11646A09" w:rsidR="00CB2F41" w:rsidRPr="00D20713" w:rsidRDefault="002D1752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5 970</w:t>
            </w:r>
          </w:p>
        </w:tc>
        <w:tc>
          <w:tcPr>
            <w:tcW w:w="1048" w:type="dxa"/>
            <w:vAlign w:val="center"/>
          </w:tcPr>
          <w:p w14:paraId="181A838C" w14:textId="4D087F9F" w:rsidR="00CB2F41" w:rsidRPr="00D20713" w:rsidRDefault="002D1752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25 879</w:t>
            </w:r>
          </w:p>
        </w:tc>
        <w:tc>
          <w:tcPr>
            <w:tcW w:w="1251" w:type="dxa"/>
            <w:vAlign w:val="center"/>
          </w:tcPr>
          <w:p w14:paraId="4C355020" w14:textId="3968000B" w:rsidR="00CB2F41" w:rsidRPr="00D20713" w:rsidRDefault="002D1752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569 974</w:t>
            </w:r>
          </w:p>
        </w:tc>
        <w:tc>
          <w:tcPr>
            <w:tcW w:w="892" w:type="dxa"/>
            <w:vAlign w:val="center"/>
          </w:tcPr>
          <w:p w14:paraId="344FB34B" w14:textId="116C4584" w:rsidR="00CB2F41" w:rsidRPr="00D20713" w:rsidRDefault="002D1752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97,8</w:t>
            </w:r>
          </w:p>
        </w:tc>
        <w:tc>
          <w:tcPr>
            <w:tcW w:w="1062" w:type="dxa"/>
            <w:vAlign w:val="center"/>
          </w:tcPr>
          <w:p w14:paraId="709E0BA6" w14:textId="6801FD02" w:rsidR="00CB2F41" w:rsidRPr="00D20713" w:rsidRDefault="002D1752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26,6</w:t>
            </w:r>
          </w:p>
        </w:tc>
        <w:tc>
          <w:tcPr>
            <w:tcW w:w="1059" w:type="dxa"/>
            <w:vAlign w:val="center"/>
          </w:tcPr>
          <w:p w14:paraId="7A31E37A" w14:textId="2D48B918" w:rsidR="00CB2F41" w:rsidRPr="00D20713" w:rsidRDefault="002D1752" w:rsidP="00CB2F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3,67</w:t>
            </w:r>
          </w:p>
        </w:tc>
      </w:tr>
      <w:tr w:rsidR="00CB2F41" w:rsidRPr="00886991" w14:paraId="2B6EB048" w14:textId="77777777" w:rsidTr="00D2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  <w:vMerge/>
            <w:vAlign w:val="center"/>
          </w:tcPr>
          <w:p w14:paraId="3991F03A" w14:textId="77777777" w:rsidR="00CB2F41" w:rsidRPr="00D20713" w:rsidRDefault="00CB2F41" w:rsidP="00CB2F4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217" w:type="dxa"/>
            <w:vAlign w:val="center"/>
          </w:tcPr>
          <w:p w14:paraId="2EB9A3C2" w14:textId="7B4DABE2" w:rsidR="00CB2F41" w:rsidRPr="00D20713" w:rsidRDefault="00CB2F41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D2071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1047" w:type="dxa"/>
            <w:vAlign w:val="center"/>
          </w:tcPr>
          <w:p w14:paraId="22CC1648" w14:textId="23A75C21" w:rsidR="00CB2F41" w:rsidRPr="00D20713" w:rsidRDefault="002D1752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6 314</w:t>
            </w:r>
          </w:p>
        </w:tc>
        <w:tc>
          <w:tcPr>
            <w:tcW w:w="1048" w:type="dxa"/>
            <w:vAlign w:val="center"/>
          </w:tcPr>
          <w:p w14:paraId="0A7F829B" w14:textId="08E7F3D1" w:rsidR="00CB2F41" w:rsidRPr="00D20713" w:rsidRDefault="002D1752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28 836</w:t>
            </w:r>
          </w:p>
        </w:tc>
        <w:tc>
          <w:tcPr>
            <w:tcW w:w="1251" w:type="dxa"/>
            <w:vAlign w:val="center"/>
          </w:tcPr>
          <w:p w14:paraId="58C21B7F" w14:textId="3D37F292" w:rsidR="00CB2F41" w:rsidRPr="00D20713" w:rsidRDefault="002D1752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618 398</w:t>
            </w:r>
          </w:p>
        </w:tc>
        <w:tc>
          <w:tcPr>
            <w:tcW w:w="892" w:type="dxa"/>
            <w:vAlign w:val="center"/>
          </w:tcPr>
          <w:p w14:paraId="29A5B0E7" w14:textId="0302E7D6" w:rsidR="00CB2F41" w:rsidRPr="00D20713" w:rsidRDefault="002D1752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99,6</w:t>
            </w:r>
          </w:p>
        </w:tc>
        <w:tc>
          <w:tcPr>
            <w:tcW w:w="1062" w:type="dxa"/>
            <w:vAlign w:val="center"/>
          </w:tcPr>
          <w:p w14:paraId="5480589F" w14:textId="6F72EF73" w:rsidR="00CB2F41" w:rsidRPr="00D20713" w:rsidRDefault="002D1752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28,8</w:t>
            </w:r>
          </w:p>
        </w:tc>
        <w:tc>
          <w:tcPr>
            <w:tcW w:w="1059" w:type="dxa"/>
            <w:vAlign w:val="center"/>
          </w:tcPr>
          <w:p w14:paraId="5AD4A945" w14:textId="2A7E4C34" w:rsidR="00CB2F41" w:rsidRPr="00D20713" w:rsidRDefault="002D1752" w:rsidP="00CB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2D1752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3,4</w:t>
            </w: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</w:t>
            </w:r>
          </w:p>
        </w:tc>
      </w:tr>
    </w:tbl>
    <w:p w14:paraId="153E218C" w14:textId="77777777" w:rsidR="000256E2" w:rsidRDefault="000256E2" w:rsidP="00462EC6">
      <w:pPr>
        <w:tabs>
          <w:tab w:val="right" w:leader="hyphen" w:pos="9072"/>
        </w:tabs>
        <w:jc w:val="center"/>
        <w:rPr>
          <w:rFonts w:asciiTheme="minorHAnsi" w:hAnsiTheme="minorHAnsi" w:cstheme="minorHAnsi"/>
          <w:bCs/>
          <w:i/>
          <w:sz w:val="20"/>
        </w:rPr>
      </w:pPr>
      <w:r w:rsidRPr="00886991">
        <w:rPr>
          <w:rFonts w:asciiTheme="minorHAnsi" w:hAnsiTheme="minorHAnsi" w:cstheme="minorHAnsi"/>
          <w:bCs/>
          <w:i/>
          <w:sz w:val="20"/>
        </w:rPr>
        <w:t>Źródło: Opracowanie własne na podstawie BDL</w:t>
      </w:r>
    </w:p>
    <w:p w14:paraId="5D0E3E3C" w14:textId="77777777" w:rsidR="00996EE5" w:rsidRPr="00886991" w:rsidRDefault="00996EE5" w:rsidP="00462EC6">
      <w:pPr>
        <w:tabs>
          <w:tab w:val="right" w:leader="hyphen" w:pos="9072"/>
        </w:tabs>
        <w:jc w:val="center"/>
        <w:rPr>
          <w:rFonts w:asciiTheme="minorHAnsi" w:hAnsiTheme="minorHAnsi" w:cstheme="minorHAnsi"/>
          <w:bCs/>
          <w:i/>
          <w:sz w:val="20"/>
        </w:rPr>
      </w:pPr>
    </w:p>
    <w:p w14:paraId="22152AFE" w14:textId="6F3827E2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  <w:color w:val="000000"/>
          <w:szCs w:val="18"/>
        </w:rPr>
      </w:pPr>
      <w:r w:rsidRPr="00886991">
        <w:rPr>
          <w:rFonts w:asciiTheme="minorHAnsi" w:hAnsiTheme="minorHAnsi" w:cstheme="minorHAnsi"/>
          <w:color w:val="000000"/>
          <w:szCs w:val="18"/>
        </w:rPr>
        <w:t>Wielkość zasobów mieszkaniowych oraz stopień zaspokojenia potrzeb w zakresie tych zasobów, określany jest poprzez wskaźnik liczby mieszkań na 1000 mieszkańców. Na terenie gmin objętych Strategią Rozwoju Ponadlokalnego ten wskaźnik kształtował się w roku 202</w:t>
      </w:r>
      <w:r w:rsidR="00CB2F41">
        <w:rPr>
          <w:rFonts w:asciiTheme="minorHAnsi" w:hAnsiTheme="minorHAnsi" w:cstheme="minorHAnsi"/>
          <w:color w:val="000000"/>
          <w:szCs w:val="18"/>
        </w:rPr>
        <w:t>3</w:t>
      </w:r>
      <w:r w:rsidRPr="00886991">
        <w:rPr>
          <w:rFonts w:asciiTheme="minorHAnsi" w:hAnsiTheme="minorHAnsi" w:cstheme="minorHAnsi"/>
          <w:color w:val="000000"/>
          <w:szCs w:val="18"/>
        </w:rPr>
        <w:t xml:space="preserve"> na poziomie: </w:t>
      </w:r>
    </w:p>
    <w:p w14:paraId="211F1BDB" w14:textId="6E26A0C9" w:rsidR="000256E2" w:rsidRDefault="000256E2" w:rsidP="00427052">
      <w:pPr>
        <w:pStyle w:val="Akapitzlist"/>
        <w:numPr>
          <w:ilvl w:val="0"/>
          <w:numId w:val="67"/>
        </w:numPr>
        <w:autoSpaceDN w:val="0"/>
        <w:spacing w:after="120"/>
        <w:textAlignment w:val="baseline"/>
        <w:rPr>
          <w:rFonts w:asciiTheme="minorHAnsi" w:hAnsiTheme="minorHAnsi" w:cstheme="minorHAnsi"/>
          <w:color w:val="000000"/>
          <w:szCs w:val="18"/>
        </w:rPr>
      </w:pPr>
      <w:r w:rsidRPr="00886991">
        <w:rPr>
          <w:rFonts w:asciiTheme="minorHAnsi" w:hAnsiTheme="minorHAnsi" w:cstheme="minorHAnsi"/>
          <w:color w:val="000000"/>
          <w:szCs w:val="18"/>
        </w:rPr>
        <w:t xml:space="preserve">gmina </w:t>
      </w:r>
      <w:r w:rsidR="00D20713">
        <w:rPr>
          <w:rFonts w:asciiTheme="minorHAnsi" w:hAnsiTheme="minorHAnsi" w:cstheme="minorHAnsi"/>
          <w:color w:val="000000"/>
          <w:szCs w:val="18"/>
        </w:rPr>
        <w:t>Oleszyce</w:t>
      </w:r>
      <w:r w:rsidRPr="00886991">
        <w:rPr>
          <w:rFonts w:asciiTheme="minorHAnsi" w:hAnsiTheme="minorHAnsi" w:cstheme="minorHAnsi"/>
          <w:color w:val="000000"/>
          <w:szCs w:val="18"/>
        </w:rPr>
        <w:t xml:space="preserve"> – </w:t>
      </w:r>
      <w:r w:rsidR="00D56CE1">
        <w:rPr>
          <w:rFonts w:asciiTheme="minorHAnsi" w:hAnsiTheme="minorHAnsi" w:cstheme="minorHAnsi"/>
          <w:color w:val="000000"/>
          <w:szCs w:val="18"/>
        </w:rPr>
        <w:t>327,6</w:t>
      </w:r>
    </w:p>
    <w:p w14:paraId="04694555" w14:textId="71CD0E61" w:rsidR="00CB2F41" w:rsidRPr="00886991" w:rsidRDefault="00CB2F41" w:rsidP="00427052">
      <w:pPr>
        <w:pStyle w:val="Akapitzlist"/>
        <w:numPr>
          <w:ilvl w:val="0"/>
          <w:numId w:val="67"/>
        </w:numPr>
        <w:autoSpaceDN w:val="0"/>
        <w:spacing w:after="120"/>
        <w:textAlignment w:val="baseline"/>
        <w:rPr>
          <w:rFonts w:asciiTheme="minorHAnsi" w:hAnsiTheme="minorHAnsi" w:cstheme="minorHAnsi"/>
          <w:color w:val="000000"/>
          <w:szCs w:val="18"/>
        </w:rPr>
      </w:pPr>
      <w:r>
        <w:rPr>
          <w:rFonts w:asciiTheme="minorHAnsi" w:hAnsiTheme="minorHAnsi" w:cstheme="minorHAnsi"/>
          <w:color w:val="000000"/>
          <w:szCs w:val="18"/>
        </w:rPr>
        <w:t xml:space="preserve">gmina </w:t>
      </w:r>
      <w:r w:rsidR="00D20713">
        <w:rPr>
          <w:rFonts w:asciiTheme="minorHAnsi" w:hAnsiTheme="minorHAnsi" w:cstheme="minorHAnsi"/>
          <w:color w:val="000000"/>
          <w:szCs w:val="18"/>
        </w:rPr>
        <w:t>Stary Dzików</w:t>
      </w:r>
      <w:r>
        <w:rPr>
          <w:rFonts w:asciiTheme="minorHAnsi" w:hAnsiTheme="minorHAnsi" w:cstheme="minorHAnsi"/>
          <w:color w:val="000000"/>
          <w:szCs w:val="18"/>
        </w:rPr>
        <w:t xml:space="preserve"> </w:t>
      </w:r>
      <w:r w:rsidR="00226EBA">
        <w:rPr>
          <w:rFonts w:asciiTheme="minorHAnsi" w:hAnsiTheme="minorHAnsi" w:cstheme="minorHAnsi"/>
          <w:color w:val="000000"/>
          <w:szCs w:val="18"/>
        </w:rPr>
        <w:t xml:space="preserve">– </w:t>
      </w:r>
      <w:r w:rsidR="00D56CE1">
        <w:rPr>
          <w:rFonts w:asciiTheme="minorHAnsi" w:hAnsiTheme="minorHAnsi" w:cstheme="minorHAnsi"/>
          <w:color w:val="000000"/>
          <w:szCs w:val="18"/>
        </w:rPr>
        <w:t>277,0</w:t>
      </w:r>
    </w:p>
    <w:p w14:paraId="417C6245" w14:textId="20CBF88A" w:rsidR="000256E2" w:rsidRPr="00886991" w:rsidRDefault="002D1752" w:rsidP="00427052">
      <w:pPr>
        <w:pStyle w:val="Akapitzlist"/>
        <w:numPr>
          <w:ilvl w:val="0"/>
          <w:numId w:val="67"/>
        </w:numPr>
        <w:autoSpaceDN w:val="0"/>
        <w:spacing w:after="120"/>
        <w:textAlignment w:val="baseline"/>
        <w:rPr>
          <w:rFonts w:asciiTheme="minorHAnsi" w:hAnsiTheme="minorHAnsi" w:cstheme="minorHAnsi"/>
          <w:color w:val="000000"/>
          <w:szCs w:val="18"/>
        </w:rPr>
      </w:pPr>
      <w:r>
        <w:rPr>
          <w:rFonts w:asciiTheme="minorHAnsi" w:hAnsiTheme="minorHAnsi" w:cstheme="minorHAnsi"/>
          <w:color w:val="000000"/>
          <w:szCs w:val="18"/>
        </w:rPr>
        <w:t>g</w:t>
      </w:r>
      <w:r w:rsidR="000256E2" w:rsidRPr="00886991">
        <w:rPr>
          <w:rFonts w:asciiTheme="minorHAnsi" w:hAnsiTheme="minorHAnsi" w:cstheme="minorHAnsi"/>
          <w:color w:val="000000"/>
          <w:szCs w:val="18"/>
        </w:rPr>
        <w:t>mina</w:t>
      </w:r>
      <w:r w:rsidR="00D20713">
        <w:rPr>
          <w:rFonts w:asciiTheme="minorHAnsi" w:hAnsiTheme="minorHAnsi" w:cstheme="minorHAnsi"/>
          <w:color w:val="000000"/>
          <w:szCs w:val="18"/>
        </w:rPr>
        <w:t xml:space="preserve"> W</w:t>
      </w:r>
      <w:r w:rsidR="00E57E97">
        <w:rPr>
          <w:rFonts w:asciiTheme="minorHAnsi" w:hAnsiTheme="minorHAnsi" w:cstheme="minorHAnsi"/>
          <w:color w:val="000000"/>
          <w:szCs w:val="18"/>
        </w:rPr>
        <w:t>iązownica</w:t>
      </w:r>
      <w:r w:rsidR="000256E2" w:rsidRPr="00886991">
        <w:rPr>
          <w:rFonts w:asciiTheme="minorHAnsi" w:hAnsiTheme="minorHAnsi" w:cstheme="minorHAnsi"/>
          <w:color w:val="000000"/>
          <w:szCs w:val="18"/>
        </w:rPr>
        <w:t xml:space="preserve">– </w:t>
      </w:r>
      <w:r>
        <w:rPr>
          <w:rFonts w:asciiTheme="minorHAnsi" w:hAnsiTheme="minorHAnsi" w:cstheme="minorHAnsi"/>
          <w:color w:val="000000"/>
          <w:szCs w:val="18"/>
        </w:rPr>
        <w:t>272,6</w:t>
      </w:r>
    </w:p>
    <w:p w14:paraId="61506E4D" w14:textId="7692BBAB" w:rsidR="000256E2" w:rsidRPr="00886991" w:rsidRDefault="000256E2" w:rsidP="00C11926">
      <w:pPr>
        <w:spacing w:after="120"/>
        <w:ind w:firstLine="708"/>
        <w:rPr>
          <w:rFonts w:asciiTheme="minorHAnsi" w:hAnsiTheme="minorHAnsi" w:cstheme="minorHAnsi"/>
          <w:color w:val="000000"/>
          <w:szCs w:val="18"/>
        </w:rPr>
      </w:pPr>
      <w:r w:rsidRPr="00886991">
        <w:rPr>
          <w:rFonts w:asciiTheme="minorHAnsi" w:hAnsiTheme="minorHAnsi" w:cstheme="minorHAnsi"/>
          <w:color w:val="000000"/>
          <w:szCs w:val="18"/>
        </w:rPr>
        <w:t xml:space="preserve">Dla porównania, wskaźnik liczby mieszkań na 1000 mieszkańców dla województwa podkarpackiego wynosił </w:t>
      </w:r>
      <w:r w:rsidR="00226EBA">
        <w:rPr>
          <w:rFonts w:asciiTheme="minorHAnsi" w:hAnsiTheme="minorHAnsi" w:cstheme="minorHAnsi"/>
          <w:color w:val="000000"/>
          <w:szCs w:val="18"/>
        </w:rPr>
        <w:t>347,8</w:t>
      </w:r>
      <w:r w:rsidR="00DA2C31">
        <w:rPr>
          <w:rFonts w:asciiTheme="minorHAnsi" w:hAnsiTheme="minorHAnsi" w:cstheme="minorHAnsi"/>
          <w:color w:val="000000"/>
          <w:szCs w:val="18"/>
        </w:rPr>
        <w:t xml:space="preserve"> oraz </w:t>
      </w:r>
      <w:r w:rsidR="004D0C18">
        <w:rPr>
          <w:rFonts w:asciiTheme="minorHAnsi" w:hAnsiTheme="minorHAnsi" w:cstheme="minorHAnsi"/>
          <w:color w:val="000000"/>
          <w:szCs w:val="18"/>
        </w:rPr>
        <w:t xml:space="preserve">dla </w:t>
      </w:r>
      <w:r w:rsidR="00DA2C31">
        <w:rPr>
          <w:rFonts w:asciiTheme="minorHAnsi" w:hAnsiTheme="minorHAnsi" w:cstheme="minorHAnsi"/>
          <w:color w:val="000000"/>
          <w:szCs w:val="18"/>
        </w:rPr>
        <w:t xml:space="preserve">całego kraju </w:t>
      </w:r>
      <w:r w:rsidR="004D0C18">
        <w:rPr>
          <w:rFonts w:asciiTheme="minorHAnsi" w:hAnsiTheme="minorHAnsi" w:cstheme="minorHAnsi"/>
          <w:color w:val="000000"/>
          <w:szCs w:val="18"/>
        </w:rPr>
        <w:t xml:space="preserve">wynosił </w:t>
      </w:r>
      <w:r w:rsidR="00DA2C31">
        <w:rPr>
          <w:rFonts w:asciiTheme="minorHAnsi" w:hAnsiTheme="minorHAnsi" w:cstheme="minorHAnsi"/>
          <w:color w:val="000000"/>
          <w:szCs w:val="18"/>
        </w:rPr>
        <w:t>419,3</w:t>
      </w:r>
    </w:p>
    <w:p w14:paraId="65A46127" w14:textId="2DD16474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 Na przestrzeni ostatnich lat obserwuje się wzrost dostępu mieszkańców gmin do urządzeń techniczno-sanitarnych. Od roku 201</w:t>
      </w:r>
      <w:r w:rsidR="00CB2F41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do końca 202</w:t>
      </w:r>
      <w:r w:rsidR="00CB2F41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>, liczba mieszkań przyłączonych do sieci wodociągowej powiększyła się o</w:t>
      </w:r>
      <w:r w:rsidR="003E50BB">
        <w:rPr>
          <w:rFonts w:asciiTheme="minorHAnsi" w:hAnsiTheme="minorHAnsi" w:cstheme="minorHAnsi"/>
        </w:rPr>
        <w:t xml:space="preserve"> </w:t>
      </w:r>
      <w:r w:rsidR="00213348">
        <w:rPr>
          <w:rFonts w:asciiTheme="minorHAnsi" w:hAnsiTheme="minorHAnsi" w:cstheme="minorHAnsi"/>
        </w:rPr>
        <w:t>416,</w:t>
      </w:r>
      <w:r w:rsidRPr="00886991">
        <w:rPr>
          <w:rFonts w:asciiTheme="minorHAnsi" w:hAnsiTheme="minorHAnsi" w:cstheme="minorHAnsi"/>
        </w:rPr>
        <w:t xml:space="preserve"> wyposażonych w kanalizację wzrosła o </w:t>
      </w:r>
      <w:r w:rsidR="00213348">
        <w:rPr>
          <w:rFonts w:asciiTheme="minorHAnsi" w:hAnsiTheme="minorHAnsi" w:cstheme="minorHAnsi"/>
        </w:rPr>
        <w:t>485</w:t>
      </w:r>
      <w:r w:rsidRPr="00886991">
        <w:rPr>
          <w:rFonts w:asciiTheme="minorHAnsi" w:hAnsiTheme="minorHAnsi" w:cstheme="minorHAnsi"/>
        </w:rPr>
        <w:t xml:space="preserve">, a dostęp do gazu </w:t>
      </w:r>
      <w:r w:rsidRPr="00886991">
        <w:rPr>
          <w:rFonts w:asciiTheme="minorHAnsi" w:hAnsiTheme="minorHAnsi" w:cstheme="minorHAnsi"/>
        </w:rPr>
        <w:br/>
        <w:t>z sieci uzyskało</w:t>
      </w:r>
      <w:r w:rsidR="003E50BB">
        <w:rPr>
          <w:rFonts w:asciiTheme="minorHAnsi" w:hAnsiTheme="minorHAnsi" w:cstheme="minorHAnsi"/>
        </w:rPr>
        <w:t xml:space="preserve"> </w:t>
      </w:r>
      <w:r w:rsidR="00213348">
        <w:rPr>
          <w:rFonts w:asciiTheme="minorHAnsi" w:hAnsiTheme="minorHAnsi" w:cstheme="minorHAnsi"/>
        </w:rPr>
        <w:t>642</w:t>
      </w:r>
      <w:r w:rsidRPr="00886991">
        <w:rPr>
          <w:rFonts w:asciiTheme="minorHAnsi" w:hAnsiTheme="minorHAnsi" w:cstheme="minorHAnsi"/>
        </w:rPr>
        <w:t xml:space="preserve"> mieszkań</w:t>
      </w:r>
      <w:r w:rsidR="003E50BB">
        <w:rPr>
          <w:rFonts w:asciiTheme="minorHAnsi" w:hAnsiTheme="minorHAnsi" w:cstheme="minorHAnsi"/>
        </w:rPr>
        <w:t>, przy czym gmina Stary Dzików nie posiada</w:t>
      </w:r>
      <w:r w:rsidR="002D1752">
        <w:rPr>
          <w:rFonts w:asciiTheme="minorHAnsi" w:hAnsiTheme="minorHAnsi" w:cstheme="minorHAnsi"/>
        </w:rPr>
        <w:t>ła</w:t>
      </w:r>
      <w:r w:rsidR="003E50BB">
        <w:rPr>
          <w:rFonts w:asciiTheme="minorHAnsi" w:hAnsiTheme="minorHAnsi" w:cstheme="minorHAnsi"/>
        </w:rPr>
        <w:t xml:space="preserve"> w 2023 roku sieci gazowej.</w:t>
      </w:r>
    </w:p>
    <w:p w14:paraId="717F320D" w14:textId="77777777" w:rsidR="00462EC6" w:rsidRPr="00886991" w:rsidRDefault="00462EC6" w:rsidP="000256E2">
      <w:pPr>
        <w:spacing w:after="120"/>
        <w:ind w:firstLine="709"/>
        <w:rPr>
          <w:rFonts w:asciiTheme="minorHAnsi" w:hAnsiTheme="minorHAnsi" w:cstheme="minorHAnsi"/>
        </w:rPr>
      </w:pPr>
    </w:p>
    <w:p w14:paraId="40EEE5EB" w14:textId="5D42EF04" w:rsidR="00467E5C" w:rsidRDefault="00467E5C" w:rsidP="00467E5C">
      <w:pPr>
        <w:pStyle w:val="Legenda"/>
        <w:keepNext/>
        <w:jc w:val="center"/>
      </w:pPr>
      <w:bookmarkStart w:id="255" w:name="_Toc207794190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29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161E19">
        <w:rPr>
          <w:lang w:val="pl-PL"/>
        </w:rPr>
        <w:t>Wyposażenie mieszkań w instalacje techniczne i sanitarne</w:t>
      </w:r>
      <w:bookmarkEnd w:id="255"/>
    </w:p>
    <w:tbl>
      <w:tblPr>
        <w:tblStyle w:val="Tabelasiatki5ciemnaakcent6"/>
        <w:tblW w:w="5000" w:type="pct"/>
        <w:tblLook w:val="04A0" w:firstRow="1" w:lastRow="0" w:firstColumn="1" w:lastColumn="0" w:noHBand="0" w:noVBand="1"/>
      </w:tblPr>
      <w:tblGrid>
        <w:gridCol w:w="1982"/>
        <w:gridCol w:w="1666"/>
        <w:gridCol w:w="1814"/>
        <w:gridCol w:w="1733"/>
        <w:gridCol w:w="1867"/>
      </w:tblGrid>
      <w:tr w:rsidR="000256E2" w:rsidRPr="00886991" w14:paraId="2943E14A" w14:textId="77777777" w:rsidTr="009E70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Merge w:val="restart"/>
            <w:vAlign w:val="center"/>
          </w:tcPr>
          <w:p w14:paraId="43522A79" w14:textId="77777777" w:rsidR="000256E2" w:rsidRPr="009E7074" w:rsidRDefault="000256E2" w:rsidP="009E7074">
            <w:pPr>
              <w:tabs>
                <w:tab w:val="left" w:pos="2160"/>
              </w:tabs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920" w:type="pct"/>
            <w:gridSpan w:val="2"/>
            <w:vAlign w:val="center"/>
          </w:tcPr>
          <w:p w14:paraId="4234309C" w14:textId="0B5C8775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2040B0"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1986" w:type="pct"/>
            <w:gridSpan w:val="2"/>
            <w:vAlign w:val="center"/>
          </w:tcPr>
          <w:p w14:paraId="6739A38A" w14:textId="65F06079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2040B0"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0256E2" w:rsidRPr="00886991" w14:paraId="1517C54E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Merge/>
            <w:vAlign w:val="center"/>
          </w:tcPr>
          <w:p w14:paraId="2C26ACE6" w14:textId="77777777" w:rsidR="000256E2" w:rsidRPr="009E7074" w:rsidRDefault="000256E2" w:rsidP="009E7074">
            <w:pPr>
              <w:tabs>
                <w:tab w:val="left" w:pos="2160"/>
              </w:tabs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919" w:type="pct"/>
            <w:vAlign w:val="center"/>
          </w:tcPr>
          <w:p w14:paraId="62C3C54D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Liczba mieszkań wyposażonych w instalacje techniczno-sanitarne</w:t>
            </w:r>
          </w:p>
        </w:tc>
        <w:tc>
          <w:tcPr>
            <w:tcW w:w="1001" w:type="pct"/>
            <w:vAlign w:val="center"/>
          </w:tcPr>
          <w:p w14:paraId="0B74FB55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% ogółu mieszkań</w:t>
            </w:r>
          </w:p>
        </w:tc>
        <w:tc>
          <w:tcPr>
            <w:tcW w:w="956" w:type="pct"/>
            <w:vAlign w:val="center"/>
          </w:tcPr>
          <w:p w14:paraId="21DAB5FC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Liczba mieszkań wyposażonych w instalacje techniczno-sanitarne</w:t>
            </w:r>
          </w:p>
        </w:tc>
        <w:tc>
          <w:tcPr>
            <w:tcW w:w="1030" w:type="pct"/>
            <w:vAlign w:val="center"/>
          </w:tcPr>
          <w:p w14:paraId="5E8450AC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% ogółu mieszkań</w:t>
            </w:r>
          </w:p>
        </w:tc>
      </w:tr>
      <w:tr w:rsidR="000256E2" w:rsidRPr="00886991" w14:paraId="2C8C166E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vAlign w:val="center"/>
          </w:tcPr>
          <w:p w14:paraId="4BF90D9D" w14:textId="20EC0705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D20713"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</w:tr>
      <w:tr w:rsidR="000256E2" w:rsidRPr="00886991" w14:paraId="2E2D0804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15453E00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Wodociąg</w:t>
            </w:r>
          </w:p>
        </w:tc>
        <w:tc>
          <w:tcPr>
            <w:tcW w:w="919" w:type="pct"/>
            <w:vAlign w:val="center"/>
          </w:tcPr>
          <w:p w14:paraId="1C6836C8" w14:textId="7A8B2CA5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1 821</w:t>
            </w:r>
          </w:p>
        </w:tc>
        <w:tc>
          <w:tcPr>
            <w:tcW w:w="1001" w:type="pct"/>
            <w:vAlign w:val="center"/>
          </w:tcPr>
          <w:p w14:paraId="650A53A5" w14:textId="36BFC2D2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956" w:type="pct"/>
            <w:vAlign w:val="center"/>
          </w:tcPr>
          <w:p w14:paraId="5837DB99" w14:textId="74784911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1 959</w:t>
            </w:r>
          </w:p>
        </w:tc>
        <w:tc>
          <w:tcPr>
            <w:tcW w:w="1030" w:type="pct"/>
            <w:vAlign w:val="center"/>
          </w:tcPr>
          <w:p w14:paraId="71F063AE" w14:textId="256AF4EE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98,3</w:t>
            </w:r>
          </w:p>
        </w:tc>
      </w:tr>
      <w:tr w:rsidR="000256E2" w:rsidRPr="00886991" w14:paraId="0D8F6A90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10995A65" w14:textId="77777777" w:rsidR="000256E2" w:rsidRPr="003D5159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3D5159">
              <w:rPr>
                <w:rFonts w:asciiTheme="minorHAnsi" w:hAnsiTheme="minorHAnsi" w:cstheme="minorHAnsi"/>
                <w:i/>
                <w:sz w:val="20"/>
                <w:szCs w:val="20"/>
              </w:rPr>
              <w:t>Ustęp spłukiwany</w:t>
            </w:r>
          </w:p>
        </w:tc>
        <w:tc>
          <w:tcPr>
            <w:tcW w:w="919" w:type="pct"/>
            <w:vAlign w:val="center"/>
          </w:tcPr>
          <w:p w14:paraId="662D9F78" w14:textId="1E8CC2C6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1 754</w:t>
            </w:r>
          </w:p>
        </w:tc>
        <w:tc>
          <w:tcPr>
            <w:tcW w:w="1001" w:type="pct"/>
            <w:vAlign w:val="center"/>
          </w:tcPr>
          <w:p w14:paraId="7F4BA312" w14:textId="2FF30145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956" w:type="pct"/>
            <w:vAlign w:val="center"/>
          </w:tcPr>
          <w:p w14:paraId="13BBD9A3" w14:textId="3C9E40E8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1 921</w:t>
            </w:r>
          </w:p>
        </w:tc>
        <w:tc>
          <w:tcPr>
            <w:tcW w:w="1030" w:type="pct"/>
            <w:vAlign w:val="center"/>
          </w:tcPr>
          <w:p w14:paraId="2898EB81" w14:textId="1FAB46C1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96,4</w:t>
            </w:r>
          </w:p>
        </w:tc>
      </w:tr>
      <w:tr w:rsidR="000256E2" w:rsidRPr="00886991" w14:paraId="337FD620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51F7E0B7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Gaz sieciowy</w:t>
            </w:r>
          </w:p>
        </w:tc>
        <w:tc>
          <w:tcPr>
            <w:tcW w:w="919" w:type="pct"/>
            <w:vAlign w:val="center"/>
          </w:tcPr>
          <w:p w14:paraId="2D74B47B" w14:textId="4A4D4C1F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1 088</w:t>
            </w:r>
          </w:p>
        </w:tc>
        <w:tc>
          <w:tcPr>
            <w:tcW w:w="1001" w:type="pct"/>
            <w:vAlign w:val="center"/>
          </w:tcPr>
          <w:p w14:paraId="713CB104" w14:textId="3C049255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57,9</w:t>
            </w:r>
          </w:p>
        </w:tc>
        <w:tc>
          <w:tcPr>
            <w:tcW w:w="956" w:type="pct"/>
            <w:vAlign w:val="center"/>
          </w:tcPr>
          <w:p w14:paraId="405FDA98" w14:textId="7080DC34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1 360</w:t>
            </w:r>
          </w:p>
        </w:tc>
        <w:tc>
          <w:tcPr>
            <w:tcW w:w="1030" w:type="pct"/>
            <w:vAlign w:val="center"/>
          </w:tcPr>
          <w:p w14:paraId="3851C1AD" w14:textId="0C18BAC6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68,2</w:t>
            </w:r>
          </w:p>
        </w:tc>
      </w:tr>
      <w:tr w:rsidR="000256E2" w:rsidRPr="00886991" w14:paraId="08DE63DB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vAlign w:val="center"/>
          </w:tcPr>
          <w:p w14:paraId="4A466004" w14:textId="291BEFF1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Gmina</w:t>
            </w:r>
            <w:r w:rsidR="00D20713"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Stary Dzików</w:t>
            </w:r>
          </w:p>
        </w:tc>
      </w:tr>
      <w:tr w:rsidR="000256E2" w:rsidRPr="00886991" w14:paraId="7816FCB4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56A97956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Wodociąg</w:t>
            </w:r>
          </w:p>
        </w:tc>
        <w:tc>
          <w:tcPr>
            <w:tcW w:w="919" w:type="pct"/>
            <w:vAlign w:val="center"/>
          </w:tcPr>
          <w:p w14:paraId="3EA0BB99" w14:textId="120C1ED1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 xml:space="preserve">1 042 </w:t>
            </w:r>
          </w:p>
        </w:tc>
        <w:tc>
          <w:tcPr>
            <w:tcW w:w="1001" w:type="pct"/>
            <w:vAlign w:val="center"/>
          </w:tcPr>
          <w:p w14:paraId="3749B0E1" w14:textId="0DAC9E33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92,8</w:t>
            </w:r>
          </w:p>
        </w:tc>
        <w:tc>
          <w:tcPr>
            <w:tcW w:w="956" w:type="pct"/>
            <w:vAlign w:val="center"/>
          </w:tcPr>
          <w:p w14:paraId="2113687B" w14:textId="7606F5D0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1 061</w:t>
            </w:r>
          </w:p>
        </w:tc>
        <w:tc>
          <w:tcPr>
            <w:tcW w:w="1030" w:type="pct"/>
            <w:vAlign w:val="center"/>
          </w:tcPr>
          <w:p w14:paraId="009BE7C4" w14:textId="1EFB30AF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95,9</w:t>
            </w:r>
          </w:p>
        </w:tc>
      </w:tr>
      <w:tr w:rsidR="000256E2" w:rsidRPr="00886991" w14:paraId="4AE9D26C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24E96F91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Ustęp spłukiwany</w:t>
            </w:r>
          </w:p>
        </w:tc>
        <w:tc>
          <w:tcPr>
            <w:tcW w:w="919" w:type="pct"/>
            <w:vAlign w:val="center"/>
          </w:tcPr>
          <w:p w14:paraId="2A69DB87" w14:textId="30782B8F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1 003</w:t>
            </w:r>
          </w:p>
        </w:tc>
        <w:tc>
          <w:tcPr>
            <w:tcW w:w="1001" w:type="pct"/>
            <w:vAlign w:val="center"/>
          </w:tcPr>
          <w:p w14:paraId="3A179951" w14:textId="1F9AFCF3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89,3</w:t>
            </w:r>
          </w:p>
        </w:tc>
        <w:tc>
          <w:tcPr>
            <w:tcW w:w="956" w:type="pct"/>
            <w:vAlign w:val="center"/>
          </w:tcPr>
          <w:p w14:paraId="36619902" w14:textId="1E52D6BD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1 029</w:t>
            </w:r>
          </w:p>
        </w:tc>
        <w:tc>
          <w:tcPr>
            <w:tcW w:w="1030" w:type="pct"/>
            <w:vAlign w:val="center"/>
          </w:tcPr>
          <w:p w14:paraId="5937C0BC" w14:textId="5FDE7A78" w:rsidR="000256E2" w:rsidRPr="009E7074" w:rsidRDefault="003D515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93,0</w:t>
            </w:r>
          </w:p>
        </w:tc>
      </w:tr>
      <w:tr w:rsidR="000256E2" w:rsidRPr="00886991" w14:paraId="1B20CADE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073A692E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Gaz sieciowy</w:t>
            </w:r>
          </w:p>
        </w:tc>
        <w:tc>
          <w:tcPr>
            <w:tcW w:w="919" w:type="pct"/>
            <w:vAlign w:val="center"/>
          </w:tcPr>
          <w:p w14:paraId="66E1CB6C" w14:textId="0E4E3813" w:rsidR="000256E2" w:rsidRPr="009E7074" w:rsidRDefault="003E50B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</w:t>
            </w:r>
          </w:p>
        </w:tc>
        <w:tc>
          <w:tcPr>
            <w:tcW w:w="1001" w:type="pct"/>
            <w:vAlign w:val="center"/>
          </w:tcPr>
          <w:p w14:paraId="7F45D389" w14:textId="0267C21C" w:rsidR="000256E2" w:rsidRPr="009E7074" w:rsidRDefault="003E50B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</w:t>
            </w:r>
          </w:p>
        </w:tc>
        <w:tc>
          <w:tcPr>
            <w:tcW w:w="956" w:type="pct"/>
            <w:vAlign w:val="center"/>
          </w:tcPr>
          <w:p w14:paraId="34D11ECA" w14:textId="30007D92" w:rsidR="000256E2" w:rsidRPr="009E7074" w:rsidRDefault="003E50B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</w:t>
            </w:r>
          </w:p>
        </w:tc>
        <w:tc>
          <w:tcPr>
            <w:tcW w:w="1030" w:type="pct"/>
            <w:vAlign w:val="center"/>
          </w:tcPr>
          <w:p w14:paraId="5596F423" w14:textId="6EE7F6D6" w:rsidR="000256E2" w:rsidRPr="009E7074" w:rsidRDefault="003E50B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</w:t>
            </w:r>
          </w:p>
        </w:tc>
      </w:tr>
      <w:tr w:rsidR="000256E2" w:rsidRPr="00886991" w14:paraId="08386F7D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vAlign w:val="center"/>
          </w:tcPr>
          <w:p w14:paraId="54136C8E" w14:textId="148441C1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2D1752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2D1752" w:rsidRPr="00886991" w14:paraId="0FFF3D86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7819B119" w14:textId="77777777" w:rsidR="002D1752" w:rsidRPr="009E7074" w:rsidRDefault="002D1752" w:rsidP="002D175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Wodociąg</w:t>
            </w:r>
          </w:p>
        </w:tc>
        <w:tc>
          <w:tcPr>
            <w:tcW w:w="919" w:type="pct"/>
            <w:vAlign w:val="center"/>
          </w:tcPr>
          <w:p w14:paraId="0CAC101C" w14:textId="7838F659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2 876</w:t>
            </w:r>
          </w:p>
        </w:tc>
        <w:tc>
          <w:tcPr>
            <w:tcW w:w="1001" w:type="pct"/>
            <w:vAlign w:val="center"/>
          </w:tcPr>
          <w:p w14:paraId="3FF2B7BF" w14:textId="28966074" w:rsidR="002D1752" w:rsidRPr="009E7074" w:rsidRDefault="002D1752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956" w:type="pct"/>
            <w:vAlign w:val="center"/>
          </w:tcPr>
          <w:p w14:paraId="5D7FEF5B" w14:textId="10F14568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3 135</w:t>
            </w:r>
          </w:p>
        </w:tc>
        <w:tc>
          <w:tcPr>
            <w:tcW w:w="1030" w:type="pct"/>
            <w:vAlign w:val="center"/>
          </w:tcPr>
          <w:p w14:paraId="100E4F27" w14:textId="47464A86" w:rsidR="002D1752" w:rsidRPr="009E7074" w:rsidRDefault="002D1752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97,5</w:t>
            </w:r>
          </w:p>
        </w:tc>
      </w:tr>
      <w:tr w:rsidR="002D1752" w:rsidRPr="00886991" w14:paraId="7027F40A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4DE7F38D" w14:textId="77777777" w:rsidR="002D1752" w:rsidRPr="009E7074" w:rsidRDefault="002D1752" w:rsidP="002D175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lastRenderedPageBreak/>
              <w:t>Ustęp spłukiwany</w:t>
            </w:r>
          </w:p>
        </w:tc>
        <w:tc>
          <w:tcPr>
            <w:tcW w:w="919" w:type="pct"/>
            <w:vAlign w:val="center"/>
          </w:tcPr>
          <w:p w14:paraId="56775910" w14:textId="7C9380DB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2 765</w:t>
            </w:r>
          </w:p>
        </w:tc>
        <w:tc>
          <w:tcPr>
            <w:tcW w:w="1001" w:type="pct"/>
            <w:vAlign w:val="center"/>
          </w:tcPr>
          <w:p w14:paraId="3BA0A9C8" w14:textId="33EEF992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956" w:type="pct"/>
            <w:vAlign w:val="center"/>
          </w:tcPr>
          <w:p w14:paraId="1D9E37DF" w14:textId="44DDD019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3 057</w:t>
            </w:r>
          </w:p>
        </w:tc>
        <w:tc>
          <w:tcPr>
            <w:tcW w:w="1030" w:type="pct"/>
            <w:vAlign w:val="center"/>
          </w:tcPr>
          <w:p w14:paraId="59D23429" w14:textId="6EA5D1DD" w:rsidR="002D1752" w:rsidRPr="009E7074" w:rsidRDefault="002D1752" w:rsidP="002D1752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95,1</w:t>
            </w:r>
          </w:p>
        </w:tc>
      </w:tr>
      <w:tr w:rsidR="002D1752" w:rsidRPr="00886991" w14:paraId="39F727CE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47CA1A18" w14:textId="77777777" w:rsidR="002D1752" w:rsidRPr="009E7074" w:rsidRDefault="002D1752" w:rsidP="002D175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Gaz sieciowy</w:t>
            </w:r>
          </w:p>
        </w:tc>
        <w:tc>
          <w:tcPr>
            <w:tcW w:w="919" w:type="pct"/>
            <w:vAlign w:val="center"/>
          </w:tcPr>
          <w:p w14:paraId="2F57EB4D" w14:textId="792115E7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1 864</w:t>
            </w:r>
          </w:p>
        </w:tc>
        <w:tc>
          <w:tcPr>
            <w:tcW w:w="1001" w:type="pct"/>
            <w:vAlign w:val="center"/>
          </w:tcPr>
          <w:p w14:paraId="5AEAC7FB" w14:textId="64AE9589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62,8</w:t>
            </w:r>
          </w:p>
        </w:tc>
        <w:tc>
          <w:tcPr>
            <w:tcW w:w="956" w:type="pct"/>
            <w:vAlign w:val="center"/>
          </w:tcPr>
          <w:p w14:paraId="7C06CE4F" w14:textId="0D18EFAD" w:rsidR="002D1752" w:rsidRPr="009E7074" w:rsidRDefault="001F17DB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2 234</w:t>
            </w:r>
          </w:p>
        </w:tc>
        <w:tc>
          <w:tcPr>
            <w:tcW w:w="1030" w:type="pct"/>
            <w:vAlign w:val="center"/>
          </w:tcPr>
          <w:p w14:paraId="2C259CA5" w14:textId="6A710DA8" w:rsidR="002D1752" w:rsidRPr="009E7074" w:rsidRDefault="002D1752" w:rsidP="002D175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69,5</w:t>
            </w:r>
          </w:p>
        </w:tc>
      </w:tr>
      <w:tr w:rsidR="000256E2" w:rsidRPr="00886991" w14:paraId="5EA4D6C1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vAlign w:val="center"/>
          </w:tcPr>
          <w:p w14:paraId="66F1A070" w14:textId="5870416B" w:rsidR="000256E2" w:rsidRPr="009E7074" w:rsidRDefault="009E7074" w:rsidP="009E7074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sz w:val="20"/>
                <w:szCs w:val="20"/>
              </w:rPr>
              <w:t xml:space="preserve">Obszar </w:t>
            </w:r>
            <w:r w:rsidR="00CB2F41" w:rsidRPr="009E7074">
              <w:rPr>
                <w:sz w:val="20"/>
                <w:szCs w:val="20"/>
              </w:rPr>
              <w:t xml:space="preserve">Strategii Rozwoju Ponadlokalnego </w:t>
            </w:r>
            <w:r w:rsidR="0019475E" w:rsidRPr="009E7074">
              <w:rPr>
                <w:sz w:val="20"/>
                <w:szCs w:val="20"/>
              </w:rPr>
              <w:t>„Zielone Zagłębie” na lata 2024-2030</w:t>
            </w:r>
            <w:r w:rsidR="00CB2F41" w:rsidRPr="009E7074">
              <w:rPr>
                <w:sz w:val="20"/>
                <w:szCs w:val="20"/>
              </w:rPr>
              <w:t xml:space="preserve"> </w:t>
            </w:r>
            <w:r w:rsidR="00CB2F41" w:rsidRPr="009E7074">
              <w:rPr>
                <w:i/>
                <w:sz w:val="20"/>
                <w:szCs w:val="20"/>
              </w:rPr>
              <w:t xml:space="preserve"> </w:t>
            </w:r>
          </w:p>
        </w:tc>
      </w:tr>
      <w:tr w:rsidR="000256E2" w:rsidRPr="00886991" w14:paraId="3F49B156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74CFA3CB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Wodociąg</w:t>
            </w:r>
          </w:p>
        </w:tc>
        <w:tc>
          <w:tcPr>
            <w:tcW w:w="919" w:type="pct"/>
            <w:vAlign w:val="center"/>
          </w:tcPr>
          <w:p w14:paraId="5CCBA259" w14:textId="0EB6DB57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1F17D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5 739</w:t>
            </w:r>
          </w:p>
        </w:tc>
        <w:tc>
          <w:tcPr>
            <w:tcW w:w="1001" w:type="pct"/>
            <w:vAlign w:val="center"/>
          </w:tcPr>
          <w:p w14:paraId="0B201710" w14:textId="5C6C1310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96,1</w:t>
            </w:r>
          </w:p>
        </w:tc>
        <w:tc>
          <w:tcPr>
            <w:tcW w:w="956" w:type="pct"/>
            <w:vAlign w:val="center"/>
          </w:tcPr>
          <w:p w14:paraId="69217569" w14:textId="43403F62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1F17D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6 </w:t>
            </w:r>
            <w:r w:rsidR="005557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155</w:t>
            </w:r>
          </w:p>
        </w:tc>
        <w:tc>
          <w:tcPr>
            <w:tcW w:w="1030" w:type="pct"/>
            <w:vAlign w:val="center"/>
          </w:tcPr>
          <w:p w14:paraId="43A22A9D" w14:textId="470D00DC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97,</w:t>
            </w:r>
            <w:r w:rsidR="005557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5</w:t>
            </w:r>
          </w:p>
        </w:tc>
      </w:tr>
      <w:tr w:rsidR="000256E2" w:rsidRPr="00886991" w14:paraId="05A537D3" w14:textId="77777777" w:rsidTr="009E707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09250417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Ustęp spłukiwany</w:t>
            </w:r>
          </w:p>
        </w:tc>
        <w:tc>
          <w:tcPr>
            <w:tcW w:w="919" w:type="pct"/>
            <w:vAlign w:val="center"/>
          </w:tcPr>
          <w:p w14:paraId="6C1AA3A5" w14:textId="0212312E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1F17D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5 522</w:t>
            </w:r>
          </w:p>
        </w:tc>
        <w:tc>
          <w:tcPr>
            <w:tcW w:w="1001" w:type="pct"/>
            <w:vAlign w:val="center"/>
          </w:tcPr>
          <w:p w14:paraId="5504E11C" w14:textId="3D46C9F8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956" w:type="pct"/>
            <w:vAlign w:val="center"/>
          </w:tcPr>
          <w:p w14:paraId="373CC5DD" w14:textId="5F1EB18F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1F17D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6 007</w:t>
            </w:r>
          </w:p>
        </w:tc>
        <w:tc>
          <w:tcPr>
            <w:tcW w:w="1030" w:type="pct"/>
            <w:vAlign w:val="center"/>
          </w:tcPr>
          <w:p w14:paraId="317F8F32" w14:textId="3D44F89D" w:rsidR="000256E2" w:rsidRPr="009E7074" w:rsidRDefault="00555729" w:rsidP="009E7074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95,1</w:t>
            </w:r>
          </w:p>
        </w:tc>
      </w:tr>
      <w:tr w:rsidR="000256E2" w:rsidRPr="00886991" w14:paraId="36663FF4" w14:textId="77777777" w:rsidTr="009E70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4" w:type="pct"/>
            <w:vAlign w:val="center"/>
          </w:tcPr>
          <w:p w14:paraId="2E5B5825" w14:textId="77777777" w:rsidR="000256E2" w:rsidRPr="009E7074" w:rsidRDefault="000256E2" w:rsidP="009E7074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E7074">
              <w:rPr>
                <w:rFonts w:asciiTheme="minorHAnsi" w:hAnsiTheme="minorHAnsi" w:cstheme="minorHAnsi"/>
                <w:i/>
                <w:sz w:val="20"/>
                <w:szCs w:val="20"/>
              </w:rPr>
              <w:t>Gaz sieciowy</w:t>
            </w:r>
          </w:p>
        </w:tc>
        <w:tc>
          <w:tcPr>
            <w:tcW w:w="919" w:type="pct"/>
            <w:vAlign w:val="center"/>
          </w:tcPr>
          <w:p w14:paraId="015149A7" w14:textId="5CD2F775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1F17D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2 952</w:t>
            </w:r>
          </w:p>
        </w:tc>
        <w:tc>
          <w:tcPr>
            <w:tcW w:w="1001" w:type="pct"/>
            <w:vAlign w:val="center"/>
          </w:tcPr>
          <w:p w14:paraId="268346B7" w14:textId="6C897F08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956" w:type="pct"/>
            <w:vAlign w:val="center"/>
          </w:tcPr>
          <w:p w14:paraId="153C930E" w14:textId="2808C511" w:rsidR="000256E2" w:rsidRPr="009E7074" w:rsidRDefault="001F17DB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1F17D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3 594</w:t>
            </w:r>
          </w:p>
        </w:tc>
        <w:tc>
          <w:tcPr>
            <w:tcW w:w="1030" w:type="pct"/>
            <w:vAlign w:val="center"/>
          </w:tcPr>
          <w:p w14:paraId="4FE24462" w14:textId="6773D0A3" w:rsidR="000256E2" w:rsidRPr="009E7074" w:rsidRDefault="00555729" w:rsidP="009E7074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56,9</w:t>
            </w:r>
          </w:p>
        </w:tc>
      </w:tr>
    </w:tbl>
    <w:p w14:paraId="01FE82E0" w14:textId="77777777" w:rsidR="000256E2" w:rsidRPr="00886991" w:rsidRDefault="000256E2" w:rsidP="00B72634">
      <w:pPr>
        <w:tabs>
          <w:tab w:val="right" w:leader="hyphen" w:pos="9072"/>
        </w:tabs>
        <w:jc w:val="center"/>
        <w:rPr>
          <w:rFonts w:asciiTheme="minorHAnsi" w:hAnsiTheme="minorHAnsi" w:cstheme="minorHAnsi"/>
          <w:bCs/>
          <w:i/>
          <w:sz w:val="20"/>
        </w:rPr>
      </w:pPr>
      <w:r w:rsidRPr="00886991">
        <w:rPr>
          <w:rFonts w:asciiTheme="minorHAnsi" w:hAnsiTheme="minorHAnsi" w:cstheme="minorHAnsi"/>
          <w:bCs/>
          <w:i/>
          <w:sz w:val="20"/>
        </w:rPr>
        <w:t>Źródło: Opracowanie własne na podstawie BDL</w:t>
      </w:r>
    </w:p>
    <w:p w14:paraId="1BEF6A8C" w14:textId="77777777" w:rsidR="000256E2" w:rsidRDefault="000256E2" w:rsidP="000256E2">
      <w:pPr>
        <w:suppressAutoHyphens/>
        <w:autoSpaceDE w:val="0"/>
        <w:adjustRightInd w:val="0"/>
        <w:spacing w:after="200"/>
        <w:textAlignment w:val="auto"/>
        <w:rPr>
          <w:rFonts w:asciiTheme="minorHAnsi" w:hAnsiTheme="minorHAnsi" w:cstheme="minorHAnsi"/>
        </w:rPr>
      </w:pPr>
    </w:p>
    <w:p w14:paraId="42D6D9F2" w14:textId="77777777" w:rsidR="00467E5C" w:rsidRPr="00886991" w:rsidRDefault="00467E5C" w:rsidP="000256E2">
      <w:pPr>
        <w:suppressAutoHyphens/>
        <w:autoSpaceDE w:val="0"/>
        <w:adjustRightInd w:val="0"/>
        <w:spacing w:after="200"/>
        <w:textAlignment w:val="auto"/>
        <w:rPr>
          <w:rFonts w:asciiTheme="minorHAnsi" w:hAnsiTheme="minorHAnsi" w:cstheme="minorHAnsi"/>
        </w:rPr>
      </w:pPr>
    </w:p>
    <w:p w14:paraId="4AD745EB" w14:textId="14DC2C1F" w:rsidR="000256E2" w:rsidRPr="007935B1" w:rsidRDefault="007935B1" w:rsidP="000256E2">
      <w:pPr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sz w:val="28"/>
          <w:szCs w:val="28"/>
        </w:rPr>
        <w:tab/>
      </w:r>
      <w:r w:rsidR="000256E2" w:rsidRPr="007935B1">
        <w:rPr>
          <w:rFonts w:asciiTheme="minorHAnsi" w:hAnsiTheme="minorHAnsi" w:cstheme="minorHAnsi"/>
          <w:b/>
          <w:sz w:val="28"/>
          <w:szCs w:val="28"/>
        </w:rPr>
        <w:t>Budownictwo</w:t>
      </w:r>
    </w:p>
    <w:p w14:paraId="3FA216AC" w14:textId="77777777" w:rsidR="000256E2" w:rsidRPr="00886991" w:rsidRDefault="000256E2" w:rsidP="000256E2">
      <w:pPr>
        <w:rPr>
          <w:rFonts w:asciiTheme="minorHAnsi" w:hAnsiTheme="minorHAnsi" w:cstheme="minorHAnsi"/>
          <w:b/>
          <w:szCs w:val="24"/>
        </w:rPr>
      </w:pPr>
    </w:p>
    <w:p w14:paraId="484C9734" w14:textId="0F2B3172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W latach 201</w:t>
      </w:r>
      <w:r w:rsidR="002040B0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– 202</w:t>
      </w:r>
      <w:r w:rsidR="002040B0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na terenie gmin objętych </w:t>
      </w:r>
      <w:r w:rsidR="002040B0" w:rsidRPr="00556636">
        <w:t>Strategi</w:t>
      </w:r>
      <w:r w:rsidR="002040B0">
        <w:t>ą</w:t>
      </w:r>
      <w:r w:rsidR="002040B0" w:rsidRPr="00556636">
        <w:t xml:space="preserve"> Rozwoju Ponadlokalnego </w:t>
      </w:r>
      <w:r w:rsidR="0019475E">
        <w:t>„Zielone Zagłębie” na lata 2024-2030</w:t>
      </w:r>
      <w:r w:rsidR="00176025">
        <w:t xml:space="preserve"> </w:t>
      </w:r>
      <w:r w:rsidRPr="00886991">
        <w:rPr>
          <w:rFonts w:asciiTheme="minorHAnsi" w:hAnsiTheme="minorHAnsi" w:cstheme="minorHAnsi"/>
        </w:rPr>
        <w:t xml:space="preserve">oddano łącznie do użytkowania </w:t>
      </w:r>
      <w:r w:rsidR="00967150">
        <w:rPr>
          <w:rFonts w:asciiTheme="minorHAnsi" w:hAnsiTheme="minorHAnsi" w:cstheme="minorHAnsi"/>
        </w:rPr>
        <w:t>439</w:t>
      </w:r>
      <w:r w:rsidR="00562770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budynk</w:t>
      </w:r>
      <w:r w:rsidR="00967150">
        <w:rPr>
          <w:rFonts w:asciiTheme="minorHAnsi" w:hAnsiTheme="minorHAnsi" w:cstheme="minorHAnsi"/>
        </w:rPr>
        <w:t>ów</w:t>
      </w:r>
      <w:r w:rsidR="00562770">
        <w:rPr>
          <w:rFonts w:asciiTheme="minorHAnsi" w:hAnsiTheme="minorHAnsi" w:cstheme="minorHAnsi"/>
        </w:rPr>
        <w:t xml:space="preserve">, w tym </w:t>
      </w:r>
      <w:r w:rsidR="006C70F2">
        <w:rPr>
          <w:rFonts w:asciiTheme="minorHAnsi" w:hAnsiTheme="minorHAnsi" w:cstheme="minorHAnsi"/>
        </w:rPr>
        <w:t>328</w:t>
      </w:r>
      <w:r w:rsidR="00617BEC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budynk</w:t>
      </w:r>
      <w:r w:rsidR="006C70F2">
        <w:rPr>
          <w:rFonts w:asciiTheme="minorHAnsi" w:hAnsiTheme="minorHAnsi" w:cstheme="minorHAnsi"/>
        </w:rPr>
        <w:t>ów</w:t>
      </w:r>
      <w:r w:rsidRPr="00886991">
        <w:rPr>
          <w:rFonts w:asciiTheme="minorHAnsi" w:hAnsiTheme="minorHAnsi" w:cstheme="minorHAnsi"/>
        </w:rPr>
        <w:t xml:space="preserve"> mieszkaln</w:t>
      </w:r>
      <w:r w:rsidR="006C70F2">
        <w:rPr>
          <w:rFonts w:asciiTheme="minorHAnsi" w:hAnsiTheme="minorHAnsi" w:cstheme="minorHAnsi"/>
        </w:rPr>
        <w:t>ych</w:t>
      </w:r>
      <w:r w:rsidRPr="00886991">
        <w:rPr>
          <w:rFonts w:asciiTheme="minorHAnsi" w:hAnsiTheme="minorHAnsi" w:cstheme="minorHAnsi"/>
        </w:rPr>
        <w:t xml:space="preserve"> oraz</w:t>
      </w:r>
      <w:r w:rsidR="00562770">
        <w:rPr>
          <w:rFonts w:asciiTheme="minorHAnsi" w:hAnsiTheme="minorHAnsi" w:cstheme="minorHAnsi"/>
        </w:rPr>
        <w:t xml:space="preserve"> </w:t>
      </w:r>
      <w:r w:rsidR="00967150">
        <w:rPr>
          <w:rFonts w:asciiTheme="minorHAnsi" w:hAnsiTheme="minorHAnsi" w:cstheme="minorHAnsi"/>
        </w:rPr>
        <w:t>111</w:t>
      </w:r>
      <w:r w:rsidR="00B969B2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budynk</w:t>
      </w:r>
      <w:r w:rsidR="00967150">
        <w:rPr>
          <w:rFonts w:asciiTheme="minorHAnsi" w:hAnsiTheme="minorHAnsi" w:cstheme="minorHAnsi"/>
        </w:rPr>
        <w:t>i</w:t>
      </w:r>
      <w:r w:rsidRPr="00886991">
        <w:rPr>
          <w:rFonts w:asciiTheme="minorHAnsi" w:hAnsiTheme="minorHAnsi" w:cstheme="minorHAnsi"/>
        </w:rPr>
        <w:t xml:space="preserve"> niemieszkaln</w:t>
      </w:r>
      <w:r w:rsidR="00967150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>. Podstawowe informacje przedstawione w poniższej tabeli dotyczą budynków mieszkalnych i mieszkań oddanych do użytkowania w latach 201</w:t>
      </w:r>
      <w:r w:rsidR="002040B0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– 202</w:t>
      </w:r>
      <w:r w:rsidR="002040B0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>. Przedstawione dane o mieszkaniach oddanych do użytkowania dotyczą mieszkań w budynkach nowo wybudowanych.</w:t>
      </w:r>
    </w:p>
    <w:p w14:paraId="3D51941C" w14:textId="77777777" w:rsidR="000256E2" w:rsidRPr="00886991" w:rsidRDefault="000256E2" w:rsidP="000256E2">
      <w:pPr>
        <w:autoSpaceDE w:val="0"/>
        <w:adjustRightInd w:val="0"/>
        <w:spacing w:after="120"/>
        <w:rPr>
          <w:rFonts w:asciiTheme="minorHAnsi" w:hAnsiTheme="minorHAnsi" w:cstheme="minorHAnsi"/>
        </w:rPr>
      </w:pPr>
    </w:p>
    <w:p w14:paraId="20319467" w14:textId="6902C24A" w:rsidR="00467E5C" w:rsidRDefault="00467E5C" w:rsidP="00467E5C">
      <w:pPr>
        <w:pStyle w:val="Legenda"/>
        <w:keepNext/>
      </w:pPr>
      <w:bookmarkStart w:id="256" w:name="_Toc207794191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30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38259C">
        <w:rPr>
          <w:lang w:val="pl-PL"/>
        </w:rPr>
        <w:t>Budownictwo mieszkaniowe w latach 201</w:t>
      </w:r>
      <w:r w:rsidR="00CB2F41">
        <w:rPr>
          <w:lang w:val="pl-PL"/>
        </w:rPr>
        <w:t>9</w:t>
      </w:r>
      <w:r w:rsidRPr="0038259C">
        <w:rPr>
          <w:lang w:val="pl-PL"/>
        </w:rPr>
        <w:t xml:space="preserve"> – 202</w:t>
      </w:r>
      <w:r w:rsidR="00CB2F41">
        <w:rPr>
          <w:lang w:val="pl-PL"/>
        </w:rPr>
        <w:t>3</w:t>
      </w:r>
      <w:r w:rsidRPr="0038259C">
        <w:rPr>
          <w:lang w:val="pl-PL"/>
        </w:rPr>
        <w:t>. Budynki mieszkalne jednorodzinne nowe</w:t>
      </w:r>
      <w:bookmarkEnd w:id="256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913"/>
        <w:gridCol w:w="1252"/>
        <w:gridCol w:w="894"/>
        <w:gridCol w:w="895"/>
        <w:gridCol w:w="894"/>
        <w:gridCol w:w="894"/>
        <w:gridCol w:w="894"/>
      </w:tblGrid>
      <w:tr w:rsidR="002040B0" w:rsidRPr="00886991" w14:paraId="03A7BC74" w14:textId="77777777" w:rsidTr="00600A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447467F5" w14:textId="77777777" w:rsidR="002040B0" w:rsidRPr="00600A42" w:rsidRDefault="002040B0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52" w:type="dxa"/>
            <w:vAlign w:val="center"/>
          </w:tcPr>
          <w:p w14:paraId="40C5097B" w14:textId="77777777" w:rsidR="002040B0" w:rsidRPr="00600A42" w:rsidRDefault="002040B0" w:rsidP="00600A42">
            <w:pPr>
              <w:autoSpaceDE w:val="0"/>
              <w:adjustRightInd w:val="0"/>
              <w:spacing w:before="60" w:after="6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Jednostka miary</w:t>
            </w:r>
          </w:p>
        </w:tc>
        <w:tc>
          <w:tcPr>
            <w:tcW w:w="894" w:type="dxa"/>
            <w:vAlign w:val="center"/>
          </w:tcPr>
          <w:p w14:paraId="6209879A" w14:textId="5D1AE651" w:rsidR="002040B0" w:rsidRPr="00600A42" w:rsidRDefault="002040B0" w:rsidP="00600A42">
            <w:pPr>
              <w:autoSpaceDE w:val="0"/>
              <w:adjustRightInd w:val="0"/>
              <w:spacing w:before="60" w:after="6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895" w:type="dxa"/>
            <w:vAlign w:val="center"/>
          </w:tcPr>
          <w:p w14:paraId="22A40992" w14:textId="3B4EC2BA" w:rsidR="002040B0" w:rsidRPr="00600A42" w:rsidRDefault="002040B0" w:rsidP="00600A42">
            <w:pPr>
              <w:autoSpaceDE w:val="0"/>
              <w:adjustRightInd w:val="0"/>
              <w:spacing w:before="60" w:after="6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894" w:type="dxa"/>
            <w:vAlign w:val="center"/>
          </w:tcPr>
          <w:p w14:paraId="0A0FEBBA" w14:textId="5791216D" w:rsidR="002040B0" w:rsidRPr="00600A42" w:rsidRDefault="002040B0" w:rsidP="00600A42">
            <w:pPr>
              <w:autoSpaceDE w:val="0"/>
              <w:adjustRightInd w:val="0"/>
              <w:spacing w:before="60" w:after="6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2021</w:t>
            </w:r>
          </w:p>
        </w:tc>
        <w:tc>
          <w:tcPr>
            <w:tcW w:w="894" w:type="dxa"/>
            <w:vAlign w:val="center"/>
          </w:tcPr>
          <w:p w14:paraId="1FD2EF33" w14:textId="4C677DBB" w:rsidR="002040B0" w:rsidRPr="00600A42" w:rsidRDefault="002040B0" w:rsidP="00600A42">
            <w:pPr>
              <w:autoSpaceDE w:val="0"/>
              <w:adjustRightInd w:val="0"/>
              <w:spacing w:before="60" w:after="6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2022</w:t>
            </w:r>
          </w:p>
        </w:tc>
        <w:tc>
          <w:tcPr>
            <w:tcW w:w="894" w:type="dxa"/>
            <w:vAlign w:val="center"/>
          </w:tcPr>
          <w:p w14:paraId="7A2F4CF1" w14:textId="0B8C84E4" w:rsidR="002040B0" w:rsidRPr="00600A42" w:rsidRDefault="002040B0" w:rsidP="00600A42">
            <w:pPr>
              <w:autoSpaceDE w:val="0"/>
              <w:adjustRightInd w:val="0"/>
              <w:spacing w:before="60" w:after="6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2023</w:t>
            </w:r>
          </w:p>
        </w:tc>
      </w:tr>
      <w:tr w:rsidR="000256E2" w:rsidRPr="00886991" w14:paraId="6691A657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7"/>
            <w:vAlign w:val="center"/>
          </w:tcPr>
          <w:p w14:paraId="54F56E34" w14:textId="6B599CF6" w:rsidR="000256E2" w:rsidRPr="00600A42" w:rsidRDefault="00600A4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g</w:t>
            </w:r>
            <w:r w:rsidR="000256E2"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mina</w:t>
            </w: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 xml:space="preserve"> Oleszyce</w:t>
            </w:r>
          </w:p>
        </w:tc>
      </w:tr>
      <w:tr w:rsidR="005B418B" w:rsidRPr="00886991" w14:paraId="7A6CFEB1" w14:textId="77777777" w:rsidTr="00600A4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7CA7558E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Oddane mieszkania ogółem</w:t>
            </w:r>
          </w:p>
        </w:tc>
        <w:tc>
          <w:tcPr>
            <w:tcW w:w="1252" w:type="dxa"/>
            <w:vAlign w:val="center"/>
          </w:tcPr>
          <w:p w14:paraId="3A8A35C0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633CE8AE" w14:textId="214BADC3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32B74490" w14:textId="6F55E5C2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20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3BCE0AA0" w14:textId="4D5C2E19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18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6A7A6C72" w14:textId="64616134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16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759F46D3" w14:textId="06DAE5DB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5B418B" w:rsidRPr="00886991" w14:paraId="0E7BC31C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4273B7D3" w14:textId="3AA7C3BB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Mieszkania oddane do użytkowania na 1000  ludności</w:t>
            </w:r>
          </w:p>
        </w:tc>
        <w:tc>
          <w:tcPr>
            <w:tcW w:w="1252" w:type="dxa"/>
            <w:vAlign w:val="center"/>
          </w:tcPr>
          <w:p w14:paraId="6C5FE64D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36131135" w14:textId="3C94F36E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0,8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1487F433" w14:textId="394B8A5E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3,7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3EB0091E" w14:textId="220815F6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4,0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025A8D68" w14:textId="2B3F41BB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2,8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66EF8986" w14:textId="34C961B9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1,3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5B418B" w:rsidRPr="00886991" w14:paraId="3CD2F869" w14:textId="77777777" w:rsidTr="00600A4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3CF8C318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Ilość izb ogółem</w:t>
            </w:r>
          </w:p>
        </w:tc>
        <w:tc>
          <w:tcPr>
            <w:tcW w:w="1252" w:type="dxa"/>
            <w:vAlign w:val="center"/>
          </w:tcPr>
          <w:p w14:paraId="2E6132DB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61E8CBCE" w14:textId="2BBB44BF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28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3ADF8C48" w14:textId="4A492EA6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97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2D1575F5" w14:textId="748F7948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95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2B5AFCA4" w14:textId="3F2CBD56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86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5C9AE1BD" w14:textId="32686196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19</w:t>
            </w:r>
          </w:p>
        </w:tc>
      </w:tr>
      <w:tr w:rsidR="005B418B" w:rsidRPr="00886991" w14:paraId="416A3FC4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0490AB71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3D0DB29E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894" w:type="dxa"/>
            <w:vAlign w:val="center"/>
          </w:tcPr>
          <w:p w14:paraId="518A2373" w14:textId="28CEFB53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759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3B7EDAA1" w14:textId="278C5BC5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2 486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0C9622E4" w14:textId="4EA96C62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2 750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76C5347B" w14:textId="54AFC0F2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2 399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067B409B" w14:textId="7589D97B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555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0256E2" w:rsidRPr="00886991" w14:paraId="0DFA2A74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7"/>
            <w:vAlign w:val="center"/>
          </w:tcPr>
          <w:p w14:paraId="241D2AA8" w14:textId="2BBC33F4" w:rsidR="000256E2" w:rsidRPr="005B418B" w:rsidRDefault="00600A4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sz w:val="20"/>
                <w:szCs w:val="20"/>
              </w:rPr>
              <w:t>gmina Stary Dzików</w:t>
            </w:r>
          </w:p>
        </w:tc>
      </w:tr>
      <w:tr w:rsidR="005B418B" w:rsidRPr="00886991" w14:paraId="29B50D70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513B5930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Oddane mieszkania ogółem</w:t>
            </w:r>
          </w:p>
        </w:tc>
        <w:tc>
          <w:tcPr>
            <w:tcW w:w="1252" w:type="dxa"/>
            <w:vAlign w:val="center"/>
          </w:tcPr>
          <w:p w14:paraId="6CD9775A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6DC4ADA1" w14:textId="29EB61C2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2D45F618" w14:textId="4612220C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6FFED341" w14:textId="40B106A4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1DFB4AF8" w14:textId="6258AB13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4C77C45D" w14:textId="7EA7EE83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5B418B" w:rsidRPr="00886991" w14:paraId="633C58B1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21D13983" w14:textId="3E3E170B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Mieszkania oddane do użytkowania na 1000  ludności</w:t>
            </w:r>
          </w:p>
        </w:tc>
        <w:tc>
          <w:tcPr>
            <w:tcW w:w="1252" w:type="dxa"/>
            <w:vAlign w:val="center"/>
          </w:tcPr>
          <w:p w14:paraId="7298166D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4FA14A82" w14:textId="48DC5CDF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1,4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79B44141" w14:textId="48E3AA7B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0,2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13384743" w14:textId="611017DC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2,2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71129780" w14:textId="41703155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2,0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714AF23F" w14:textId="08215EA0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1,5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5B418B" w:rsidRPr="00886991" w14:paraId="7DEE40A6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1D23573E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Ilość izb ogółem</w:t>
            </w:r>
          </w:p>
        </w:tc>
        <w:tc>
          <w:tcPr>
            <w:tcW w:w="1252" w:type="dxa"/>
            <w:vAlign w:val="center"/>
          </w:tcPr>
          <w:p w14:paraId="6FD6B04D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1A365E74" w14:textId="3898FFB1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31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32D251F2" w14:textId="609605D6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499E8788" w14:textId="766AC917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18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61C24558" w14:textId="79B17C33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36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74EB321C" w14:textId="28F6B2AE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12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5B418B" w:rsidRPr="00886991" w14:paraId="68B0FC76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38331079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1A0BC8A7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894" w:type="dxa"/>
            <w:vAlign w:val="center"/>
          </w:tcPr>
          <w:p w14:paraId="511D6836" w14:textId="74B7F62A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777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7033CCA3" w14:textId="506BAC75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144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0E3E6E12" w14:textId="4DC3E071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544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0C116EE6" w14:textId="6E862404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913</w:t>
            </w:r>
            <w:r w:rsidRPr="005B418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13D8368A" w14:textId="2B20ACE8" w:rsidR="005B418B" w:rsidRPr="005B418B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364</w:t>
            </w:r>
          </w:p>
        </w:tc>
      </w:tr>
      <w:tr w:rsidR="000256E2" w:rsidRPr="00886991" w14:paraId="5F5A0AF3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7"/>
            <w:vAlign w:val="center"/>
          </w:tcPr>
          <w:p w14:paraId="68D21AC6" w14:textId="407E78F1" w:rsidR="000256E2" w:rsidRPr="005B418B" w:rsidRDefault="00600A4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213348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617BEC" w:rsidRPr="00886991" w14:paraId="2A109B91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1C62F122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lastRenderedPageBreak/>
              <w:t>Oddane mieszkania ogółem</w:t>
            </w:r>
          </w:p>
        </w:tc>
        <w:tc>
          <w:tcPr>
            <w:tcW w:w="1252" w:type="dxa"/>
            <w:vAlign w:val="center"/>
          </w:tcPr>
          <w:p w14:paraId="1AC96B90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3C302E5B" w14:textId="239CE687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51</w:t>
            </w:r>
          </w:p>
        </w:tc>
        <w:tc>
          <w:tcPr>
            <w:tcW w:w="895" w:type="dxa"/>
            <w:vAlign w:val="center"/>
          </w:tcPr>
          <w:p w14:paraId="1F6F37FF" w14:textId="40BFDC99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47</w:t>
            </w:r>
          </w:p>
        </w:tc>
        <w:tc>
          <w:tcPr>
            <w:tcW w:w="894" w:type="dxa"/>
            <w:vAlign w:val="center"/>
          </w:tcPr>
          <w:p w14:paraId="08C3EA70" w14:textId="67E3DA53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894" w:type="dxa"/>
            <w:vAlign w:val="center"/>
          </w:tcPr>
          <w:p w14:paraId="5F057206" w14:textId="28240200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47</w:t>
            </w:r>
          </w:p>
        </w:tc>
        <w:tc>
          <w:tcPr>
            <w:tcW w:w="894" w:type="dxa"/>
            <w:vAlign w:val="center"/>
          </w:tcPr>
          <w:p w14:paraId="6EF437E1" w14:textId="6EC4D12A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40</w:t>
            </w:r>
          </w:p>
        </w:tc>
      </w:tr>
      <w:tr w:rsidR="00617BEC" w:rsidRPr="00886991" w14:paraId="6CAB703D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5A2CC1A5" w14:textId="7B2E87F9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Mieszkania oddane do użytkowania na 1000  ludności</w:t>
            </w:r>
          </w:p>
        </w:tc>
        <w:tc>
          <w:tcPr>
            <w:tcW w:w="1252" w:type="dxa"/>
            <w:vAlign w:val="center"/>
          </w:tcPr>
          <w:p w14:paraId="020DCB16" w14:textId="77777777" w:rsidR="005B418B" w:rsidRPr="00600A42" w:rsidRDefault="005B418B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6634ACEF" w14:textId="3EB2968D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4,4</w:t>
            </w:r>
          </w:p>
        </w:tc>
        <w:tc>
          <w:tcPr>
            <w:tcW w:w="895" w:type="dxa"/>
            <w:vAlign w:val="center"/>
          </w:tcPr>
          <w:p w14:paraId="0DDB3189" w14:textId="7474F4E4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4,0</w:t>
            </w:r>
          </w:p>
        </w:tc>
        <w:tc>
          <w:tcPr>
            <w:tcW w:w="894" w:type="dxa"/>
            <w:vAlign w:val="center"/>
          </w:tcPr>
          <w:p w14:paraId="2D07FDAF" w14:textId="2C818504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5,2</w:t>
            </w:r>
          </w:p>
        </w:tc>
        <w:tc>
          <w:tcPr>
            <w:tcW w:w="894" w:type="dxa"/>
            <w:vAlign w:val="center"/>
          </w:tcPr>
          <w:p w14:paraId="269BDCCC" w14:textId="2389B4B9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4,0</w:t>
            </w:r>
          </w:p>
        </w:tc>
        <w:tc>
          <w:tcPr>
            <w:tcW w:w="894" w:type="dxa"/>
            <w:vAlign w:val="center"/>
          </w:tcPr>
          <w:p w14:paraId="447236C1" w14:textId="61B72626" w:rsidR="005B418B" w:rsidRPr="005B418B" w:rsidRDefault="00C535C0" w:rsidP="005B418B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3,4</w:t>
            </w:r>
          </w:p>
        </w:tc>
      </w:tr>
      <w:tr w:rsidR="00C535C0" w:rsidRPr="00886991" w14:paraId="3FAB3808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07FDC41B" w14:textId="77777777" w:rsidR="00C535C0" w:rsidRPr="00600A42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Ilość izb ogółem</w:t>
            </w:r>
          </w:p>
        </w:tc>
        <w:tc>
          <w:tcPr>
            <w:tcW w:w="1252" w:type="dxa"/>
            <w:vAlign w:val="center"/>
          </w:tcPr>
          <w:p w14:paraId="2D5901AC" w14:textId="77777777" w:rsidR="00C535C0" w:rsidRPr="00600A42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4AA1F05C" w14:textId="26C0C76B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285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418EE133" w14:textId="4CAF149C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262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21622AF6" w14:textId="73B67C1C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346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4E16D324" w14:textId="3AC43D67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258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5CAEF99F" w14:textId="15745C61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221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C535C0" w:rsidRPr="00886991" w14:paraId="43331153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26915AA2" w14:textId="4DBB53F9" w:rsidR="00C535C0" w:rsidRPr="00600A42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314EB685" w14:textId="77777777" w:rsidR="00C535C0" w:rsidRPr="00600A42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894" w:type="dxa"/>
            <w:vAlign w:val="center"/>
          </w:tcPr>
          <w:p w14:paraId="33BCD29A" w14:textId="67A156F0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7 303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5" w:type="dxa"/>
            <w:vAlign w:val="center"/>
          </w:tcPr>
          <w:p w14:paraId="6DE81FF4" w14:textId="3391170C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6 559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7D1ED4D0" w14:textId="602DE360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8 453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22D73576" w14:textId="5B78C6AB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6 909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352ABA1F" w14:textId="436A846F" w:rsidR="00C535C0" w:rsidRPr="00C535C0" w:rsidRDefault="00C535C0" w:rsidP="00C535C0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535C0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5 581</w:t>
            </w:r>
            <w:r w:rsidRPr="00C535C0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0256E2" w:rsidRPr="00886991" w14:paraId="752F70C5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7"/>
            <w:vAlign w:val="center"/>
          </w:tcPr>
          <w:p w14:paraId="11EE11D9" w14:textId="77777777" w:rsidR="000256E2" w:rsidRPr="005B418B" w:rsidRDefault="000256E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5B418B">
              <w:rPr>
                <w:rFonts w:asciiTheme="minorHAnsi" w:hAnsiTheme="minorHAnsi" w:cstheme="minorHAnsi"/>
                <w:i/>
                <w:sz w:val="20"/>
                <w:szCs w:val="20"/>
              </w:rPr>
              <w:t>Gminy SRP RAZEM</w:t>
            </w:r>
          </w:p>
        </w:tc>
      </w:tr>
      <w:tr w:rsidR="00617BEC" w:rsidRPr="00886991" w14:paraId="72653A54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38062596" w14:textId="77777777" w:rsidR="000256E2" w:rsidRPr="00600A42" w:rsidRDefault="000256E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Oddane mieszkania ogółem</w:t>
            </w:r>
          </w:p>
        </w:tc>
        <w:tc>
          <w:tcPr>
            <w:tcW w:w="1252" w:type="dxa"/>
            <w:vAlign w:val="center"/>
          </w:tcPr>
          <w:p w14:paraId="5EDCB43F" w14:textId="77777777" w:rsidR="000256E2" w:rsidRPr="00600A42" w:rsidRDefault="000256E2" w:rsidP="00600A42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53FBBD09" w14:textId="63E63D32" w:rsidR="000256E2" w:rsidRPr="005B418B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61</w:t>
            </w:r>
          </w:p>
        </w:tc>
        <w:tc>
          <w:tcPr>
            <w:tcW w:w="895" w:type="dxa"/>
            <w:vAlign w:val="center"/>
          </w:tcPr>
          <w:p w14:paraId="7B8FEE8A" w14:textId="69C1F64F" w:rsidR="000256E2" w:rsidRPr="005B418B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68</w:t>
            </w:r>
          </w:p>
        </w:tc>
        <w:tc>
          <w:tcPr>
            <w:tcW w:w="894" w:type="dxa"/>
            <w:vAlign w:val="center"/>
          </w:tcPr>
          <w:p w14:paraId="5BBF1007" w14:textId="683D7AF6" w:rsidR="000256E2" w:rsidRPr="005B418B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83</w:t>
            </w:r>
          </w:p>
        </w:tc>
        <w:tc>
          <w:tcPr>
            <w:tcW w:w="894" w:type="dxa"/>
            <w:vAlign w:val="center"/>
          </w:tcPr>
          <w:p w14:paraId="4BD6CBF6" w14:textId="1F48E08E" w:rsidR="000256E2" w:rsidRPr="005B418B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69</w:t>
            </w:r>
          </w:p>
        </w:tc>
        <w:tc>
          <w:tcPr>
            <w:tcW w:w="894" w:type="dxa"/>
            <w:vAlign w:val="center"/>
          </w:tcPr>
          <w:p w14:paraId="0A5B7A08" w14:textId="043AAD32" w:rsidR="000256E2" w:rsidRPr="005B418B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47</w:t>
            </w:r>
          </w:p>
        </w:tc>
      </w:tr>
      <w:tr w:rsidR="00617BEC" w:rsidRPr="00886991" w14:paraId="38C740F4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307B95EA" w14:textId="510CB101" w:rsidR="000256E2" w:rsidRPr="00600A42" w:rsidRDefault="000256E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Mieszkania oddane do użytkowania</w:t>
            </w:r>
            <w:r w:rsidR="00B72634"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 xml:space="preserve"> </w:t>
            </w: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na 1000  ludności</w:t>
            </w:r>
          </w:p>
        </w:tc>
        <w:tc>
          <w:tcPr>
            <w:tcW w:w="1252" w:type="dxa"/>
            <w:vAlign w:val="center"/>
          </w:tcPr>
          <w:p w14:paraId="1032ECFB" w14:textId="77777777" w:rsidR="000256E2" w:rsidRPr="00617BEC" w:rsidRDefault="000256E2" w:rsidP="00617BEC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0CBA0ACA" w14:textId="1061C73B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2,2</w:t>
            </w:r>
          </w:p>
        </w:tc>
        <w:tc>
          <w:tcPr>
            <w:tcW w:w="895" w:type="dxa"/>
            <w:vAlign w:val="center"/>
          </w:tcPr>
          <w:p w14:paraId="583CA44C" w14:textId="1628D2A8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2,6</w:t>
            </w:r>
          </w:p>
        </w:tc>
        <w:tc>
          <w:tcPr>
            <w:tcW w:w="894" w:type="dxa"/>
            <w:vAlign w:val="center"/>
          </w:tcPr>
          <w:p w14:paraId="2977EB4D" w14:textId="3666DA1F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3,8</w:t>
            </w:r>
          </w:p>
        </w:tc>
        <w:tc>
          <w:tcPr>
            <w:tcW w:w="894" w:type="dxa"/>
            <w:vAlign w:val="center"/>
          </w:tcPr>
          <w:p w14:paraId="788AADD4" w14:textId="58D0A718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2,9</w:t>
            </w:r>
          </w:p>
        </w:tc>
        <w:tc>
          <w:tcPr>
            <w:tcW w:w="894" w:type="dxa"/>
            <w:vAlign w:val="center"/>
          </w:tcPr>
          <w:p w14:paraId="7B3B9B71" w14:textId="42080E2B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2,0</w:t>
            </w:r>
          </w:p>
        </w:tc>
      </w:tr>
      <w:tr w:rsidR="00617BEC" w:rsidRPr="00886991" w14:paraId="7B98C0F2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4F1390B4" w14:textId="77777777" w:rsidR="000256E2" w:rsidRPr="00600A42" w:rsidRDefault="000256E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Ilość izb ogółem</w:t>
            </w:r>
          </w:p>
        </w:tc>
        <w:tc>
          <w:tcPr>
            <w:tcW w:w="1252" w:type="dxa"/>
            <w:vAlign w:val="center"/>
          </w:tcPr>
          <w:p w14:paraId="3CA32ED8" w14:textId="77777777" w:rsidR="000256E2" w:rsidRPr="00617BEC" w:rsidRDefault="000256E2" w:rsidP="00617BEC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894" w:type="dxa"/>
            <w:vAlign w:val="center"/>
          </w:tcPr>
          <w:p w14:paraId="5B48EC0F" w14:textId="2E91B08D" w:rsidR="000256E2" w:rsidRPr="00600A42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344</w:t>
            </w:r>
          </w:p>
        </w:tc>
        <w:tc>
          <w:tcPr>
            <w:tcW w:w="895" w:type="dxa"/>
            <w:vAlign w:val="center"/>
          </w:tcPr>
          <w:p w14:paraId="1794E241" w14:textId="0210178B" w:rsidR="000256E2" w:rsidRPr="00600A42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364</w:t>
            </w:r>
          </w:p>
        </w:tc>
        <w:tc>
          <w:tcPr>
            <w:tcW w:w="894" w:type="dxa"/>
            <w:vAlign w:val="center"/>
          </w:tcPr>
          <w:p w14:paraId="45B8932E" w14:textId="6B32F8E0" w:rsidR="000256E2" w:rsidRPr="00600A42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459</w:t>
            </w:r>
          </w:p>
        </w:tc>
        <w:tc>
          <w:tcPr>
            <w:tcW w:w="894" w:type="dxa"/>
            <w:vAlign w:val="center"/>
          </w:tcPr>
          <w:p w14:paraId="54F3350F" w14:textId="58BA56B1" w:rsidR="000256E2" w:rsidRPr="00600A42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380</w:t>
            </w:r>
          </w:p>
        </w:tc>
        <w:tc>
          <w:tcPr>
            <w:tcW w:w="894" w:type="dxa"/>
            <w:vAlign w:val="center"/>
          </w:tcPr>
          <w:p w14:paraId="11476921" w14:textId="0620B19E" w:rsidR="000256E2" w:rsidRPr="00600A42" w:rsidRDefault="006C70F2" w:rsidP="00600A42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252</w:t>
            </w:r>
          </w:p>
        </w:tc>
      </w:tr>
      <w:tr w:rsidR="00617BEC" w:rsidRPr="00886991" w14:paraId="48A0914C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2E2EF954" w14:textId="31ABEDFA" w:rsidR="000256E2" w:rsidRPr="00600A42" w:rsidRDefault="000256E2" w:rsidP="00600A42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5B1FD744" w14:textId="77777777" w:rsidR="000256E2" w:rsidRPr="00617BEC" w:rsidRDefault="000256E2" w:rsidP="00617BEC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894" w:type="dxa"/>
            <w:vAlign w:val="center"/>
          </w:tcPr>
          <w:p w14:paraId="6F923E0B" w14:textId="59DD3517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6C70F2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8 839</w:t>
            </w:r>
          </w:p>
        </w:tc>
        <w:tc>
          <w:tcPr>
            <w:tcW w:w="895" w:type="dxa"/>
            <w:vAlign w:val="center"/>
          </w:tcPr>
          <w:p w14:paraId="58630CE1" w14:textId="73362D95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6C70F2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9 189</w:t>
            </w:r>
          </w:p>
        </w:tc>
        <w:tc>
          <w:tcPr>
            <w:tcW w:w="894" w:type="dxa"/>
            <w:vAlign w:val="center"/>
          </w:tcPr>
          <w:p w14:paraId="6AF1E854" w14:textId="26A3D9B4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6C70F2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11 747</w:t>
            </w:r>
          </w:p>
        </w:tc>
        <w:tc>
          <w:tcPr>
            <w:tcW w:w="894" w:type="dxa"/>
            <w:vAlign w:val="center"/>
          </w:tcPr>
          <w:p w14:paraId="5D6AE17D" w14:textId="72C19BC4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6C70F2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10 221</w:t>
            </w:r>
          </w:p>
        </w:tc>
        <w:tc>
          <w:tcPr>
            <w:tcW w:w="894" w:type="dxa"/>
            <w:vAlign w:val="center"/>
          </w:tcPr>
          <w:p w14:paraId="685965BA" w14:textId="4FB707C0" w:rsidR="000256E2" w:rsidRPr="00600A42" w:rsidRDefault="006C70F2" w:rsidP="00600A42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6C70F2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6 500</w:t>
            </w:r>
          </w:p>
        </w:tc>
      </w:tr>
    </w:tbl>
    <w:p w14:paraId="52F2ECB2" w14:textId="77777777" w:rsidR="000256E2" w:rsidRPr="00886991" w:rsidRDefault="000256E2" w:rsidP="00600A42">
      <w:pPr>
        <w:tabs>
          <w:tab w:val="right" w:leader="hyphen" w:pos="9072"/>
        </w:tabs>
        <w:jc w:val="center"/>
        <w:rPr>
          <w:rFonts w:asciiTheme="minorHAnsi" w:hAnsiTheme="minorHAnsi" w:cstheme="minorHAnsi"/>
          <w:bCs/>
          <w:i/>
          <w:sz w:val="20"/>
        </w:rPr>
      </w:pPr>
      <w:r w:rsidRPr="00886991">
        <w:rPr>
          <w:rFonts w:asciiTheme="minorHAnsi" w:hAnsiTheme="minorHAnsi" w:cstheme="minorHAnsi"/>
          <w:bCs/>
          <w:i/>
          <w:sz w:val="20"/>
        </w:rPr>
        <w:t>Źródło: Opracowanie własne na podstawie BDL</w:t>
      </w:r>
    </w:p>
    <w:p w14:paraId="4C6F4B92" w14:textId="77777777" w:rsidR="000256E2" w:rsidRPr="00886991" w:rsidRDefault="000256E2" w:rsidP="000256E2">
      <w:pPr>
        <w:autoSpaceDE w:val="0"/>
        <w:adjustRightInd w:val="0"/>
        <w:spacing w:after="120"/>
        <w:rPr>
          <w:rFonts w:asciiTheme="minorHAnsi" w:hAnsiTheme="minorHAnsi" w:cstheme="minorHAnsi"/>
          <w:i/>
        </w:rPr>
      </w:pPr>
    </w:p>
    <w:p w14:paraId="3FD00DEE" w14:textId="77777777" w:rsidR="000256E2" w:rsidRPr="00886991" w:rsidRDefault="000256E2" w:rsidP="000256E2">
      <w:pPr>
        <w:autoSpaceDE w:val="0"/>
        <w:adjustRightInd w:val="0"/>
        <w:rPr>
          <w:rFonts w:asciiTheme="minorHAnsi" w:hAnsiTheme="minorHAnsi" w:cstheme="minorHAnsi"/>
        </w:rPr>
      </w:pPr>
    </w:p>
    <w:p w14:paraId="19EC676E" w14:textId="204506A3" w:rsidR="00467E5C" w:rsidRDefault="00467E5C" w:rsidP="00467E5C">
      <w:pPr>
        <w:pStyle w:val="Legenda"/>
        <w:keepNext/>
      </w:pPr>
      <w:bookmarkStart w:id="257" w:name="_Toc207794192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31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EF4AB0">
        <w:rPr>
          <w:lang w:val="pl-PL"/>
        </w:rPr>
        <w:t>Budynki niemieszkalne oddane do użytkowania w latach 201</w:t>
      </w:r>
      <w:r w:rsidR="00344B8B">
        <w:rPr>
          <w:lang w:val="pl-PL"/>
        </w:rPr>
        <w:t>9</w:t>
      </w:r>
      <w:r w:rsidRPr="00EF4AB0">
        <w:rPr>
          <w:lang w:val="pl-PL"/>
        </w:rPr>
        <w:t xml:space="preserve"> - 202</w:t>
      </w:r>
      <w:r w:rsidR="00344B8B">
        <w:rPr>
          <w:lang w:val="pl-PL"/>
        </w:rPr>
        <w:t>3</w:t>
      </w:r>
      <w:bookmarkEnd w:id="257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913"/>
        <w:gridCol w:w="1252"/>
        <w:gridCol w:w="907"/>
        <w:gridCol w:w="907"/>
        <w:gridCol w:w="907"/>
        <w:gridCol w:w="907"/>
        <w:gridCol w:w="894"/>
      </w:tblGrid>
      <w:tr w:rsidR="002040B0" w:rsidRPr="00886991" w14:paraId="4BB412EC" w14:textId="77777777" w:rsidTr="00600A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2BB338A8" w14:textId="77777777" w:rsidR="002040B0" w:rsidRPr="00600A42" w:rsidRDefault="002040B0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52" w:type="dxa"/>
            <w:vAlign w:val="center"/>
          </w:tcPr>
          <w:p w14:paraId="15914CAA" w14:textId="77777777" w:rsidR="002040B0" w:rsidRPr="00600A42" w:rsidRDefault="002040B0" w:rsidP="00600A42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Jednostka miary</w:t>
            </w:r>
          </w:p>
        </w:tc>
        <w:tc>
          <w:tcPr>
            <w:tcW w:w="907" w:type="dxa"/>
            <w:vAlign w:val="center"/>
          </w:tcPr>
          <w:p w14:paraId="0236E21D" w14:textId="38B30A3D" w:rsidR="002040B0" w:rsidRPr="00600A42" w:rsidRDefault="002040B0" w:rsidP="00600A42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907" w:type="dxa"/>
            <w:vAlign w:val="center"/>
          </w:tcPr>
          <w:p w14:paraId="0E8D2989" w14:textId="5EC15106" w:rsidR="002040B0" w:rsidRPr="00600A42" w:rsidRDefault="002040B0" w:rsidP="00600A42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907" w:type="dxa"/>
            <w:vAlign w:val="center"/>
          </w:tcPr>
          <w:p w14:paraId="587F2CAF" w14:textId="394E3E54" w:rsidR="002040B0" w:rsidRPr="00600A42" w:rsidRDefault="002040B0" w:rsidP="00600A42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2021</w:t>
            </w:r>
          </w:p>
        </w:tc>
        <w:tc>
          <w:tcPr>
            <w:tcW w:w="907" w:type="dxa"/>
            <w:vAlign w:val="center"/>
          </w:tcPr>
          <w:p w14:paraId="21E22418" w14:textId="73866904" w:rsidR="002040B0" w:rsidRPr="00600A42" w:rsidRDefault="002040B0" w:rsidP="00600A42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2022</w:t>
            </w:r>
          </w:p>
        </w:tc>
        <w:tc>
          <w:tcPr>
            <w:tcW w:w="894" w:type="dxa"/>
            <w:vAlign w:val="center"/>
          </w:tcPr>
          <w:p w14:paraId="7B8F837B" w14:textId="1A0811C3" w:rsidR="002040B0" w:rsidRPr="00600A42" w:rsidRDefault="002040B0" w:rsidP="00600A42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2023</w:t>
            </w:r>
          </w:p>
        </w:tc>
      </w:tr>
      <w:tr w:rsidR="000256E2" w:rsidRPr="00886991" w14:paraId="75C19BF3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87" w:type="dxa"/>
            <w:gridSpan w:val="7"/>
            <w:vAlign w:val="center"/>
          </w:tcPr>
          <w:p w14:paraId="5646D0B5" w14:textId="11A72081" w:rsidR="000256E2" w:rsidRPr="00A83E36" w:rsidRDefault="000256E2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color w:val="000000"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 xml:space="preserve">Gmina </w:t>
            </w:r>
            <w:r w:rsidR="00600A42" w:rsidRPr="00A83E36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Oleszyce</w:t>
            </w:r>
          </w:p>
        </w:tc>
      </w:tr>
      <w:tr w:rsidR="00617BEC" w:rsidRPr="00886991" w14:paraId="52B21983" w14:textId="77777777" w:rsidTr="00600A4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1F889E35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Oddane budynki ogółem</w:t>
            </w:r>
          </w:p>
        </w:tc>
        <w:tc>
          <w:tcPr>
            <w:tcW w:w="1252" w:type="dxa"/>
            <w:vAlign w:val="center"/>
          </w:tcPr>
          <w:p w14:paraId="572A2481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06C74D1F" w14:textId="03AE5D28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26E65317" w14:textId="53388918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6D0E4F00" w14:textId="3AF03516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58F9B54D" w14:textId="2C315EE4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7EAD2003" w14:textId="7D1218C2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617BEC" w:rsidRPr="00886991" w14:paraId="76A109A8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15898B56" w14:textId="639D3D3A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58B3266D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6BD608AC" w14:textId="5266DBA4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1 402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0D17AFF7" w14:textId="4F05113F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1 356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60C64569" w14:textId="10738298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860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3161AD34" w14:textId="3A65B97E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2 141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0B3E787D" w14:textId="6B89DA0F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576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617BEC" w:rsidRPr="00886991" w14:paraId="498C97DC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1AFC5F5B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Kubatura ogółem</w:t>
            </w:r>
          </w:p>
        </w:tc>
        <w:tc>
          <w:tcPr>
            <w:tcW w:w="1252" w:type="dxa"/>
            <w:vAlign w:val="center"/>
          </w:tcPr>
          <w:p w14:paraId="5EE2DA22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907" w:type="dxa"/>
            <w:vAlign w:val="center"/>
          </w:tcPr>
          <w:p w14:paraId="3FD72D68" w14:textId="6F016976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5 944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3CF5CD91" w14:textId="2437D57F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7 814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3CDC04E6" w14:textId="0D0625E8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4 889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5FB4C17F" w14:textId="3FE8F4AC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9 940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34700C17" w14:textId="66FF3795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3 372</w:t>
            </w:r>
          </w:p>
        </w:tc>
      </w:tr>
      <w:tr w:rsidR="000256E2" w:rsidRPr="00886991" w14:paraId="7CC959F7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87" w:type="dxa"/>
            <w:gridSpan w:val="7"/>
            <w:vAlign w:val="center"/>
          </w:tcPr>
          <w:p w14:paraId="31AAB408" w14:textId="1604FEBF" w:rsidR="000256E2" w:rsidRPr="00617BEC" w:rsidRDefault="000256E2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iCs/>
                <w:color w:val="000000"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  <w:t xml:space="preserve">Gmina </w:t>
            </w:r>
            <w:r w:rsidR="00600A42" w:rsidRPr="00617BEC"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  <w:t>Stary Dzików</w:t>
            </w:r>
          </w:p>
        </w:tc>
      </w:tr>
      <w:tr w:rsidR="00617BEC" w:rsidRPr="00886991" w14:paraId="485D2C8E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538D485F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Oddane budynki ogółem</w:t>
            </w:r>
          </w:p>
        </w:tc>
        <w:tc>
          <w:tcPr>
            <w:tcW w:w="1252" w:type="dxa"/>
            <w:vAlign w:val="center"/>
          </w:tcPr>
          <w:p w14:paraId="6E1E5739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1D05296F" w14:textId="4539BC5F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6A134763" w14:textId="52FC5C5B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00A6866C" w14:textId="366FF2B7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0F7F8E77" w14:textId="7FBF2048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2B892BAC" w14:textId="62466723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617BEC" w:rsidRPr="00886991" w14:paraId="21283A90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39831539" w14:textId="2242C72B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74D1EE64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34B3657E" w14:textId="7993E893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863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614973A7" w14:textId="3A4E59B8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835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59E6C88D" w14:textId="6AD4CDAB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139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05A89EDF" w14:textId="00E3138F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156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30E375BA" w14:textId="227200EF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321</w:t>
            </w:r>
          </w:p>
        </w:tc>
      </w:tr>
      <w:tr w:rsidR="00617BEC" w:rsidRPr="00886991" w14:paraId="57F02D53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1F5B5F8F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Kubatura ogółem</w:t>
            </w:r>
          </w:p>
        </w:tc>
        <w:tc>
          <w:tcPr>
            <w:tcW w:w="1252" w:type="dxa"/>
            <w:vAlign w:val="center"/>
          </w:tcPr>
          <w:p w14:paraId="0F6DC21A" w14:textId="77777777" w:rsidR="00617BEC" w:rsidRPr="00600A42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907" w:type="dxa"/>
            <w:vAlign w:val="center"/>
          </w:tcPr>
          <w:p w14:paraId="00BC0810" w14:textId="57960AE7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4 833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488DEC29" w14:textId="322D2B84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5 706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07A9AA08" w14:textId="09EB3A80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674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12EC9847" w14:textId="20300849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962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199A8515" w14:textId="6DBA8C71" w:rsidR="00617BEC" w:rsidRPr="00617BEC" w:rsidRDefault="00617BEC" w:rsidP="00617BE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1 862</w:t>
            </w:r>
            <w:r w:rsidRPr="00617BE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0256E2" w:rsidRPr="00886991" w14:paraId="27745460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87" w:type="dxa"/>
            <w:gridSpan w:val="7"/>
            <w:vAlign w:val="center"/>
          </w:tcPr>
          <w:p w14:paraId="3407B9EC" w14:textId="43486E1C" w:rsidR="000256E2" w:rsidRPr="00617BEC" w:rsidRDefault="000256E2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iCs/>
                <w:color w:val="000000"/>
                <w:sz w:val="20"/>
                <w:szCs w:val="20"/>
              </w:rPr>
            </w:pPr>
            <w:r w:rsidRPr="00617BEC"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  <w:t xml:space="preserve">Gmina </w:t>
            </w:r>
            <w:r w:rsidR="00213348"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  <w:t>Wiązownica</w:t>
            </w:r>
          </w:p>
        </w:tc>
      </w:tr>
      <w:tr w:rsidR="00967150" w:rsidRPr="00886991" w14:paraId="19D52635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34D59ED9" w14:textId="77777777" w:rsidR="00967150" w:rsidRPr="00600A42" w:rsidRDefault="00967150" w:rsidP="00967150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Oddane budynki ogółem</w:t>
            </w:r>
          </w:p>
        </w:tc>
        <w:tc>
          <w:tcPr>
            <w:tcW w:w="1252" w:type="dxa"/>
            <w:vAlign w:val="center"/>
          </w:tcPr>
          <w:p w14:paraId="023BB89D" w14:textId="77777777" w:rsidR="00967150" w:rsidRPr="00600A42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482600FA" w14:textId="5BCD4C0C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28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75005B86" w14:textId="6DEB6051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12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29C41952" w14:textId="79DAFC35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6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630C1928" w14:textId="610A75F6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10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622E007A" w14:textId="695C502E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8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967150" w:rsidRPr="00886991" w14:paraId="7CC1514A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21278996" w14:textId="76DF8214" w:rsidR="00967150" w:rsidRPr="00600A42" w:rsidRDefault="00967150" w:rsidP="00967150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04D5FA2A" w14:textId="77777777" w:rsidR="00967150" w:rsidRPr="00600A42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1FEAD95A" w14:textId="06FD2384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2 609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0FA11F19" w14:textId="384828EA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2 612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3332CDE9" w14:textId="4356680F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1 152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3F123697" w14:textId="64E2D320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605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38C51B9E" w14:textId="6CCA5DFF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1 446</w:t>
            </w:r>
          </w:p>
        </w:tc>
      </w:tr>
      <w:tr w:rsidR="00967150" w:rsidRPr="00886991" w14:paraId="1AA73A22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1F587C5F" w14:textId="77777777" w:rsidR="00967150" w:rsidRPr="00600A42" w:rsidRDefault="00967150" w:rsidP="00967150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lastRenderedPageBreak/>
              <w:t>Kubatura ogółem</w:t>
            </w:r>
          </w:p>
        </w:tc>
        <w:tc>
          <w:tcPr>
            <w:tcW w:w="1252" w:type="dxa"/>
            <w:vAlign w:val="center"/>
          </w:tcPr>
          <w:p w14:paraId="20A7FEFD" w14:textId="77777777" w:rsidR="00967150" w:rsidRPr="00600A42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907" w:type="dxa"/>
            <w:vAlign w:val="center"/>
          </w:tcPr>
          <w:p w14:paraId="67EDE568" w14:textId="411B9257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14 375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2C86BB25" w14:textId="59C9F323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14 576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47C657A7" w14:textId="33817642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4 085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907" w:type="dxa"/>
            <w:vAlign w:val="center"/>
          </w:tcPr>
          <w:p w14:paraId="1F1D7A03" w14:textId="08A29513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bCs/>
                <w:i/>
                <w:iCs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3 115</w:t>
            </w:r>
            <w:r w:rsidRPr="00967150">
              <w:rPr>
                <w:rFonts w:cs="Calibr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894" w:type="dxa"/>
            <w:vAlign w:val="center"/>
          </w:tcPr>
          <w:p w14:paraId="48DE7E7C" w14:textId="603DBE3C" w:rsidR="00967150" w:rsidRPr="00967150" w:rsidRDefault="00967150" w:rsidP="00967150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967150">
              <w:rPr>
                <w:rFonts w:cs="Calibri"/>
                <w:i/>
                <w:iCs/>
                <w:color w:val="333333"/>
                <w:sz w:val="20"/>
                <w:szCs w:val="20"/>
              </w:rPr>
              <w:t>7 179</w:t>
            </w:r>
          </w:p>
        </w:tc>
      </w:tr>
      <w:tr w:rsidR="000256E2" w:rsidRPr="00886991" w14:paraId="09EDD35E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87" w:type="dxa"/>
            <w:gridSpan w:val="7"/>
            <w:vAlign w:val="center"/>
          </w:tcPr>
          <w:p w14:paraId="6861C5CA" w14:textId="77777777" w:rsidR="000256E2" w:rsidRPr="00A83E36" w:rsidRDefault="000256E2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color w:val="000000"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Gminy SRP RAZEM</w:t>
            </w:r>
          </w:p>
        </w:tc>
      </w:tr>
      <w:tr w:rsidR="000256E2" w:rsidRPr="00886991" w14:paraId="7481F936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03D26FBB" w14:textId="77777777" w:rsidR="000256E2" w:rsidRPr="00600A42" w:rsidRDefault="000256E2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Oddane budynki ogółem</w:t>
            </w:r>
          </w:p>
        </w:tc>
        <w:tc>
          <w:tcPr>
            <w:tcW w:w="1252" w:type="dxa"/>
            <w:vAlign w:val="center"/>
          </w:tcPr>
          <w:p w14:paraId="3B14FD59" w14:textId="77777777" w:rsidR="000256E2" w:rsidRPr="00600A42" w:rsidRDefault="000256E2" w:rsidP="00600A42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2F4823D0" w14:textId="2BE1CB11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41</w:t>
            </w:r>
          </w:p>
        </w:tc>
        <w:tc>
          <w:tcPr>
            <w:tcW w:w="907" w:type="dxa"/>
            <w:vAlign w:val="center"/>
          </w:tcPr>
          <w:p w14:paraId="7D92AC4A" w14:textId="5210FD3B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21</w:t>
            </w:r>
          </w:p>
        </w:tc>
        <w:tc>
          <w:tcPr>
            <w:tcW w:w="907" w:type="dxa"/>
            <w:vAlign w:val="center"/>
          </w:tcPr>
          <w:p w14:paraId="7EE888E4" w14:textId="6A2CE0C5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18</w:t>
            </w:r>
          </w:p>
        </w:tc>
        <w:tc>
          <w:tcPr>
            <w:tcW w:w="907" w:type="dxa"/>
            <w:vAlign w:val="center"/>
          </w:tcPr>
          <w:p w14:paraId="39D89654" w14:textId="62FA41A8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19</w:t>
            </w:r>
          </w:p>
        </w:tc>
        <w:tc>
          <w:tcPr>
            <w:tcW w:w="894" w:type="dxa"/>
            <w:vAlign w:val="center"/>
          </w:tcPr>
          <w:p w14:paraId="450BE5F6" w14:textId="184A866C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12</w:t>
            </w:r>
          </w:p>
        </w:tc>
      </w:tr>
      <w:tr w:rsidR="000256E2" w:rsidRPr="00886991" w14:paraId="6718DDCC" w14:textId="77777777" w:rsidTr="00600A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39428D92" w14:textId="22B04B6A" w:rsidR="000256E2" w:rsidRPr="00600A42" w:rsidRDefault="000256E2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Powierzchnia użytkowa</w:t>
            </w:r>
          </w:p>
        </w:tc>
        <w:tc>
          <w:tcPr>
            <w:tcW w:w="1252" w:type="dxa"/>
            <w:vAlign w:val="center"/>
          </w:tcPr>
          <w:p w14:paraId="493DE4BE" w14:textId="77777777" w:rsidR="000256E2" w:rsidRPr="00600A42" w:rsidRDefault="000256E2" w:rsidP="00600A42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szt.</w:t>
            </w:r>
          </w:p>
        </w:tc>
        <w:tc>
          <w:tcPr>
            <w:tcW w:w="907" w:type="dxa"/>
            <w:vAlign w:val="center"/>
          </w:tcPr>
          <w:p w14:paraId="667D2A88" w14:textId="0702064A" w:rsidR="000256E2" w:rsidRPr="00600A42" w:rsidRDefault="00967150" w:rsidP="00600A4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4 874</w:t>
            </w:r>
          </w:p>
        </w:tc>
        <w:tc>
          <w:tcPr>
            <w:tcW w:w="907" w:type="dxa"/>
            <w:vAlign w:val="center"/>
          </w:tcPr>
          <w:p w14:paraId="6AD5979E" w14:textId="7DB27719" w:rsidR="000256E2" w:rsidRPr="00600A42" w:rsidRDefault="00967150" w:rsidP="00600A4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</w:t>
            </w: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 </w:t>
            </w: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803</w:t>
            </w:r>
          </w:p>
        </w:tc>
        <w:tc>
          <w:tcPr>
            <w:tcW w:w="907" w:type="dxa"/>
            <w:vAlign w:val="center"/>
          </w:tcPr>
          <w:p w14:paraId="1F267E0A" w14:textId="691D98D4" w:rsidR="000256E2" w:rsidRPr="00600A42" w:rsidRDefault="00967150" w:rsidP="00600A4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2 151</w:t>
            </w:r>
          </w:p>
        </w:tc>
        <w:tc>
          <w:tcPr>
            <w:tcW w:w="907" w:type="dxa"/>
            <w:vAlign w:val="center"/>
          </w:tcPr>
          <w:p w14:paraId="22BE0001" w14:textId="6CEC39BD" w:rsidR="000256E2" w:rsidRPr="00600A42" w:rsidRDefault="00967150" w:rsidP="00600A4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2 902</w:t>
            </w:r>
          </w:p>
        </w:tc>
        <w:tc>
          <w:tcPr>
            <w:tcW w:w="894" w:type="dxa"/>
            <w:vAlign w:val="center"/>
          </w:tcPr>
          <w:p w14:paraId="6E12ECF1" w14:textId="12C0A6EF" w:rsidR="000256E2" w:rsidRPr="00600A42" w:rsidRDefault="00967150" w:rsidP="00600A4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2 343</w:t>
            </w:r>
          </w:p>
        </w:tc>
      </w:tr>
      <w:tr w:rsidR="000256E2" w:rsidRPr="00886991" w14:paraId="3E27B4CF" w14:textId="77777777" w:rsidTr="00600A42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3" w:type="dxa"/>
            <w:vAlign w:val="center"/>
          </w:tcPr>
          <w:p w14:paraId="4001CBE0" w14:textId="77777777" w:rsidR="000256E2" w:rsidRPr="00600A42" w:rsidRDefault="000256E2" w:rsidP="00600A42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i/>
                <w:sz w:val="20"/>
                <w:szCs w:val="20"/>
              </w:rPr>
              <w:t>Kubatura ogółem</w:t>
            </w:r>
          </w:p>
        </w:tc>
        <w:tc>
          <w:tcPr>
            <w:tcW w:w="1252" w:type="dxa"/>
            <w:vAlign w:val="center"/>
          </w:tcPr>
          <w:p w14:paraId="1FF73861" w14:textId="77777777" w:rsidR="000256E2" w:rsidRPr="00600A42" w:rsidRDefault="000256E2" w:rsidP="00600A42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</w:pPr>
            <w:r w:rsidRPr="00600A42">
              <w:rPr>
                <w:rFonts w:asciiTheme="minorHAnsi" w:hAnsiTheme="minorHAnsi" w:cstheme="minorHAnsi"/>
                <w:b/>
                <w:bCs/>
                <w:i/>
                <w:color w:val="000000"/>
                <w:sz w:val="20"/>
                <w:szCs w:val="20"/>
              </w:rPr>
              <w:t>m²</w:t>
            </w:r>
          </w:p>
        </w:tc>
        <w:tc>
          <w:tcPr>
            <w:tcW w:w="907" w:type="dxa"/>
            <w:vAlign w:val="center"/>
          </w:tcPr>
          <w:p w14:paraId="6A3A9935" w14:textId="3EDE0A5D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25 152</w:t>
            </w:r>
          </w:p>
        </w:tc>
        <w:tc>
          <w:tcPr>
            <w:tcW w:w="907" w:type="dxa"/>
            <w:vAlign w:val="center"/>
          </w:tcPr>
          <w:p w14:paraId="65147A64" w14:textId="681FBA5E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28 096</w:t>
            </w:r>
          </w:p>
        </w:tc>
        <w:tc>
          <w:tcPr>
            <w:tcW w:w="907" w:type="dxa"/>
            <w:vAlign w:val="center"/>
          </w:tcPr>
          <w:p w14:paraId="5DA83CFF" w14:textId="01802D84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9 648</w:t>
            </w:r>
          </w:p>
        </w:tc>
        <w:tc>
          <w:tcPr>
            <w:tcW w:w="907" w:type="dxa"/>
            <w:vAlign w:val="center"/>
          </w:tcPr>
          <w:p w14:paraId="1A38E758" w14:textId="1C42F778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14 017</w:t>
            </w:r>
          </w:p>
        </w:tc>
        <w:tc>
          <w:tcPr>
            <w:tcW w:w="894" w:type="dxa"/>
            <w:vAlign w:val="center"/>
          </w:tcPr>
          <w:p w14:paraId="140FD33E" w14:textId="388AF188" w:rsidR="000256E2" w:rsidRPr="00600A42" w:rsidRDefault="00967150" w:rsidP="00600A4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967150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12 413</w:t>
            </w:r>
          </w:p>
        </w:tc>
      </w:tr>
    </w:tbl>
    <w:p w14:paraId="14504763" w14:textId="77777777" w:rsidR="000256E2" w:rsidRPr="00886991" w:rsidRDefault="000256E2" w:rsidP="00462EC6">
      <w:pPr>
        <w:tabs>
          <w:tab w:val="right" w:leader="hyphen" w:pos="9072"/>
        </w:tabs>
        <w:jc w:val="center"/>
        <w:rPr>
          <w:rFonts w:asciiTheme="minorHAnsi" w:hAnsiTheme="minorHAnsi" w:cstheme="minorHAnsi"/>
          <w:bCs/>
          <w:i/>
          <w:sz w:val="20"/>
        </w:rPr>
      </w:pPr>
      <w:r w:rsidRPr="00886991">
        <w:rPr>
          <w:rFonts w:asciiTheme="minorHAnsi" w:hAnsiTheme="minorHAnsi" w:cstheme="minorHAnsi"/>
          <w:bCs/>
          <w:i/>
          <w:sz w:val="20"/>
        </w:rPr>
        <w:t>Źródło: Opracowanie własne na podstawie BDL</w:t>
      </w:r>
    </w:p>
    <w:p w14:paraId="49BF90FE" w14:textId="77777777" w:rsidR="007935B1" w:rsidRDefault="007935B1" w:rsidP="000256E2">
      <w:pPr>
        <w:rPr>
          <w:rFonts w:asciiTheme="minorHAnsi" w:hAnsiTheme="minorHAnsi" w:cstheme="minorHAnsi"/>
          <w:b/>
          <w:sz w:val="28"/>
          <w:szCs w:val="28"/>
        </w:rPr>
      </w:pPr>
    </w:p>
    <w:p w14:paraId="66CF60CD" w14:textId="18993CD6" w:rsidR="000256E2" w:rsidRPr="007935B1" w:rsidRDefault="007935B1" w:rsidP="000256E2">
      <w:pPr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>I</w:t>
      </w:r>
      <w:r w:rsidR="000256E2" w:rsidRPr="007935B1">
        <w:rPr>
          <w:rFonts w:asciiTheme="minorHAnsi" w:hAnsiTheme="minorHAnsi" w:cstheme="minorHAnsi"/>
          <w:b/>
          <w:sz w:val="28"/>
          <w:szCs w:val="28"/>
        </w:rPr>
        <w:t>nfrastruktura techniczna</w:t>
      </w:r>
    </w:p>
    <w:p w14:paraId="3CC18F62" w14:textId="77777777" w:rsidR="000256E2" w:rsidRPr="00886991" w:rsidRDefault="000256E2" w:rsidP="000256E2">
      <w:pPr>
        <w:rPr>
          <w:rFonts w:asciiTheme="minorHAnsi" w:hAnsiTheme="minorHAnsi" w:cstheme="minorHAnsi"/>
          <w:b/>
        </w:rPr>
      </w:pPr>
    </w:p>
    <w:p w14:paraId="5784DB43" w14:textId="77777777" w:rsidR="000256E2" w:rsidRPr="00886991" w:rsidRDefault="000256E2" w:rsidP="000256E2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>Sieć wodociągowa</w:t>
      </w:r>
    </w:p>
    <w:p w14:paraId="1EDC85D7" w14:textId="77777777" w:rsidR="000256E2" w:rsidRPr="00886991" w:rsidRDefault="000256E2" w:rsidP="000256E2">
      <w:pPr>
        <w:rPr>
          <w:rFonts w:asciiTheme="minorHAnsi" w:hAnsiTheme="minorHAnsi" w:cstheme="minorHAnsi"/>
          <w:b/>
        </w:rPr>
      </w:pPr>
    </w:p>
    <w:p w14:paraId="0D073D2F" w14:textId="048766F9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Zadania w zakresie dostarczania wody na terenie gmin objętych </w:t>
      </w:r>
      <w:r w:rsidR="002040B0" w:rsidRPr="00556636">
        <w:t>Strategi</w:t>
      </w:r>
      <w:r w:rsidR="002040B0">
        <w:t>ą</w:t>
      </w:r>
      <w:r w:rsidR="002040B0" w:rsidRPr="00556636">
        <w:t xml:space="preserve"> Rozwoju Ponadlokalnego </w:t>
      </w:r>
      <w:r w:rsidR="0019475E">
        <w:t>„Zielone Zagłębie” na lata 2024-2030</w:t>
      </w:r>
      <w:r w:rsidR="002040B0" w:rsidRPr="00D84F1B">
        <w:t xml:space="preserve"> </w:t>
      </w:r>
      <w:r w:rsidR="002040B0" w:rsidRPr="00D84F1B">
        <w:rPr>
          <w:i/>
        </w:rPr>
        <w:t xml:space="preserve"> </w:t>
      </w:r>
      <w:r w:rsidRPr="00886991">
        <w:rPr>
          <w:rFonts w:asciiTheme="minorHAnsi" w:hAnsiTheme="minorHAnsi" w:cstheme="minorHAnsi"/>
        </w:rPr>
        <w:t>realizowane są przez:</w:t>
      </w:r>
    </w:p>
    <w:p w14:paraId="69C2F0C4" w14:textId="45B66194" w:rsidR="000256E2" w:rsidRPr="00886991" w:rsidRDefault="002F0385" w:rsidP="00427052">
      <w:pPr>
        <w:pStyle w:val="Akapitzlist"/>
        <w:numPr>
          <w:ilvl w:val="0"/>
          <w:numId w:val="66"/>
        </w:numPr>
        <w:autoSpaceDN w:val="0"/>
        <w:spacing w:after="0"/>
        <w:ind w:left="1134" w:hanging="425"/>
        <w:textAlignment w:val="baseline"/>
        <w:rPr>
          <w:rFonts w:asciiTheme="minorHAnsi" w:hAnsiTheme="minorHAnsi" w:cstheme="minorHAnsi"/>
        </w:rPr>
      </w:pPr>
      <w:bookmarkStart w:id="258" w:name="_Hlk191124108"/>
      <w:r>
        <w:rPr>
          <w:rFonts w:asciiTheme="minorHAnsi" w:eastAsia="Times New Roman" w:hAnsiTheme="minorHAnsi" w:cstheme="minorHAnsi"/>
          <w:lang w:eastAsia="pl-PL"/>
        </w:rPr>
        <w:t>Zakład Gospodarki Komunalnej</w:t>
      </w:r>
      <w:r w:rsidR="000256E2" w:rsidRPr="00886991">
        <w:rPr>
          <w:rFonts w:asciiTheme="minorHAnsi" w:eastAsia="Times New Roman" w:hAnsiTheme="minorHAnsi" w:cstheme="minorHAnsi"/>
          <w:lang w:eastAsia="pl-PL"/>
        </w:rPr>
        <w:t xml:space="preserve"> </w:t>
      </w:r>
      <w:r w:rsidR="00487C4C">
        <w:rPr>
          <w:rFonts w:asciiTheme="minorHAnsi" w:eastAsia="Times New Roman" w:hAnsiTheme="minorHAnsi" w:cstheme="minorHAnsi"/>
          <w:lang w:eastAsia="pl-PL"/>
        </w:rPr>
        <w:t>w Oleszycach</w:t>
      </w:r>
      <w:r w:rsidR="000256E2" w:rsidRPr="00886991">
        <w:rPr>
          <w:rFonts w:asciiTheme="minorHAnsi" w:eastAsia="Times New Roman" w:hAnsiTheme="minorHAnsi" w:cstheme="minorHAnsi"/>
          <w:lang w:eastAsia="pl-PL"/>
        </w:rPr>
        <w:t xml:space="preserve">, </w:t>
      </w:r>
    </w:p>
    <w:p w14:paraId="769B6DFC" w14:textId="4767B155" w:rsidR="000256E2" w:rsidRPr="00886991" w:rsidRDefault="002F0385" w:rsidP="00427052">
      <w:pPr>
        <w:pStyle w:val="Akapitzlist"/>
        <w:numPr>
          <w:ilvl w:val="0"/>
          <w:numId w:val="66"/>
        </w:numPr>
        <w:autoSpaceDN w:val="0"/>
        <w:spacing w:after="0"/>
        <w:ind w:left="1134" w:hanging="425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Urząd Gminy w Starym Dzikowie,</w:t>
      </w:r>
    </w:p>
    <w:p w14:paraId="43D75422" w14:textId="00CA3B65" w:rsidR="000256E2" w:rsidRPr="00886991" w:rsidRDefault="002F0385" w:rsidP="00427052">
      <w:pPr>
        <w:pStyle w:val="Akapitzlist"/>
        <w:numPr>
          <w:ilvl w:val="0"/>
          <w:numId w:val="66"/>
        </w:numPr>
        <w:autoSpaceDN w:val="0"/>
        <w:spacing w:after="0"/>
        <w:ind w:left="1134" w:hanging="425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Zakład </w:t>
      </w:r>
      <w:r w:rsidR="00CC0480">
        <w:rPr>
          <w:rFonts w:asciiTheme="minorHAnsi" w:hAnsiTheme="minorHAnsi" w:cstheme="minorHAnsi"/>
        </w:rPr>
        <w:t xml:space="preserve">Gospodarki </w:t>
      </w:r>
      <w:r>
        <w:rPr>
          <w:rFonts w:asciiTheme="minorHAnsi" w:hAnsiTheme="minorHAnsi" w:cstheme="minorHAnsi"/>
        </w:rPr>
        <w:t>Komunaln</w:t>
      </w:r>
      <w:r w:rsidR="00CC0480">
        <w:rPr>
          <w:rFonts w:asciiTheme="minorHAnsi" w:hAnsiTheme="minorHAnsi" w:cstheme="minorHAnsi"/>
        </w:rPr>
        <w:t>ej</w:t>
      </w:r>
      <w:r>
        <w:rPr>
          <w:rFonts w:asciiTheme="minorHAnsi" w:hAnsiTheme="minorHAnsi" w:cstheme="minorHAnsi"/>
        </w:rPr>
        <w:t xml:space="preserve"> w </w:t>
      </w:r>
      <w:r w:rsidR="00A546FC">
        <w:rPr>
          <w:rFonts w:asciiTheme="minorHAnsi" w:hAnsiTheme="minorHAnsi" w:cstheme="minorHAnsi"/>
        </w:rPr>
        <w:t>Wiązownicy</w:t>
      </w:r>
      <w:r w:rsidR="008C563E">
        <w:rPr>
          <w:rFonts w:asciiTheme="minorHAnsi" w:hAnsiTheme="minorHAnsi" w:cstheme="minorHAnsi"/>
        </w:rPr>
        <w:t>.</w:t>
      </w:r>
    </w:p>
    <w:p w14:paraId="3C66088F" w14:textId="71D3545B" w:rsidR="00467E5C" w:rsidRDefault="00467E5C" w:rsidP="00A83E36">
      <w:pPr>
        <w:pStyle w:val="Legenda"/>
        <w:keepNext/>
        <w:jc w:val="center"/>
      </w:pPr>
      <w:bookmarkStart w:id="259" w:name="_Toc207794193"/>
      <w:bookmarkEnd w:id="258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32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6761AD">
        <w:rPr>
          <w:lang w:val="pl-PL"/>
        </w:rPr>
        <w:t>Wybrane dane dotyczące sieci wodociągowej w roku 201</w:t>
      </w:r>
      <w:r w:rsidR="00CF43D9">
        <w:rPr>
          <w:lang w:val="pl-PL"/>
        </w:rPr>
        <w:t>9</w:t>
      </w:r>
      <w:r w:rsidRPr="006761AD">
        <w:rPr>
          <w:lang w:val="pl-PL"/>
        </w:rPr>
        <w:t xml:space="preserve"> oraz 202</w:t>
      </w:r>
      <w:r w:rsidR="00CF43D9">
        <w:rPr>
          <w:lang w:val="pl-PL"/>
        </w:rPr>
        <w:t>3</w:t>
      </w:r>
      <w:bookmarkEnd w:id="259"/>
    </w:p>
    <w:tbl>
      <w:tblPr>
        <w:tblStyle w:val="Tabelasiatki5ciemnaakcent6"/>
        <w:tblW w:w="9067" w:type="dxa"/>
        <w:tblLook w:val="04A0" w:firstRow="1" w:lastRow="0" w:firstColumn="1" w:lastColumn="0" w:noHBand="0" w:noVBand="1"/>
      </w:tblPr>
      <w:tblGrid>
        <w:gridCol w:w="5482"/>
        <w:gridCol w:w="1227"/>
        <w:gridCol w:w="1224"/>
        <w:gridCol w:w="1134"/>
      </w:tblGrid>
      <w:tr w:rsidR="000256E2" w:rsidRPr="00886991" w14:paraId="50470CAC" w14:textId="77777777" w:rsidTr="00A83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27378804" w14:textId="77777777" w:rsidR="000256E2" w:rsidRPr="00A83E36" w:rsidRDefault="000256E2" w:rsidP="00A83E36">
            <w:pPr>
              <w:tabs>
                <w:tab w:val="left" w:pos="2160"/>
              </w:tabs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27" w:type="dxa"/>
            <w:vAlign w:val="center"/>
          </w:tcPr>
          <w:p w14:paraId="1869DB85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Jednostka miary</w:t>
            </w:r>
          </w:p>
        </w:tc>
        <w:tc>
          <w:tcPr>
            <w:tcW w:w="1224" w:type="dxa"/>
            <w:vAlign w:val="center"/>
          </w:tcPr>
          <w:p w14:paraId="30173D88" w14:textId="7D59788C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20</w:t>
            </w:r>
            <w:r w:rsidR="00CF43D9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19</w:t>
            </w:r>
          </w:p>
        </w:tc>
        <w:tc>
          <w:tcPr>
            <w:tcW w:w="1134" w:type="dxa"/>
            <w:vAlign w:val="center"/>
          </w:tcPr>
          <w:p w14:paraId="06A05770" w14:textId="01F6A4C5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CF43D9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0256E2" w:rsidRPr="00886991" w14:paraId="2593D629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7" w:type="dxa"/>
            <w:gridSpan w:val="4"/>
            <w:vAlign w:val="center"/>
          </w:tcPr>
          <w:p w14:paraId="50BE0A09" w14:textId="6E1F5776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A83E36"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</w:tr>
      <w:tr w:rsidR="000256E2" w:rsidRPr="00886991" w14:paraId="2258789E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338BA309" w14:textId="64B28140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Długość czynnej sieci </w:t>
            </w:r>
          </w:p>
        </w:tc>
        <w:tc>
          <w:tcPr>
            <w:tcW w:w="1227" w:type="dxa"/>
            <w:vAlign w:val="center"/>
          </w:tcPr>
          <w:p w14:paraId="0EFA5655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km</w:t>
            </w:r>
          </w:p>
        </w:tc>
        <w:tc>
          <w:tcPr>
            <w:tcW w:w="1224" w:type="dxa"/>
            <w:vAlign w:val="center"/>
          </w:tcPr>
          <w:p w14:paraId="34CEA7FD" w14:textId="22DCB8F8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74,0</w:t>
            </w:r>
          </w:p>
        </w:tc>
        <w:tc>
          <w:tcPr>
            <w:tcW w:w="1134" w:type="dxa"/>
            <w:vAlign w:val="center"/>
          </w:tcPr>
          <w:p w14:paraId="770F55B8" w14:textId="0AB916C2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87,3</w:t>
            </w:r>
          </w:p>
        </w:tc>
      </w:tr>
      <w:tr w:rsidR="000256E2" w:rsidRPr="00886991" w14:paraId="4AFE2568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37181A25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27" w:type="dxa"/>
            <w:vAlign w:val="center"/>
          </w:tcPr>
          <w:p w14:paraId="32AFC1A1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1BA3FC35" w14:textId="2AB10EE9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1 192</w:t>
            </w:r>
          </w:p>
        </w:tc>
        <w:tc>
          <w:tcPr>
            <w:tcW w:w="1134" w:type="dxa"/>
            <w:vAlign w:val="center"/>
          </w:tcPr>
          <w:p w14:paraId="7D0F3200" w14:textId="665A9CAA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1 248</w:t>
            </w:r>
          </w:p>
        </w:tc>
      </w:tr>
      <w:tr w:rsidR="000256E2" w:rsidRPr="00886991" w14:paraId="420F5481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12EDE6EB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wodociągowej</w:t>
            </w:r>
          </w:p>
        </w:tc>
        <w:tc>
          <w:tcPr>
            <w:tcW w:w="1227" w:type="dxa"/>
            <w:vAlign w:val="center"/>
          </w:tcPr>
          <w:p w14:paraId="4BC07A92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322B0B88" w14:textId="5141C4C4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</w:t>
            </w:r>
          </w:p>
        </w:tc>
        <w:tc>
          <w:tcPr>
            <w:tcW w:w="1134" w:type="dxa"/>
            <w:vAlign w:val="center"/>
          </w:tcPr>
          <w:p w14:paraId="386627BD" w14:textId="570C2FD1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22</w:t>
            </w:r>
          </w:p>
        </w:tc>
      </w:tr>
      <w:tr w:rsidR="000256E2" w:rsidRPr="00886991" w14:paraId="72D7823F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6129A058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Woda dostarczona gospodarstwom domowym</w:t>
            </w:r>
          </w:p>
        </w:tc>
        <w:tc>
          <w:tcPr>
            <w:tcW w:w="1227" w:type="dxa"/>
            <w:vAlign w:val="center"/>
          </w:tcPr>
          <w:p w14:paraId="14F934C0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224" w:type="dxa"/>
            <w:vAlign w:val="center"/>
          </w:tcPr>
          <w:p w14:paraId="376968FE" w14:textId="1C7D256D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205,0</w:t>
            </w:r>
          </w:p>
        </w:tc>
        <w:tc>
          <w:tcPr>
            <w:tcW w:w="1134" w:type="dxa"/>
            <w:vAlign w:val="center"/>
          </w:tcPr>
          <w:p w14:paraId="61ED9770" w14:textId="19E0A5AF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160,2</w:t>
            </w:r>
          </w:p>
        </w:tc>
      </w:tr>
      <w:tr w:rsidR="000256E2" w:rsidRPr="00886991" w14:paraId="5C43164B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50AC8D91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wody w gospodarstwach domowych na 1 mieszkańca</w:t>
            </w:r>
          </w:p>
        </w:tc>
        <w:tc>
          <w:tcPr>
            <w:tcW w:w="1227" w:type="dxa"/>
            <w:vAlign w:val="center"/>
          </w:tcPr>
          <w:p w14:paraId="06BFD60F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m3</w:t>
            </w:r>
          </w:p>
        </w:tc>
        <w:tc>
          <w:tcPr>
            <w:tcW w:w="1224" w:type="dxa"/>
            <w:vAlign w:val="center"/>
          </w:tcPr>
          <w:p w14:paraId="0883C3E3" w14:textId="5D929095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32,4</w:t>
            </w:r>
          </w:p>
        </w:tc>
        <w:tc>
          <w:tcPr>
            <w:tcW w:w="1134" w:type="dxa"/>
            <w:vAlign w:val="center"/>
          </w:tcPr>
          <w:p w14:paraId="41FE850D" w14:textId="61FA6BC9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26,2</w:t>
            </w:r>
          </w:p>
        </w:tc>
      </w:tr>
      <w:tr w:rsidR="000256E2" w:rsidRPr="00886991" w14:paraId="691BF38A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7" w:type="dxa"/>
            <w:gridSpan w:val="4"/>
            <w:vAlign w:val="center"/>
          </w:tcPr>
          <w:p w14:paraId="14BB1B88" w14:textId="130D1856" w:rsidR="000256E2" w:rsidRPr="00A83E36" w:rsidRDefault="00A83E36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bookmarkStart w:id="260" w:name="_Hlk189637053"/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G</w:t>
            </w:r>
            <w:r w:rsidR="000256E2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mina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Stary Dzików</w:t>
            </w:r>
          </w:p>
        </w:tc>
      </w:tr>
      <w:tr w:rsidR="000256E2" w:rsidRPr="00886991" w14:paraId="65303854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705AEBBE" w14:textId="1716E742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Długość czynnej sieci </w:t>
            </w:r>
          </w:p>
        </w:tc>
        <w:tc>
          <w:tcPr>
            <w:tcW w:w="1227" w:type="dxa"/>
            <w:vAlign w:val="center"/>
          </w:tcPr>
          <w:p w14:paraId="6B12C677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km</w:t>
            </w:r>
          </w:p>
        </w:tc>
        <w:tc>
          <w:tcPr>
            <w:tcW w:w="1224" w:type="dxa"/>
            <w:vAlign w:val="center"/>
          </w:tcPr>
          <w:p w14:paraId="4A54B98B" w14:textId="6FB21024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60,4</w:t>
            </w:r>
          </w:p>
        </w:tc>
        <w:tc>
          <w:tcPr>
            <w:tcW w:w="1134" w:type="dxa"/>
            <w:vAlign w:val="center"/>
          </w:tcPr>
          <w:p w14:paraId="2F5EDC25" w14:textId="19611BA9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60,8</w:t>
            </w:r>
          </w:p>
        </w:tc>
      </w:tr>
      <w:tr w:rsidR="000256E2" w:rsidRPr="00886991" w14:paraId="60B30CD0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05EDD3E6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27" w:type="dxa"/>
            <w:vAlign w:val="center"/>
          </w:tcPr>
          <w:p w14:paraId="0FE6C8D1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23B2BE7D" w14:textId="08F68825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887</w:t>
            </w:r>
          </w:p>
        </w:tc>
        <w:tc>
          <w:tcPr>
            <w:tcW w:w="1134" w:type="dxa"/>
            <w:vAlign w:val="center"/>
          </w:tcPr>
          <w:p w14:paraId="1B427C9B" w14:textId="37B6525B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899</w:t>
            </w:r>
          </w:p>
        </w:tc>
      </w:tr>
      <w:tr w:rsidR="000256E2" w:rsidRPr="00886991" w14:paraId="77913252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4FFF84D8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wodociągowej</w:t>
            </w:r>
          </w:p>
        </w:tc>
        <w:tc>
          <w:tcPr>
            <w:tcW w:w="1227" w:type="dxa"/>
            <w:vAlign w:val="center"/>
          </w:tcPr>
          <w:p w14:paraId="189820EC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1F33B808" w14:textId="688233F0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14:paraId="1E27CA86" w14:textId="660F77F2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</w:t>
            </w:r>
          </w:p>
        </w:tc>
      </w:tr>
      <w:tr w:rsidR="000256E2" w:rsidRPr="00886991" w14:paraId="4FBC290A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1844641C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Woda dostarczona gospodarstwom domowym</w:t>
            </w:r>
          </w:p>
        </w:tc>
        <w:tc>
          <w:tcPr>
            <w:tcW w:w="1227" w:type="dxa"/>
            <w:vAlign w:val="center"/>
          </w:tcPr>
          <w:p w14:paraId="12C14471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224" w:type="dxa"/>
            <w:vAlign w:val="center"/>
          </w:tcPr>
          <w:p w14:paraId="1B6B545B" w14:textId="22695786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160,0</w:t>
            </w:r>
          </w:p>
        </w:tc>
        <w:tc>
          <w:tcPr>
            <w:tcW w:w="1134" w:type="dxa"/>
            <w:vAlign w:val="center"/>
          </w:tcPr>
          <w:p w14:paraId="7F8FEE76" w14:textId="1526D440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146,1</w:t>
            </w:r>
          </w:p>
        </w:tc>
      </w:tr>
      <w:tr w:rsidR="000256E2" w:rsidRPr="00886991" w14:paraId="1CE494E6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007F4E5C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wody w gospodarstwach domowych na 1 mieszkańca</w:t>
            </w:r>
          </w:p>
        </w:tc>
        <w:tc>
          <w:tcPr>
            <w:tcW w:w="1227" w:type="dxa"/>
            <w:vAlign w:val="center"/>
          </w:tcPr>
          <w:p w14:paraId="2EEDDE37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m3</w:t>
            </w:r>
          </w:p>
        </w:tc>
        <w:tc>
          <w:tcPr>
            <w:tcW w:w="1224" w:type="dxa"/>
            <w:vAlign w:val="center"/>
          </w:tcPr>
          <w:p w14:paraId="76729FB2" w14:textId="21732F30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1134" w:type="dxa"/>
            <w:vAlign w:val="center"/>
          </w:tcPr>
          <w:p w14:paraId="26657274" w14:textId="25EC725A" w:rsidR="000256E2" w:rsidRPr="00A83E36" w:rsidRDefault="008B0F78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36,4</w:t>
            </w:r>
          </w:p>
        </w:tc>
      </w:tr>
      <w:bookmarkEnd w:id="260"/>
      <w:tr w:rsidR="000256E2" w:rsidRPr="00886991" w14:paraId="5A73DEE0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7" w:type="dxa"/>
            <w:gridSpan w:val="4"/>
            <w:vAlign w:val="center"/>
          </w:tcPr>
          <w:p w14:paraId="0830FD58" w14:textId="0E74B050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AB1877" w:rsidRPr="00886991" w14:paraId="1E743D88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2A3A2346" w14:textId="5199DF43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lastRenderedPageBreak/>
              <w:t xml:space="preserve">Długość czynnej sieci </w:t>
            </w:r>
          </w:p>
        </w:tc>
        <w:tc>
          <w:tcPr>
            <w:tcW w:w="1227" w:type="dxa"/>
            <w:vAlign w:val="center"/>
          </w:tcPr>
          <w:p w14:paraId="1367FD7D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km</w:t>
            </w:r>
          </w:p>
        </w:tc>
        <w:tc>
          <w:tcPr>
            <w:tcW w:w="1224" w:type="dxa"/>
            <w:vAlign w:val="center"/>
          </w:tcPr>
          <w:p w14:paraId="17745BB6" w14:textId="7AEC101C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180,5</w:t>
            </w:r>
          </w:p>
        </w:tc>
        <w:tc>
          <w:tcPr>
            <w:tcW w:w="1134" w:type="dxa"/>
            <w:vAlign w:val="center"/>
          </w:tcPr>
          <w:p w14:paraId="65EF0A8A" w14:textId="4D330140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197,6</w:t>
            </w:r>
          </w:p>
        </w:tc>
      </w:tr>
      <w:tr w:rsidR="00AB1877" w:rsidRPr="00886991" w14:paraId="4AC6B6E3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6C69455F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27" w:type="dxa"/>
            <w:vAlign w:val="center"/>
          </w:tcPr>
          <w:p w14:paraId="1D974BD8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50455A89" w14:textId="38C3D07D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2 904</w:t>
            </w:r>
          </w:p>
        </w:tc>
        <w:tc>
          <w:tcPr>
            <w:tcW w:w="1134" w:type="dxa"/>
            <w:vAlign w:val="center"/>
          </w:tcPr>
          <w:p w14:paraId="0FAF1509" w14:textId="4B2215E3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3 156</w:t>
            </w:r>
          </w:p>
        </w:tc>
      </w:tr>
      <w:tr w:rsidR="00AB1877" w:rsidRPr="00886991" w14:paraId="1670F56B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4462FA48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wodociągowej</w:t>
            </w:r>
          </w:p>
        </w:tc>
        <w:tc>
          <w:tcPr>
            <w:tcW w:w="1227" w:type="dxa"/>
            <w:vAlign w:val="center"/>
          </w:tcPr>
          <w:p w14:paraId="24287180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3E971112" w14:textId="75AE946E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</w:t>
            </w:r>
          </w:p>
        </w:tc>
        <w:tc>
          <w:tcPr>
            <w:tcW w:w="1134" w:type="dxa"/>
            <w:vAlign w:val="center"/>
          </w:tcPr>
          <w:p w14:paraId="4476A3A6" w14:textId="4581408A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</w:t>
            </w:r>
          </w:p>
        </w:tc>
      </w:tr>
      <w:tr w:rsidR="00AB1877" w:rsidRPr="00886991" w14:paraId="7FED45EC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0683C2BF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Woda dostarczona gospodarstwom domowym</w:t>
            </w:r>
          </w:p>
        </w:tc>
        <w:tc>
          <w:tcPr>
            <w:tcW w:w="1227" w:type="dxa"/>
            <w:vAlign w:val="center"/>
          </w:tcPr>
          <w:p w14:paraId="07D2C7B2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224" w:type="dxa"/>
            <w:vAlign w:val="center"/>
          </w:tcPr>
          <w:p w14:paraId="3C43B4E2" w14:textId="0A95BC49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323,1</w:t>
            </w:r>
          </w:p>
        </w:tc>
        <w:tc>
          <w:tcPr>
            <w:tcW w:w="1134" w:type="dxa"/>
            <w:vAlign w:val="center"/>
          </w:tcPr>
          <w:p w14:paraId="0C7F04F1" w14:textId="2D65014E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385,1</w:t>
            </w:r>
          </w:p>
        </w:tc>
      </w:tr>
      <w:tr w:rsidR="00AB1877" w:rsidRPr="00886991" w14:paraId="27DBC3C5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4CA06DAA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wody w gospodarstwach domowych na 1 mieszkańca</w:t>
            </w:r>
          </w:p>
        </w:tc>
        <w:tc>
          <w:tcPr>
            <w:tcW w:w="1227" w:type="dxa"/>
            <w:vAlign w:val="center"/>
          </w:tcPr>
          <w:p w14:paraId="419BE135" w14:textId="77777777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m3</w:t>
            </w:r>
          </w:p>
        </w:tc>
        <w:tc>
          <w:tcPr>
            <w:tcW w:w="1224" w:type="dxa"/>
            <w:vAlign w:val="center"/>
          </w:tcPr>
          <w:p w14:paraId="141B8EEA" w14:textId="16EFDD70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27,6</w:t>
            </w:r>
          </w:p>
        </w:tc>
        <w:tc>
          <w:tcPr>
            <w:tcW w:w="1134" w:type="dxa"/>
            <w:vAlign w:val="center"/>
          </w:tcPr>
          <w:p w14:paraId="004666A0" w14:textId="0B0ECBD6" w:rsidR="00AB1877" w:rsidRPr="00A83E36" w:rsidRDefault="00AB1877" w:rsidP="00AB1877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32,8</w:t>
            </w:r>
          </w:p>
        </w:tc>
      </w:tr>
      <w:tr w:rsidR="000256E2" w:rsidRPr="00886991" w14:paraId="1FE52E65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7" w:type="dxa"/>
            <w:gridSpan w:val="4"/>
            <w:vAlign w:val="center"/>
          </w:tcPr>
          <w:p w14:paraId="190CECCD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Gminy SRP RAZEM</w:t>
            </w:r>
          </w:p>
        </w:tc>
      </w:tr>
      <w:tr w:rsidR="000256E2" w:rsidRPr="00886991" w14:paraId="5A5CDEEC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36319BD4" w14:textId="2F156FE2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Długość czynnej sieci </w:t>
            </w:r>
          </w:p>
        </w:tc>
        <w:tc>
          <w:tcPr>
            <w:tcW w:w="1227" w:type="dxa"/>
            <w:vAlign w:val="center"/>
          </w:tcPr>
          <w:p w14:paraId="2833E444" w14:textId="28A7329D" w:rsidR="000256E2" w:rsidRPr="00A83E36" w:rsidRDefault="00A83E36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</w:t>
            </w:r>
            <w:r w:rsidR="000256E2"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</w:t>
            </w:r>
          </w:p>
        </w:tc>
        <w:tc>
          <w:tcPr>
            <w:tcW w:w="1224" w:type="dxa"/>
            <w:vAlign w:val="center"/>
          </w:tcPr>
          <w:p w14:paraId="69C8CCC8" w14:textId="4AEC978F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314,9</w:t>
            </w:r>
          </w:p>
        </w:tc>
        <w:tc>
          <w:tcPr>
            <w:tcW w:w="1134" w:type="dxa"/>
            <w:vAlign w:val="center"/>
          </w:tcPr>
          <w:p w14:paraId="57650AD1" w14:textId="10E96281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345,7</w:t>
            </w:r>
          </w:p>
        </w:tc>
      </w:tr>
      <w:tr w:rsidR="000256E2" w:rsidRPr="00886991" w14:paraId="0F143D09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37E0EC43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27" w:type="dxa"/>
            <w:vAlign w:val="center"/>
          </w:tcPr>
          <w:p w14:paraId="4AD488BA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568E1EDC" w14:textId="5B499151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4 983</w:t>
            </w:r>
          </w:p>
        </w:tc>
        <w:tc>
          <w:tcPr>
            <w:tcW w:w="1134" w:type="dxa"/>
            <w:vAlign w:val="center"/>
          </w:tcPr>
          <w:p w14:paraId="2542CF37" w14:textId="7BFCB9B8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5 303</w:t>
            </w:r>
          </w:p>
        </w:tc>
      </w:tr>
      <w:tr w:rsidR="000256E2" w:rsidRPr="00886991" w14:paraId="5D535AA2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167643C2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wodociągowej</w:t>
            </w:r>
          </w:p>
        </w:tc>
        <w:tc>
          <w:tcPr>
            <w:tcW w:w="1227" w:type="dxa"/>
            <w:vAlign w:val="center"/>
          </w:tcPr>
          <w:p w14:paraId="521239E0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224" w:type="dxa"/>
            <w:vAlign w:val="center"/>
          </w:tcPr>
          <w:p w14:paraId="20431C65" w14:textId="72A9113A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35</w:t>
            </w:r>
          </w:p>
        </w:tc>
        <w:tc>
          <w:tcPr>
            <w:tcW w:w="1134" w:type="dxa"/>
            <w:vAlign w:val="center"/>
          </w:tcPr>
          <w:p w14:paraId="49A5163F" w14:textId="2E22FC4A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38</w:t>
            </w:r>
          </w:p>
        </w:tc>
      </w:tr>
      <w:tr w:rsidR="000256E2" w:rsidRPr="00886991" w14:paraId="2CC637C9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61C8DA55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Woda dostarczona gospodarstwom domowym</w:t>
            </w:r>
          </w:p>
        </w:tc>
        <w:tc>
          <w:tcPr>
            <w:tcW w:w="1227" w:type="dxa"/>
            <w:vAlign w:val="center"/>
          </w:tcPr>
          <w:p w14:paraId="716CD4C7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224" w:type="dxa"/>
            <w:vAlign w:val="center"/>
          </w:tcPr>
          <w:p w14:paraId="772BD7B1" w14:textId="38E62E48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688,1</w:t>
            </w:r>
          </w:p>
        </w:tc>
        <w:tc>
          <w:tcPr>
            <w:tcW w:w="1134" w:type="dxa"/>
            <w:vAlign w:val="center"/>
          </w:tcPr>
          <w:p w14:paraId="67FE95D0" w14:textId="4280C656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691,4</w:t>
            </w:r>
          </w:p>
        </w:tc>
      </w:tr>
      <w:tr w:rsidR="000256E2" w:rsidRPr="00886991" w14:paraId="32AFC8BB" w14:textId="77777777" w:rsidTr="00A83E3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82" w:type="dxa"/>
            <w:vAlign w:val="center"/>
          </w:tcPr>
          <w:p w14:paraId="4B56F116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wody w gospodarstwach domowych na 1 mieszkańca</w:t>
            </w:r>
          </w:p>
        </w:tc>
        <w:tc>
          <w:tcPr>
            <w:tcW w:w="1227" w:type="dxa"/>
            <w:vAlign w:val="center"/>
          </w:tcPr>
          <w:p w14:paraId="616BB561" w14:textId="77777777" w:rsidR="000256E2" w:rsidRPr="00A83E36" w:rsidRDefault="000256E2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m3</w:t>
            </w:r>
          </w:p>
        </w:tc>
        <w:tc>
          <w:tcPr>
            <w:tcW w:w="1224" w:type="dxa"/>
            <w:vAlign w:val="center"/>
          </w:tcPr>
          <w:p w14:paraId="7C1A22A6" w14:textId="004D00AC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32,7</w:t>
            </w:r>
          </w:p>
        </w:tc>
        <w:tc>
          <w:tcPr>
            <w:tcW w:w="1134" w:type="dxa"/>
            <w:vAlign w:val="center"/>
          </w:tcPr>
          <w:p w14:paraId="11B04766" w14:textId="49FB2538" w:rsidR="000256E2" w:rsidRPr="00A83E36" w:rsidRDefault="00AB1877" w:rsidP="00A83E36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31,8</w:t>
            </w:r>
          </w:p>
        </w:tc>
      </w:tr>
    </w:tbl>
    <w:p w14:paraId="53063CE8" w14:textId="77777777" w:rsidR="000256E2" w:rsidRPr="00886991" w:rsidRDefault="000256E2" w:rsidP="00344B8B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1435BF32" w14:textId="77777777" w:rsidR="00A83E36" w:rsidRDefault="00A83E36" w:rsidP="000256E2">
      <w:pPr>
        <w:spacing w:after="120"/>
        <w:ind w:firstLine="709"/>
        <w:rPr>
          <w:rFonts w:asciiTheme="minorHAnsi" w:hAnsiTheme="minorHAnsi" w:cstheme="minorHAnsi"/>
        </w:rPr>
      </w:pPr>
    </w:p>
    <w:p w14:paraId="1A2B62A3" w14:textId="658ED50E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C06CDE">
        <w:rPr>
          <w:rFonts w:asciiTheme="minorHAnsi" w:hAnsiTheme="minorHAnsi" w:cstheme="minorHAnsi"/>
        </w:rPr>
        <w:t xml:space="preserve">Najlepszym wynikiem pod względem liczby ludności korzystającej z sieci wodociągowej na terenie gmin objętych Strategią może poszczycić się gmina </w:t>
      </w:r>
      <w:r w:rsidR="008B0F78">
        <w:rPr>
          <w:rFonts w:asciiTheme="minorHAnsi" w:hAnsiTheme="minorHAnsi" w:cstheme="minorHAnsi"/>
        </w:rPr>
        <w:t>Oleszyce</w:t>
      </w:r>
      <w:r w:rsidRPr="00C06CDE">
        <w:rPr>
          <w:rFonts w:asciiTheme="minorHAnsi" w:hAnsiTheme="minorHAnsi" w:cstheme="minorHAnsi"/>
        </w:rPr>
        <w:t xml:space="preserve"> (</w:t>
      </w:r>
      <w:r w:rsidR="008B0F78">
        <w:rPr>
          <w:rFonts w:asciiTheme="minorHAnsi" w:hAnsiTheme="minorHAnsi" w:cstheme="minorHAnsi"/>
        </w:rPr>
        <w:t>99,1</w:t>
      </w:r>
      <w:r w:rsidR="00C06CDE">
        <w:rPr>
          <w:rFonts w:asciiTheme="minorHAnsi" w:hAnsiTheme="minorHAnsi" w:cstheme="minorHAnsi"/>
        </w:rPr>
        <w:t xml:space="preserve"> </w:t>
      </w:r>
      <w:r w:rsidRPr="00C06CDE">
        <w:rPr>
          <w:rFonts w:asciiTheme="minorHAnsi" w:hAnsiTheme="minorHAnsi" w:cstheme="minorHAnsi"/>
        </w:rPr>
        <w:t>%), zaś najmniejszy wynik osiągnęła gmina</w:t>
      </w:r>
      <w:r w:rsidR="008B0F78">
        <w:rPr>
          <w:rFonts w:asciiTheme="minorHAnsi" w:hAnsiTheme="minorHAnsi" w:cstheme="minorHAnsi"/>
        </w:rPr>
        <w:t xml:space="preserve"> Stary Dzików</w:t>
      </w:r>
      <w:r w:rsidR="00C06CDE">
        <w:rPr>
          <w:rFonts w:asciiTheme="minorHAnsi" w:hAnsiTheme="minorHAnsi" w:cstheme="minorHAnsi"/>
        </w:rPr>
        <w:t xml:space="preserve"> </w:t>
      </w:r>
      <w:r w:rsidRPr="00C06CDE">
        <w:rPr>
          <w:rFonts w:asciiTheme="minorHAnsi" w:hAnsiTheme="minorHAnsi" w:cstheme="minorHAnsi"/>
        </w:rPr>
        <w:t>(</w:t>
      </w:r>
      <w:r w:rsidR="008B0F78">
        <w:rPr>
          <w:rFonts w:asciiTheme="minorHAnsi" w:hAnsiTheme="minorHAnsi" w:cstheme="minorHAnsi"/>
        </w:rPr>
        <w:t xml:space="preserve">87,1 </w:t>
      </w:r>
      <w:r w:rsidRPr="00C06CDE">
        <w:rPr>
          <w:rFonts w:asciiTheme="minorHAnsi" w:hAnsiTheme="minorHAnsi" w:cstheme="minorHAnsi"/>
        </w:rPr>
        <w:t xml:space="preserve">%).  Ogólnie dla całego obszaru wynik wynosi </w:t>
      </w:r>
      <w:r w:rsidR="00AB1877">
        <w:rPr>
          <w:rFonts w:asciiTheme="minorHAnsi" w:hAnsiTheme="minorHAnsi" w:cstheme="minorHAnsi"/>
        </w:rPr>
        <w:t>94,7</w:t>
      </w:r>
      <w:r w:rsidR="00C06CDE">
        <w:rPr>
          <w:rFonts w:asciiTheme="minorHAnsi" w:hAnsiTheme="minorHAnsi" w:cstheme="minorHAnsi"/>
        </w:rPr>
        <w:t xml:space="preserve"> </w:t>
      </w:r>
      <w:r w:rsidRPr="00C06CDE">
        <w:rPr>
          <w:rFonts w:asciiTheme="minorHAnsi" w:hAnsiTheme="minorHAnsi" w:cstheme="minorHAnsi"/>
        </w:rPr>
        <w:t xml:space="preserve">%, i jest znacznie </w:t>
      </w:r>
      <w:r w:rsidR="008B0F78">
        <w:rPr>
          <w:rFonts w:asciiTheme="minorHAnsi" w:hAnsiTheme="minorHAnsi" w:cstheme="minorHAnsi"/>
        </w:rPr>
        <w:t>wyższy</w:t>
      </w:r>
      <w:r w:rsidRPr="00C06CDE">
        <w:rPr>
          <w:rFonts w:asciiTheme="minorHAnsi" w:hAnsiTheme="minorHAnsi" w:cstheme="minorHAnsi"/>
        </w:rPr>
        <w:t xml:space="preserve"> od wyniku województwa podkarpackiego który wynosi </w:t>
      </w:r>
      <w:r w:rsidR="00C06CDE">
        <w:rPr>
          <w:rFonts w:asciiTheme="minorHAnsi" w:hAnsiTheme="minorHAnsi" w:cstheme="minorHAnsi"/>
        </w:rPr>
        <w:t>81,9</w:t>
      </w:r>
      <w:r w:rsidRPr="00C06CDE">
        <w:rPr>
          <w:rFonts w:asciiTheme="minorHAnsi" w:hAnsiTheme="minorHAnsi" w:cstheme="minorHAnsi"/>
        </w:rPr>
        <w:t xml:space="preserve"> %.</w:t>
      </w:r>
      <w:r w:rsidRPr="00886991">
        <w:rPr>
          <w:rFonts w:asciiTheme="minorHAnsi" w:hAnsiTheme="minorHAnsi" w:cstheme="minorHAnsi"/>
        </w:rPr>
        <w:t xml:space="preserve"> </w:t>
      </w:r>
    </w:p>
    <w:p w14:paraId="0D73BC6B" w14:textId="1B672A19" w:rsidR="00467E5C" w:rsidRDefault="00467E5C" w:rsidP="000256E2">
      <w:pPr>
        <w:ind w:left="1134" w:hanging="1134"/>
        <w:rPr>
          <w:rFonts w:asciiTheme="minorHAnsi" w:hAnsiTheme="minorHAnsi" w:cstheme="minorHAnsi"/>
          <w:iCs/>
        </w:rPr>
      </w:pPr>
    </w:p>
    <w:p w14:paraId="64C9A9FE" w14:textId="3F763EC4" w:rsidR="00467E5C" w:rsidRDefault="00467E5C" w:rsidP="00A83E36">
      <w:pPr>
        <w:pStyle w:val="Legenda"/>
        <w:keepNext/>
        <w:jc w:val="center"/>
      </w:pPr>
      <w:bookmarkStart w:id="261" w:name="_Toc207794228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16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F5700A">
        <w:rPr>
          <w:lang w:val="pl-PL"/>
        </w:rPr>
        <w:t>Korzystający z sieci wodociągowej w % ogółu ludności w gminach SRP na tle województwa podkarpackiego w 202</w:t>
      </w:r>
      <w:r w:rsidR="00B11BDC">
        <w:rPr>
          <w:lang w:val="pl-PL"/>
        </w:rPr>
        <w:t>3</w:t>
      </w:r>
      <w:r w:rsidRPr="00F5700A">
        <w:rPr>
          <w:lang w:val="pl-PL"/>
        </w:rPr>
        <w:t>r.</w:t>
      </w:r>
      <w:bookmarkEnd w:id="261"/>
    </w:p>
    <w:p w14:paraId="2C100700" w14:textId="77777777" w:rsidR="000256E2" w:rsidRPr="00886991" w:rsidRDefault="000256E2" w:rsidP="000256E2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  <w:noProof/>
          <w:lang w:eastAsia="pl-PL"/>
        </w:rPr>
        <w:drawing>
          <wp:inline distT="0" distB="0" distL="0" distR="0" wp14:anchorId="52D4D537" wp14:editId="69EEAAD0">
            <wp:extent cx="5581650" cy="1790700"/>
            <wp:effectExtent l="0" t="0" r="0" b="0"/>
            <wp:docPr id="477" name="Wykres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7B085DB8" w14:textId="77777777" w:rsidR="000256E2" w:rsidRPr="00886991" w:rsidRDefault="000256E2" w:rsidP="00C06CDE">
      <w:pPr>
        <w:tabs>
          <w:tab w:val="right" w:leader="hyphen" w:pos="9072"/>
        </w:tabs>
        <w:jc w:val="center"/>
        <w:rPr>
          <w:rFonts w:asciiTheme="minorHAnsi" w:hAnsiTheme="minorHAnsi" w:cstheme="minorHAnsi"/>
          <w:bCs/>
          <w:i/>
          <w:sz w:val="20"/>
        </w:rPr>
      </w:pPr>
      <w:r w:rsidRPr="00886991">
        <w:rPr>
          <w:rFonts w:asciiTheme="minorHAnsi" w:hAnsiTheme="minorHAnsi" w:cstheme="minorHAnsi"/>
          <w:bCs/>
          <w:i/>
          <w:sz w:val="20"/>
        </w:rPr>
        <w:t>Źródło: Opracowanie własne na podstawie BDL</w:t>
      </w:r>
    </w:p>
    <w:p w14:paraId="0B0049C4" w14:textId="77777777" w:rsidR="000256E2" w:rsidRPr="00886991" w:rsidRDefault="000256E2" w:rsidP="000256E2">
      <w:pPr>
        <w:rPr>
          <w:rFonts w:asciiTheme="minorHAnsi" w:hAnsiTheme="minorHAnsi" w:cstheme="minorHAnsi"/>
        </w:rPr>
      </w:pPr>
    </w:p>
    <w:p w14:paraId="251AA9AA" w14:textId="77777777" w:rsidR="000256E2" w:rsidRPr="00886991" w:rsidRDefault="000256E2" w:rsidP="000256E2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Rozwój sieci wodociągowej ma ogromne znaczenie w kontekście ocieplenia się klimatu oraz spadającego rok rocznie poziomu wód gruntowych, zwłaszcza na terenach objętych suszą hydrologiczną, a właśnie do takich zalicza się gminy objęte Strategią.</w:t>
      </w:r>
    </w:p>
    <w:p w14:paraId="4027C946" w14:textId="77777777" w:rsidR="00467E5C" w:rsidRPr="00886991" w:rsidRDefault="00467E5C" w:rsidP="000256E2">
      <w:pPr>
        <w:rPr>
          <w:rFonts w:asciiTheme="minorHAnsi" w:hAnsiTheme="minorHAnsi" w:cstheme="minorHAnsi"/>
          <w:b/>
        </w:rPr>
      </w:pPr>
    </w:p>
    <w:p w14:paraId="0C866041" w14:textId="77777777" w:rsidR="000256E2" w:rsidRPr="00886991" w:rsidRDefault="000256E2" w:rsidP="000256E2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>Sieć kanalizacyjna</w:t>
      </w:r>
    </w:p>
    <w:p w14:paraId="1A2752AA" w14:textId="77777777" w:rsidR="000256E2" w:rsidRPr="00886991" w:rsidRDefault="000256E2" w:rsidP="000256E2">
      <w:pPr>
        <w:rPr>
          <w:rFonts w:asciiTheme="minorHAnsi" w:hAnsiTheme="minorHAnsi" w:cstheme="minorHAnsi"/>
          <w:b/>
        </w:rPr>
      </w:pPr>
    </w:p>
    <w:p w14:paraId="07893D21" w14:textId="0AE2DF04" w:rsidR="00C73BC2" w:rsidRDefault="000256E2" w:rsidP="00C73BC2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eastAsia="Times New Roman" w:hAnsiTheme="minorHAnsi" w:cstheme="minorHAnsi"/>
          <w:color w:val="000000"/>
          <w:lang w:eastAsia="pl-PL"/>
        </w:rPr>
        <w:t xml:space="preserve">Odprowadzenie i oczyszczanie ścieków realizowane są w poszczególnych gminach za pomocą kanalizacji zbiorczej administrowanej przez </w:t>
      </w:r>
      <w:r w:rsidR="00784B3E">
        <w:rPr>
          <w:rFonts w:asciiTheme="minorHAnsi" w:eastAsia="Times New Roman" w:hAnsiTheme="minorHAnsi" w:cstheme="minorHAnsi"/>
          <w:color w:val="000000"/>
          <w:lang w:eastAsia="pl-PL"/>
        </w:rPr>
        <w:t>g</w:t>
      </w:r>
      <w:r w:rsidRPr="00886991">
        <w:rPr>
          <w:rFonts w:asciiTheme="minorHAnsi" w:eastAsia="Times New Roman" w:hAnsiTheme="minorHAnsi" w:cstheme="minorHAnsi"/>
          <w:color w:val="000000"/>
          <w:lang w:eastAsia="pl-PL"/>
        </w:rPr>
        <w:t>m</w:t>
      </w:r>
      <w:r w:rsidR="00784B3E">
        <w:rPr>
          <w:rFonts w:asciiTheme="minorHAnsi" w:eastAsia="Times New Roman" w:hAnsiTheme="minorHAnsi" w:cstheme="minorHAnsi"/>
          <w:color w:val="000000"/>
          <w:lang w:eastAsia="pl-PL"/>
        </w:rPr>
        <w:t>iny</w:t>
      </w:r>
      <w:r w:rsidR="00A83E36">
        <w:rPr>
          <w:rFonts w:asciiTheme="minorHAnsi" w:eastAsia="Times New Roman" w:hAnsiTheme="minorHAnsi" w:cstheme="minorHAnsi"/>
          <w:color w:val="000000"/>
          <w:lang w:eastAsia="pl-PL"/>
        </w:rPr>
        <w:t>.</w:t>
      </w:r>
      <w:r w:rsidR="00C73BC2">
        <w:rPr>
          <w:rFonts w:asciiTheme="minorHAnsi" w:eastAsia="Times New Roman" w:hAnsiTheme="minorHAnsi" w:cstheme="minorHAnsi"/>
          <w:color w:val="000000"/>
          <w:lang w:eastAsia="pl-PL"/>
        </w:rPr>
        <w:t xml:space="preserve"> </w:t>
      </w:r>
      <w:bookmarkStart w:id="262" w:name="_Hlk190541428"/>
      <w:r w:rsidR="00C73BC2" w:rsidRPr="005D1767">
        <w:rPr>
          <w:rFonts w:asciiTheme="minorHAnsi" w:hAnsiTheme="minorHAnsi" w:cstheme="minorHAnsi"/>
        </w:rPr>
        <w:t xml:space="preserve">Odprowadzanie zanieczyszczeń odbywa się </w:t>
      </w:r>
      <w:r w:rsidR="00757ACF">
        <w:rPr>
          <w:rFonts w:asciiTheme="minorHAnsi" w:hAnsiTheme="minorHAnsi" w:cstheme="minorHAnsi"/>
        </w:rPr>
        <w:t xml:space="preserve">także </w:t>
      </w:r>
      <w:r w:rsidR="00C73BC2" w:rsidRPr="005D1767">
        <w:rPr>
          <w:rFonts w:asciiTheme="minorHAnsi" w:hAnsiTheme="minorHAnsi" w:cstheme="minorHAnsi"/>
        </w:rPr>
        <w:t>za pomocą zbiorników bezodpływowych</w:t>
      </w:r>
      <w:r w:rsidR="00C73BC2">
        <w:rPr>
          <w:rFonts w:asciiTheme="minorHAnsi" w:hAnsiTheme="minorHAnsi" w:cstheme="minorHAnsi"/>
        </w:rPr>
        <w:t xml:space="preserve"> i</w:t>
      </w:r>
      <w:r w:rsidR="00C73BC2" w:rsidRPr="005D1767">
        <w:rPr>
          <w:rFonts w:asciiTheme="minorHAnsi" w:hAnsiTheme="minorHAnsi" w:cstheme="minorHAnsi"/>
        </w:rPr>
        <w:t xml:space="preserve"> przydomow</w:t>
      </w:r>
      <w:r w:rsidR="00C73BC2">
        <w:rPr>
          <w:rFonts w:asciiTheme="minorHAnsi" w:hAnsiTheme="minorHAnsi" w:cstheme="minorHAnsi"/>
        </w:rPr>
        <w:t>ych</w:t>
      </w:r>
      <w:r w:rsidR="00C73BC2" w:rsidRPr="005D1767">
        <w:rPr>
          <w:rFonts w:asciiTheme="minorHAnsi" w:hAnsiTheme="minorHAnsi" w:cstheme="minorHAnsi"/>
        </w:rPr>
        <w:t xml:space="preserve"> oczyszczal</w:t>
      </w:r>
      <w:r w:rsidR="00C73BC2">
        <w:rPr>
          <w:rFonts w:asciiTheme="minorHAnsi" w:hAnsiTheme="minorHAnsi" w:cstheme="minorHAnsi"/>
        </w:rPr>
        <w:t>i</w:t>
      </w:r>
      <w:r w:rsidR="00C73BC2" w:rsidRPr="005D1767">
        <w:rPr>
          <w:rFonts w:asciiTheme="minorHAnsi" w:hAnsiTheme="minorHAnsi" w:cstheme="minorHAnsi"/>
        </w:rPr>
        <w:t xml:space="preserve"> ścieków</w:t>
      </w:r>
      <w:r w:rsidR="00C73BC2">
        <w:rPr>
          <w:rFonts w:asciiTheme="minorHAnsi" w:hAnsiTheme="minorHAnsi" w:cstheme="minorHAnsi"/>
        </w:rPr>
        <w:t>.</w:t>
      </w:r>
      <w:r w:rsidR="00C73BC2" w:rsidRPr="005D1767">
        <w:rPr>
          <w:rFonts w:asciiTheme="minorHAnsi" w:hAnsiTheme="minorHAnsi" w:cstheme="minorHAnsi"/>
        </w:rPr>
        <w:t xml:space="preserve"> Potrzeba skanalizowania tego obszaru jest konieczna</w:t>
      </w:r>
      <w:r w:rsidR="00C73BC2">
        <w:rPr>
          <w:rFonts w:asciiTheme="minorHAnsi" w:hAnsiTheme="minorHAnsi" w:cstheme="minorHAnsi"/>
        </w:rPr>
        <w:t>,</w:t>
      </w:r>
      <w:r w:rsidR="00C73BC2" w:rsidRPr="005D1767">
        <w:rPr>
          <w:rFonts w:asciiTheme="minorHAnsi" w:hAnsiTheme="minorHAnsi" w:cstheme="minorHAnsi"/>
        </w:rPr>
        <w:t xml:space="preserve"> bowiem dotychczasowy sposób odprowadzania ścieków bardzo niekorzystnie wpływa na środowisko naturalne. Zanieczyszczenia nie są neutralizowane w oczyszczalni ścieków lecz wylewana na pola i do okolicznych rowów. Takie rozwiązanie ma katastrofalny wpływ na stan wód gruntowych oraz cieków wodnych. </w:t>
      </w:r>
      <w:bookmarkEnd w:id="262"/>
    </w:p>
    <w:p w14:paraId="719B0E4F" w14:textId="36FAD07D" w:rsidR="000256E2" w:rsidRPr="00886991" w:rsidRDefault="000256E2" w:rsidP="00C73BC2">
      <w:pPr>
        <w:spacing w:after="120" w:line="269" w:lineRule="auto"/>
        <w:ind w:firstLine="709"/>
        <w:rPr>
          <w:rFonts w:asciiTheme="minorHAnsi" w:eastAsia="Times New Roman" w:hAnsiTheme="minorHAnsi" w:cstheme="minorHAnsi"/>
          <w:color w:val="000000"/>
          <w:lang w:eastAsia="pl-PL"/>
        </w:rPr>
      </w:pPr>
    </w:p>
    <w:p w14:paraId="465EB47B" w14:textId="5585FC32" w:rsidR="00467E5C" w:rsidRDefault="00467E5C" w:rsidP="00467E5C">
      <w:pPr>
        <w:pStyle w:val="Legenda"/>
        <w:keepNext/>
        <w:jc w:val="center"/>
      </w:pPr>
      <w:bookmarkStart w:id="263" w:name="_Toc207794194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33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A23228">
        <w:rPr>
          <w:lang w:val="pl-PL"/>
        </w:rPr>
        <w:t>Dane dotyczące instalacji kanalizacyjnej w roku 201</w:t>
      </w:r>
      <w:r w:rsidR="00B11BDC">
        <w:rPr>
          <w:lang w:val="pl-PL"/>
        </w:rPr>
        <w:t>9</w:t>
      </w:r>
      <w:r w:rsidRPr="00A23228">
        <w:rPr>
          <w:lang w:val="pl-PL"/>
        </w:rPr>
        <w:t xml:space="preserve"> i 202</w:t>
      </w:r>
      <w:r w:rsidR="00CF43D9">
        <w:rPr>
          <w:lang w:val="pl-PL"/>
        </w:rPr>
        <w:t>3</w:t>
      </w:r>
      <w:bookmarkEnd w:id="263"/>
    </w:p>
    <w:tbl>
      <w:tblPr>
        <w:tblStyle w:val="Tabelasiatki5ciemnaakcent6"/>
        <w:tblW w:w="9440" w:type="dxa"/>
        <w:tblLayout w:type="fixed"/>
        <w:tblLook w:val="04A0" w:firstRow="1" w:lastRow="0" w:firstColumn="1" w:lastColumn="0" w:noHBand="0" w:noVBand="1"/>
      </w:tblPr>
      <w:tblGrid>
        <w:gridCol w:w="5760"/>
        <w:gridCol w:w="1276"/>
        <w:gridCol w:w="1134"/>
        <w:gridCol w:w="1270"/>
      </w:tblGrid>
      <w:tr w:rsidR="000256E2" w:rsidRPr="00886991" w14:paraId="113ACB6B" w14:textId="77777777" w:rsidTr="00A83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3F835D75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276" w:type="dxa"/>
            <w:vAlign w:val="center"/>
          </w:tcPr>
          <w:p w14:paraId="2DA52DF8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Jednostka miary</w:t>
            </w:r>
          </w:p>
        </w:tc>
        <w:tc>
          <w:tcPr>
            <w:tcW w:w="1134" w:type="dxa"/>
            <w:vAlign w:val="center"/>
          </w:tcPr>
          <w:p w14:paraId="34E13C1D" w14:textId="0C6374A1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B11BDC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1270" w:type="dxa"/>
            <w:vAlign w:val="center"/>
          </w:tcPr>
          <w:p w14:paraId="3FCC0724" w14:textId="23451D65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B11BDC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0256E2" w:rsidRPr="00886991" w14:paraId="1EE4DB33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179A8B76" w14:textId="06237F93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A83E36"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</w:tr>
      <w:tr w:rsidR="000256E2" w:rsidRPr="00886991" w14:paraId="5DCBC525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4CBA093F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Długość czynnej sieci kanalizacyjnej będącej w zarządzie bądź administracji gminy</w:t>
            </w:r>
          </w:p>
        </w:tc>
        <w:tc>
          <w:tcPr>
            <w:tcW w:w="1276" w:type="dxa"/>
            <w:vAlign w:val="center"/>
          </w:tcPr>
          <w:p w14:paraId="180187F0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km</w:t>
            </w:r>
          </w:p>
        </w:tc>
        <w:tc>
          <w:tcPr>
            <w:tcW w:w="1134" w:type="dxa"/>
            <w:vAlign w:val="center"/>
          </w:tcPr>
          <w:p w14:paraId="0DC8B1B2" w14:textId="7048294D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77,0</w:t>
            </w:r>
          </w:p>
        </w:tc>
        <w:tc>
          <w:tcPr>
            <w:tcW w:w="1270" w:type="dxa"/>
            <w:vAlign w:val="center"/>
          </w:tcPr>
          <w:p w14:paraId="6755B348" w14:textId="031284BB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77,3</w:t>
            </w:r>
          </w:p>
        </w:tc>
      </w:tr>
      <w:tr w:rsidR="000256E2" w:rsidRPr="00886991" w14:paraId="4CC49135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6D56FD2C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76" w:type="dxa"/>
            <w:vAlign w:val="center"/>
          </w:tcPr>
          <w:p w14:paraId="3D3B6DEE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2BF5217F" w14:textId="361B95C3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1 208</w:t>
            </w:r>
          </w:p>
        </w:tc>
        <w:tc>
          <w:tcPr>
            <w:tcW w:w="1270" w:type="dxa"/>
            <w:vAlign w:val="center"/>
          </w:tcPr>
          <w:p w14:paraId="7612DD66" w14:textId="081A0B1D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1 255</w:t>
            </w:r>
          </w:p>
        </w:tc>
      </w:tr>
      <w:tr w:rsidR="000256E2" w:rsidRPr="00886991" w14:paraId="06A502CA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2C038189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kanalizacyjnej</w:t>
            </w:r>
          </w:p>
        </w:tc>
        <w:tc>
          <w:tcPr>
            <w:tcW w:w="1276" w:type="dxa"/>
            <w:vAlign w:val="center"/>
          </w:tcPr>
          <w:p w14:paraId="1D8D3219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4CC7ADF1" w14:textId="42229493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35</w:t>
            </w:r>
          </w:p>
        </w:tc>
        <w:tc>
          <w:tcPr>
            <w:tcW w:w="1270" w:type="dxa"/>
            <w:vAlign w:val="center"/>
          </w:tcPr>
          <w:p w14:paraId="2368CD9F" w14:textId="044D104E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25</w:t>
            </w:r>
          </w:p>
        </w:tc>
      </w:tr>
      <w:tr w:rsidR="000256E2" w:rsidRPr="00886991" w14:paraId="7454DC4B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0368B170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Ścieki bytowe odprowadzone siecią kanalizacyjną</w:t>
            </w:r>
          </w:p>
        </w:tc>
        <w:tc>
          <w:tcPr>
            <w:tcW w:w="1276" w:type="dxa"/>
            <w:vAlign w:val="center"/>
          </w:tcPr>
          <w:p w14:paraId="626BD60D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34" w:type="dxa"/>
            <w:vAlign w:val="center"/>
          </w:tcPr>
          <w:p w14:paraId="5DFF8BAF" w14:textId="250387BF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217,0</w:t>
            </w:r>
          </w:p>
        </w:tc>
        <w:tc>
          <w:tcPr>
            <w:tcW w:w="1270" w:type="dxa"/>
            <w:vAlign w:val="center"/>
          </w:tcPr>
          <w:p w14:paraId="2F9EA60C" w14:textId="3C3763E3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327,0</w:t>
            </w:r>
          </w:p>
        </w:tc>
      </w:tr>
      <w:tr w:rsidR="000256E2" w:rsidRPr="00886991" w14:paraId="1B26D729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76942373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kanalizacyjnej</w:t>
            </w:r>
          </w:p>
        </w:tc>
        <w:tc>
          <w:tcPr>
            <w:tcW w:w="1276" w:type="dxa"/>
            <w:vAlign w:val="center"/>
          </w:tcPr>
          <w:p w14:paraId="2C20FCDF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os.</w:t>
            </w:r>
          </w:p>
        </w:tc>
        <w:tc>
          <w:tcPr>
            <w:tcW w:w="1134" w:type="dxa"/>
            <w:vAlign w:val="center"/>
          </w:tcPr>
          <w:p w14:paraId="0891C7DD" w14:textId="501C94D7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6 239</w:t>
            </w:r>
          </w:p>
        </w:tc>
        <w:tc>
          <w:tcPr>
            <w:tcW w:w="1270" w:type="dxa"/>
            <w:vAlign w:val="center"/>
          </w:tcPr>
          <w:p w14:paraId="5BAD1C63" w14:textId="1AF15048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5 995</w:t>
            </w:r>
          </w:p>
        </w:tc>
      </w:tr>
      <w:tr w:rsidR="000256E2" w:rsidRPr="00886991" w14:paraId="27429266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3C190787" w14:textId="38AE6265" w:rsidR="000256E2" w:rsidRPr="00A83E36" w:rsidRDefault="00B11BDC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g</w:t>
            </w:r>
            <w:r w:rsidR="000256E2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mina </w:t>
            </w:r>
            <w:r w:rsidR="00A83E36">
              <w:rPr>
                <w:rFonts w:asciiTheme="minorHAnsi" w:hAnsiTheme="minorHAnsi" w:cstheme="minorHAnsi"/>
                <w:i/>
                <w:sz w:val="20"/>
                <w:szCs w:val="20"/>
              </w:rPr>
              <w:t>Stary Dzików</w:t>
            </w:r>
          </w:p>
        </w:tc>
      </w:tr>
      <w:tr w:rsidR="000256E2" w:rsidRPr="00886991" w14:paraId="4928FD13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3FF70A0D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Długość czynnej sieci kanalizacyjnej będącej w zarządzie bądź administracji gminy</w:t>
            </w:r>
          </w:p>
        </w:tc>
        <w:tc>
          <w:tcPr>
            <w:tcW w:w="1276" w:type="dxa"/>
            <w:vAlign w:val="center"/>
          </w:tcPr>
          <w:p w14:paraId="03497B01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km</w:t>
            </w:r>
          </w:p>
        </w:tc>
        <w:tc>
          <w:tcPr>
            <w:tcW w:w="1134" w:type="dxa"/>
            <w:vAlign w:val="center"/>
          </w:tcPr>
          <w:p w14:paraId="35008684" w14:textId="066D68A9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58,9</w:t>
            </w:r>
          </w:p>
        </w:tc>
        <w:tc>
          <w:tcPr>
            <w:tcW w:w="1270" w:type="dxa"/>
            <w:vAlign w:val="center"/>
          </w:tcPr>
          <w:p w14:paraId="703555C9" w14:textId="4BA0DB23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59,1</w:t>
            </w:r>
          </w:p>
        </w:tc>
      </w:tr>
      <w:tr w:rsidR="000256E2" w:rsidRPr="00886991" w14:paraId="7A12E312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4481A1E3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76" w:type="dxa"/>
            <w:vAlign w:val="center"/>
          </w:tcPr>
          <w:p w14:paraId="3C2C4F17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0AE30617" w14:textId="15DC4213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993</w:t>
            </w:r>
          </w:p>
        </w:tc>
        <w:tc>
          <w:tcPr>
            <w:tcW w:w="1270" w:type="dxa"/>
            <w:vAlign w:val="center"/>
          </w:tcPr>
          <w:p w14:paraId="426D66F0" w14:textId="2B314778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1 004</w:t>
            </w:r>
          </w:p>
        </w:tc>
      </w:tr>
      <w:tr w:rsidR="000256E2" w:rsidRPr="00886991" w14:paraId="5FF1AF6E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419E1A3B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kanalizacyjnej</w:t>
            </w:r>
          </w:p>
        </w:tc>
        <w:tc>
          <w:tcPr>
            <w:tcW w:w="1276" w:type="dxa"/>
            <w:vAlign w:val="center"/>
          </w:tcPr>
          <w:p w14:paraId="69612A77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4FA6F9B0" w14:textId="1C8F81CA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1270" w:type="dxa"/>
            <w:vAlign w:val="center"/>
          </w:tcPr>
          <w:p w14:paraId="53C5A256" w14:textId="4872E8E4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</w:t>
            </w:r>
          </w:p>
        </w:tc>
      </w:tr>
      <w:tr w:rsidR="000256E2" w:rsidRPr="00886991" w14:paraId="0A11300B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55E40845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Ścieki bytowe odprowadzone siecią kanalizacyjną</w:t>
            </w:r>
          </w:p>
        </w:tc>
        <w:tc>
          <w:tcPr>
            <w:tcW w:w="1276" w:type="dxa"/>
            <w:vAlign w:val="center"/>
          </w:tcPr>
          <w:p w14:paraId="281E1BD4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34" w:type="dxa"/>
            <w:vAlign w:val="center"/>
          </w:tcPr>
          <w:p w14:paraId="261E68E9" w14:textId="3FFE4DCE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100,6</w:t>
            </w:r>
          </w:p>
        </w:tc>
        <w:tc>
          <w:tcPr>
            <w:tcW w:w="1270" w:type="dxa"/>
            <w:vAlign w:val="center"/>
          </w:tcPr>
          <w:p w14:paraId="77AB84C3" w14:textId="035ED28F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108,0</w:t>
            </w:r>
          </w:p>
        </w:tc>
      </w:tr>
      <w:tr w:rsidR="000256E2" w:rsidRPr="00886991" w14:paraId="0B6EE7B0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506CCB92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kanalizacyjnej</w:t>
            </w:r>
          </w:p>
        </w:tc>
        <w:tc>
          <w:tcPr>
            <w:tcW w:w="1276" w:type="dxa"/>
            <w:vAlign w:val="center"/>
          </w:tcPr>
          <w:p w14:paraId="78CA7501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os.</w:t>
            </w:r>
          </w:p>
        </w:tc>
        <w:tc>
          <w:tcPr>
            <w:tcW w:w="1134" w:type="dxa"/>
            <w:vAlign w:val="center"/>
          </w:tcPr>
          <w:p w14:paraId="09F7A6D2" w14:textId="39F777BE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3 808</w:t>
            </w:r>
          </w:p>
        </w:tc>
        <w:tc>
          <w:tcPr>
            <w:tcW w:w="1270" w:type="dxa"/>
            <w:vAlign w:val="center"/>
          </w:tcPr>
          <w:p w14:paraId="7CC778B6" w14:textId="60180033" w:rsidR="000256E2" w:rsidRPr="00A83E36" w:rsidRDefault="00D538A5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3 675</w:t>
            </w:r>
          </w:p>
        </w:tc>
      </w:tr>
      <w:tr w:rsidR="000256E2" w:rsidRPr="00886991" w14:paraId="7B935996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38BB114C" w14:textId="51F834FB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0256E2" w:rsidRPr="00886991" w14:paraId="759777B8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5EE0CC8C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Długość czynnej sieci kanalizacyjnej będącej w zarządzie bądź administracji gminy</w:t>
            </w:r>
          </w:p>
        </w:tc>
        <w:tc>
          <w:tcPr>
            <w:tcW w:w="1276" w:type="dxa"/>
            <w:vAlign w:val="center"/>
          </w:tcPr>
          <w:p w14:paraId="7113F6D7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km</w:t>
            </w:r>
          </w:p>
        </w:tc>
        <w:tc>
          <w:tcPr>
            <w:tcW w:w="1134" w:type="dxa"/>
            <w:vAlign w:val="center"/>
          </w:tcPr>
          <w:p w14:paraId="25F18A19" w14:textId="454462F3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110,7</w:t>
            </w:r>
          </w:p>
        </w:tc>
        <w:tc>
          <w:tcPr>
            <w:tcW w:w="1270" w:type="dxa"/>
            <w:vAlign w:val="center"/>
          </w:tcPr>
          <w:p w14:paraId="3E4B9B74" w14:textId="1ABD85D8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167,5</w:t>
            </w:r>
          </w:p>
        </w:tc>
      </w:tr>
      <w:tr w:rsidR="000256E2" w:rsidRPr="00886991" w14:paraId="0AF518A0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4ED8D217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76" w:type="dxa"/>
            <w:vAlign w:val="center"/>
          </w:tcPr>
          <w:p w14:paraId="6F00AD1F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07FE6644" w14:textId="54F7340D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1 384</w:t>
            </w:r>
          </w:p>
        </w:tc>
        <w:tc>
          <w:tcPr>
            <w:tcW w:w="1270" w:type="dxa"/>
            <w:vAlign w:val="center"/>
          </w:tcPr>
          <w:p w14:paraId="45A5F6AD" w14:textId="38AB657F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1 921</w:t>
            </w:r>
          </w:p>
        </w:tc>
      </w:tr>
      <w:tr w:rsidR="000256E2" w:rsidRPr="00886991" w14:paraId="20901828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77BE7A6D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kanalizacyjnej</w:t>
            </w:r>
          </w:p>
        </w:tc>
        <w:tc>
          <w:tcPr>
            <w:tcW w:w="1276" w:type="dxa"/>
            <w:vAlign w:val="center"/>
          </w:tcPr>
          <w:p w14:paraId="616BB2AA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7BB20264" w14:textId="1125B6F7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36</w:t>
            </w:r>
          </w:p>
        </w:tc>
        <w:tc>
          <w:tcPr>
            <w:tcW w:w="1270" w:type="dxa"/>
            <w:vAlign w:val="center"/>
          </w:tcPr>
          <w:p w14:paraId="77129FF9" w14:textId="76E6114D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43</w:t>
            </w:r>
          </w:p>
        </w:tc>
      </w:tr>
      <w:tr w:rsidR="000256E2" w:rsidRPr="00886991" w14:paraId="15A4CA38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52FB8462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Ścieki bytowe odprowadzone siecią kanalizacyjną</w:t>
            </w:r>
          </w:p>
        </w:tc>
        <w:tc>
          <w:tcPr>
            <w:tcW w:w="1276" w:type="dxa"/>
            <w:vAlign w:val="center"/>
          </w:tcPr>
          <w:p w14:paraId="161272E1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34" w:type="dxa"/>
            <w:vAlign w:val="center"/>
          </w:tcPr>
          <w:p w14:paraId="5CCDDBF5" w14:textId="68D7495D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221,0</w:t>
            </w:r>
          </w:p>
        </w:tc>
        <w:tc>
          <w:tcPr>
            <w:tcW w:w="1270" w:type="dxa"/>
            <w:vAlign w:val="center"/>
          </w:tcPr>
          <w:p w14:paraId="607C2503" w14:textId="0155ECAD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260,9</w:t>
            </w:r>
          </w:p>
        </w:tc>
      </w:tr>
      <w:tr w:rsidR="000256E2" w:rsidRPr="00886991" w14:paraId="37EAB8C2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6DEE8FEC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kanalizacyjnej</w:t>
            </w:r>
          </w:p>
        </w:tc>
        <w:tc>
          <w:tcPr>
            <w:tcW w:w="1276" w:type="dxa"/>
            <w:vAlign w:val="center"/>
          </w:tcPr>
          <w:p w14:paraId="741438CF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os.</w:t>
            </w:r>
          </w:p>
        </w:tc>
        <w:tc>
          <w:tcPr>
            <w:tcW w:w="1134" w:type="dxa"/>
            <w:vAlign w:val="center"/>
          </w:tcPr>
          <w:p w14:paraId="46D44294" w14:textId="22C79A8B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7 545</w:t>
            </w:r>
          </w:p>
        </w:tc>
        <w:tc>
          <w:tcPr>
            <w:tcW w:w="1270" w:type="dxa"/>
            <w:vAlign w:val="center"/>
          </w:tcPr>
          <w:p w14:paraId="580AF876" w14:textId="40A4F68E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8 182</w:t>
            </w:r>
          </w:p>
        </w:tc>
      </w:tr>
      <w:tr w:rsidR="000256E2" w:rsidRPr="00886991" w14:paraId="6B809462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31ECFBB1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sz w:val="20"/>
                <w:szCs w:val="20"/>
              </w:rPr>
              <w:t>Gminy SRP RAZEM</w:t>
            </w:r>
          </w:p>
        </w:tc>
      </w:tr>
      <w:tr w:rsidR="000256E2" w:rsidRPr="00886991" w14:paraId="06ED34DD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3EC960B3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lastRenderedPageBreak/>
              <w:t>Długość czynnej sieci kanalizacyjnej będącej w zarządzie bądź administracji gminy</w:t>
            </w:r>
          </w:p>
        </w:tc>
        <w:tc>
          <w:tcPr>
            <w:tcW w:w="1276" w:type="dxa"/>
            <w:vAlign w:val="center"/>
          </w:tcPr>
          <w:p w14:paraId="4E8F787C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km</w:t>
            </w:r>
          </w:p>
        </w:tc>
        <w:tc>
          <w:tcPr>
            <w:tcW w:w="1134" w:type="dxa"/>
            <w:vAlign w:val="center"/>
          </w:tcPr>
          <w:p w14:paraId="710E157F" w14:textId="485F2F58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246,6</w:t>
            </w:r>
          </w:p>
        </w:tc>
        <w:tc>
          <w:tcPr>
            <w:tcW w:w="1270" w:type="dxa"/>
            <w:vAlign w:val="center"/>
          </w:tcPr>
          <w:p w14:paraId="445B8AEB" w14:textId="6787419C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303,9</w:t>
            </w:r>
          </w:p>
        </w:tc>
      </w:tr>
      <w:tr w:rsidR="000256E2" w:rsidRPr="00886991" w14:paraId="360DC5F0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5511AD71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Przyłącza prowadzące do budynków mieszkalnych i zbiorowego zamieszkania</w:t>
            </w:r>
          </w:p>
        </w:tc>
        <w:tc>
          <w:tcPr>
            <w:tcW w:w="1276" w:type="dxa"/>
            <w:vAlign w:val="center"/>
          </w:tcPr>
          <w:p w14:paraId="2237B9DE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4EE2501D" w14:textId="0AAD89FA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3 585</w:t>
            </w:r>
          </w:p>
        </w:tc>
        <w:tc>
          <w:tcPr>
            <w:tcW w:w="1270" w:type="dxa"/>
            <w:vAlign w:val="center"/>
          </w:tcPr>
          <w:p w14:paraId="5B2859E6" w14:textId="459C07A7" w:rsidR="000256E2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4 180</w:t>
            </w:r>
          </w:p>
        </w:tc>
      </w:tr>
      <w:tr w:rsidR="008A74FE" w:rsidRPr="00886991" w14:paraId="3C03341F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496F6BEB" w14:textId="77777777" w:rsidR="008A74FE" w:rsidRPr="00A83E36" w:rsidRDefault="008A74FE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Awarie sieci kanalizacyjnej</w:t>
            </w:r>
          </w:p>
        </w:tc>
        <w:tc>
          <w:tcPr>
            <w:tcW w:w="1276" w:type="dxa"/>
            <w:vAlign w:val="center"/>
          </w:tcPr>
          <w:p w14:paraId="528BE725" w14:textId="77777777" w:rsidR="008A74FE" w:rsidRPr="00A83E36" w:rsidRDefault="008A74FE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134" w:type="dxa"/>
            <w:vAlign w:val="center"/>
          </w:tcPr>
          <w:p w14:paraId="5C2F48F0" w14:textId="268A8606" w:rsidR="008A74FE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74</w:t>
            </w:r>
          </w:p>
        </w:tc>
        <w:tc>
          <w:tcPr>
            <w:tcW w:w="1270" w:type="dxa"/>
            <w:vAlign w:val="center"/>
          </w:tcPr>
          <w:p w14:paraId="1D0DF881" w14:textId="79719C2D" w:rsidR="008A74FE" w:rsidRPr="00A83E36" w:rsidRDefault="00757ACF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69</w:t>
            </w:r>
          </w:p>
        </w:tc>
      </w:tr>
      <w:tr w:rsidR="000256E2" w:rsidRPr="00886991" w14:paraId="7397C8D8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61F35922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Ścieki bytowe odprowadzone siecią kanalizacyjną</w:t>
            </w:r>
          </w:p>
        </w:tc>
        <w:tc>
          <w:tcPr>
            <w:tcW w:w="1276" w:type="dxa"/>
            <w:vAlign w:val="center"/>
          </w:tcPr>
          <w:p w14:paraId="4FAF5F51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dam</w:t>
            </w: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34" w:type="dxa"/>
            <w:vAlign w:val="center"/>
          </w:tcPr>
          <w:p w14:paraId="15E88AD5" w14:textId="66D401F5" w:rsidR="000256E2" w:rsidRPr="00A83E36" w:rsidRDefault="00AD4D88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538,6</w:t>
            </w:r>
          </w:p>
        </w:tc>
        <w:tc>
          <w:tcPr>
            <w:tcW w:w="1270" w:type="dxa"/>
            <w:vAlign w:val="center"/>
          </w:tcPr>
          <w:p w14:paraId="1522D025" w14:textId="3D79F71A" w:rsidR="000256E2" w:rsidRPr="00A83E36" w:rsidRDefault="00AD4D88" w:rsidP="00A83E36">
            <w:pPr>
              <w:tabs>
                <w:tab w:val="left" w:pos="7133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695,9</w:t>
            </w:r>
          </w:p>
        </w:tc>
      </w:tr>
      <w:tr w:rsidR="000256E2" w:rsidRPr="00886991" w14:paraId="46863D58" w14:textId="77777777" w:rsidTr="00A83E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60" w:type="dxa"/>
            <w:vAlign w:val="center"/>
          </w:tcPr>
          <w:p w14:paraId="21010985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kanalizacyjnej</w:t>
            </w:r>
          </w:p>
        </w:tc>
        <w:tc>
          <w:tcPr>
            <w:tcW w:w="1276" w:type="dxa"/>
            <w:vAlign w:val="center"/>
          </w:tcPr>
          <w:p w14:paraId="3FD70151" w14:textId="77777777" w:rsidR="000256E2" w:rsidRPr="00A83E36" w:rsidRDefault="000256E2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os.</w:t>
            </w:r>
          </w:p>
        </w:tc>
        <w:tc>
          <w:tcPr>
            <w:tcW w:w="1134" w:type="dxa"/>
            <w:vAlign w:val="center"/>
          </w:tcPr>
          <w:p w14:paraId="365A5DA3" w14:textId="5512B7A5" w:rsidR="000256E2" w:rsidRPr="00A83E36" w:rsidRDefault="00AD4D88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17 592</w:t>
            </w:r>
          </w:p>
        </w:tc>
        <w:tc>
          <w:tcPr>
            <w:tcW w:w="1270" w:type="dxa"/>
            <w:vAlign w:val="center"/>
          </w:tcPr>
          <w:p w14:paraId="43C70E8E" w14:textId="5DFFEF2C" w:rsidR="000256E2" w:rsidRPr="00A83E36" w:rsidRDefault="00AD4D88" w:rsidP="00A83E36">
            <w:pPr>
              <w:tabs>
                <w:tab w:val="left" w:pos="7133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17 852</w:t>
            </w:r>
          </w:p>
        </w:tc>
      </w:tr>
    </w:tbl>
    <w:p w14:paraId="26EC380E" w14:textId="77777777" w:rsidR="000256E2" w:rsidRPr="00886991" w:rsidRDefault="000256E2" w:rsidP="00467E5C">
      <w:pPr>
        <w:spacing w:before="120"/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4F2F37D1" w14:textId="77777777" w:rsidR="000256E2" w:rsidRPr="00886991" w:rsidRDefault="000256E2" w:rsidP="000256E2">
      <w:pPr>
        <w:tabs>
          <w:tab w:val="left" w:pos="2696"/>
        </w:tabs>
        <w:rPr>
          <w:rFonts w:asciiTheme="minorHAnsi" w:hAnsiTheme="minorHAnsi" w:cstheme="minorHAnsi"/>
          <w:sz w:val="20"/>
          <w:szCs w:val="20"/>
        </w:rPr>
      </w:pPr>
      <w:bookmarkStart w:id="264" w:name="_Toc110578375"/>
      <w:r w:rsidRPr="00886991">
        <w:rPr>
          <w:rFonts w:asciiTheme="minorHAnsi" w:hAnsiTheme="minorHAnsi" w:cstheme="minorHAnsi"/>
          <w:sz w:val="20"/>
          <w:szCs w:val="20"/>
        </w:rPr>
        <w:tab/>
      </w:r>
    </w:p>
    <w:p w14:paraId="617D38BF" w14:textId="1AE8E112" w:rsidR="000256E2" w:rsidRPr="00467E5C" w:rsidRDefault="000256E2" w:rsidP="005D1767">
      <w:pPr>
        <w:spacing w:after="120" w:line="269" w:lineRule="auto"/>
        <w:ind w:firstLine="709"/>
        <w:rPr>
          <w:rFonts w:asciiTheme="minorHAnsi" w:hAnsiTheme="minorHAnsi" w:cstheme="minorHAnsi"/>
        </w:rPr>
      </w:pPr>
      <w:r w:rsidRPr="00467E5C">
        <w:rPr>
          <w:rFonts w:asciiTheme="minorHAnsi" w:hAnsiTheme="minorHAnsi" w:cstheme="minorHAnsi"/>
        </w:rPr>
        <w:t>Najwyższym wskaźnikiem może natomiast poszczycić się gmina</w:t>
      </w:r>
      <w:r w:rsidR="00C4084B">
        <w:rPr>
          <w:rFonts w:asciiTheme="minorHAnsi" w:hAnsiTheme="minorHAnsi" w:cstheme="minorHAnsi"/>
        </w:rPr>
        <w:t xml:space="preserve"> Oleszyce</w:t>
      </w:r>
      <w:r w:rsidRPr="00467E5C">
        <w:rPr>
          <w:rFonts w:asciiTheme="minorHAnsi" w:hAnsiTheme="minorHAnsi" w:cstheme="minorHAnsi"/>
        </w:rPr>
        <w:t xml:space="preserve"> – </w:t>
      </w:r>
      <w:r w:rsidR="00C4084B">
        <w:rPr>
          <w:rFonts w:asciiTheme="minorHAnsi" w:hAnsiTheme="minorHAnsi" w:cstheme="minorHAnsi"/>
        </w:rPr>
        <w:t>98,6</w:t>
      </w:r>
      <w:r w:rsidRPr="00467E5C">
        <w:rPr>
          <w:rFonts w:asciiTheme="minorHAnsi" w:hAnsiTheme="minorHAnsi" w:cstheme="minorHAnsi"/>
        </w:rPr>
        <w:t xml:space="preserve"> % jej mieszkańców korzysta z infrastruktury kanalizacyjnej.</w:t>
      </w:r>
    </w:p>
    <w:p w14:paraId="1BF6DFD7" w14:textId="1E5B1E86" w:rsidR="000256E2" w:rsidRPr="00467E5C" w:rsidRDefault="000256E2" w:rsidP="00757ACF">
      <w:pPr>
        <w:spacing w:before="120" w:after="120"/>
        <w:ind w:firstLine="708"/>
        <w:rPr>
          <w:rFonts w:asciiTheme="minorHAnsi" w:hAnsiTheme="minorHAnsi" w:cstheme="minorHAnsi"/>
          <w:iCs/>
        </w:rPr>
      </w:pPr>
      <w:r w:rsidRPr="00467E5C">
        <w:rPr>
          <w:rFonts w:asciiTheme="minorHAnsi" w:hAnsiTheme="minorHAnsi" w:cstheme="minorHAnsi"/>
        </w:rPr>
        <w:t xml:space="preserve">Wynik dla gmin objętych </w:t>
      </w:r>
      <w:r w:rsidR="008A74FE" w:rsidRPr="00556636">
        <w:t>Strategi</w:t>
      </w:r>
      <w:r w:rsidR="008A74FE">
        <w:t>ą</w:t>
      </w:r>
      <w:r w:rsidR="008A74FE" w:rsidRPr="00556636">
        <w:t xml:space="preserve"> Rozwoju Ponadlokalnego </w:t>
      </w:r>
      <w:r w:rsidR="0019475E">
        <w:t>„Zielone Zagłębie” na lata 2024-2030</w:t>
      </w:r>
      <w:r w:rsidR="008A74FE" w:rsidRPr="00D84F1B">
        <w:t xml:space="preserve"> </w:t>
      </w:r>
      <w:r w:rsidRPr="00467E5C">
        <w:rPr>
          <w:rFonts w:asciiTheme="minorHAnsi" w:hAnsiTheme="minorHAnsi" w:cstheme="minorHAnsi"/>
          <w:iCs/>
        </w:rPr>
        <w:t xml:space="preserve">wynosi </w:t>
      </w:r>
      <w:r w:rsidR="00757ACF">
        <w:rPr>
          <w:rFonts w:asciiTheme="minorHAnsi" w:hAnsiTheme="minorHAnsi" w:cstheme="minorHAnsi"/>
          <w:iCs/>
        </w:rPr>
        <w:t>86,7</w:t>
      </w:r>
      <w:r w:rsidR="00E93CF5">
        <w:rPr>
          <w:rFonts w:asciiTheme="minorHAnsi" w:hAnsiTheme="minorHAnsi" w:cstheme="minorHAnsi"/>
          <w:iCs/>
        </w:rPr>
        <w:t xml:space="preserve"> </w:t>
      </w:r>
      <w:r w:rsidRPr="00467E5C">
        <w:rPr>
          <w:rFonts w:asciiTheme="minorHAnsi" w:hAnsiTheme="minorHAnsi" w:cstheme="minorHAnsi"/>
          <w:iCs/>
        </w:rPr>
        <w:t xml:space="preserve">% i jest </w:t>
      </w:r>
      <w:r w:rsidR="00757ACF">
        <w:rPr>
          <w:rFonts w:asciiTheme="minorHAnsi" w:hAnsiTheme="minorHAnsi" w:cstheme="minorHAnsi"/>
          <w:iCs/>
        </w:rPr>
        <w:t>znacznie wyższy</w:t>
      </w:r>
      <w:r w:rsidRPr="00467E5C">
        <w:rPr>
          <w:rFonts w:asciiTheme="minorHAnsi" w:hAnsiTheme="minorHAnsi" w:cstheme="minorHAnsi"/>
          <w:iCs/>
        </w:rPr>
        <w:t xml:space="preserve"> od obliczonego dla województwa podkarpackiego, który wynosi </w:t>
      </w:r>
      <w:r w:rsidR="00E93CF5">
        <w:rPr>
          <w:rFonts w:asciiTheme="minorHAnsi" w:hAnsiTheme="minorHAnsi" w:cstheme="minorHAnsi"/>
          <w:iCs/>
        </w:rPr>
        <w:t>73,5</w:t>
      </w:r>
      <w:r w:rsidRPr="00467E5C">
        <w:rPr>
          <w:rFonts w:asciiTheme="minorHAnsi" w:hAnsiTheme="minorHAnsi" w:cstheme="minorHAnsi"/>
          <w:iCs/>
        </w:rPr>
        <w:t xml:space="preserve"> %.</w:t>
      </w:r>
      <w:r w:rsidR="00757ACF">
        <w:rPr>
          <w:rFonts w:asciiTheme="minorHAnsi" w:hAnsiTheme="minorHAnsi" w:cstheme="minorHAnsi"/>
          <w:iCs/>
        </w:rPr>
        <w:t xml:space="preserve"> Dalsza rozbudowa sieci kanalizacyjnej jest niezbędna, zwłaszcza w gminie Wiązownica w której  z kanalizacji zbiorczej korzysta 69,4 % mieszkańców. Zwraca uwagę także duża ilość awarii sieci w gminach Oleszyce i Wiązownica.</w:t>
      </w:r>
    </w:p>
    <w:p w14:paraId="16459D18" w14:textId="2F3130E2" w:rsidR="00467E5C" w:rsidRDefault="00467E5C" w:rsidP="00467E5C">
      <w:pPr>
        <w:pStyle w:val="Legenda"/>
        <w:keepNext/>
        <w:jc w:val="center"/>
      </w:pPr>
      <w:bookmarkStart w:id="265" w:name="_Toc207794229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17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4445FF">
        <w:rPr>
          <w:lang w:val="pl-PL"/>
        </w:rPr>
        <w:t>Korzystający z sieci kanalizacyjnej w % ogółu ludności w gminach SRP na tle województwa podkarpackiego w 202</w:t>
      </w:r>
      <w:r w:rsidR="00917B43">
        <w:rPr>
          <w:lang w:val="pl-PL"/>
        </w:rPr>
        <w:t>3</w:t>
      </w:r>
      <w:r w:rsidRPr="004445FF">
        <w:rPr>
          <w:lang w:val="pl-PL"/>
        </w:rPr>
        <w:t>r.</w:t>
      </w:r>
      <w:bookmarkEnd w:id="265"/>
    </w:p>
    <w:p w14:paraId="6363B945" w14:textId="77777777" w:rsidR="000256E2" w:rsidRPr="00886991" w:rsidRDefault="000256E2" w:rsidP="000256E2">
      <w:pPr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2A482EB1" wp14:editId="4F4343BD">
            <wp:extent cx="5343525" cy="2076450"/>
            <wp:effectExtent l="0" t="0" r="0" b="0"/>
            <wp:docPr id="478" name="Wykres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03C78202" w14:textId="77777777" w:rsidR="000256E2" w:rsidRPr="00886991" w:rsidRDefault="000256E2" w:rsidP="00467E5C">
      <w:pPr>
        <w:spacing w:before="120"/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</w:p>
    <w:p w14:paraId="1CDCF508" w14:textId="77777777" w:rsidR="000256E2" w:rsidRPr="00886991" w:rsidRDefault="000256E2" w:rsidP="000256E2">
      <w:pPr>
        <w:spacing w:after="120" w:line="269" w:lineRule="auto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>Sieć gazowa</w:t>
      </w:r>
    </w:p>
    <w:p w14:paraId="63B0F52B" w14:textId="77777777" w:rsidR="000256E2" w:rsidRPr="00886991" w:rsidRDefault="000256E2" w:rsidP="00467E5C">
      <w:pPr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Gaz ziemny jest niewątpliwie jednym z najwygodniejszych nośników energii dla mieszkańców, </w:t>
      </w:r>
      <w:r w:rsidRPr="00886991">
        <w:rPr>
          <w:rFonts w:asciiTheme="minorHAnsi" w:hAnsiTheme="minorHAnsi" w:cstheme="minorHAnsi"/>
        </w:rPr>
        <w:br/>
        <w:t>a jego użycie nie powoduje takich szkód dla środowiska jak spalanie węgla, drewna, oleju opałowego czy też ich pochodnych. Jest też najekonomiczniejszym wyborem w kontekście ciągle jeszcze kosztownych, będących w fazie rozwoju, instalacji wykorzystujących energię odnawialną.</w:t>
      </w:r>
    </w:p>
    <w:p w14:paraId="16BA547B" w14:textId="77777777" w:rsidR="000256E2" w:rsidRPr="00886991" w:rsidRDefault="000256E2" w:rsidP="000256E2">
      <w:pPr>
        <w:tabs>
          <w:tab w:val="left" w:pos="2863"/>
        </w:tabs>
        <w:rPr>
          <w:rFonts w:asciiTheme="minorHAnsi" w:hAnsiTheme="minorHAnsi" w:cstheme="minorHAnsi"/>
          <w:sz w:val="20"/>
          <w:szCs w:val="20"/>
        </w:rPr>
      </w:pPr>
    </w:p>
    <w:p w14:paraId="0547AEB4" w14:textId="45B00D98" w:rsidR="000256E2" w:rsidRPr="00886991" w:rsidRDefault="000256E2" w:rsidP="00467E5C">
      <w:pPr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Według danych GUS z 202</w:t>
      </w:r>
      <w:r w:rsidR="00F5709C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roku, w gminach objętych Strategią Rozwoju Ponadlokalnego, odbiorcami gazu było </w:t>
      </w:r>
      <w:r w:rsidR="00EF5484">
        <w:rPr>
          <w:rFonts w:asciiTheme="minorHAnsi" w:hAnsiTheme="minorHAnsi" w:cstheme="minorHAnsi"/>
          <w:szCs w:val="20"/>
        </w:rPr>
        <w:t xml:space="preserve">1 777 </w:t>
      </w:r>
      <w:r w:rsidRPr="00886991">
        <w:rPr>
          <w:rFonts w:asciiTheme="minorHAnsi" w:hAnsiTheme="minorHAnsi" w:cstheme="minorHAnsi"/>
        </w:rPr>
        <w:t xml:space="preserve">gospodarstw domowych, a liczba ludności korzystająca z sieci gazowej wyniosła </w:t>
      </w:r>
      <w:r w:rsidR="00EF5484">
        <w:rPr>
          <w:rFonts w:asciiTheme="minorHAnsi" w:hAnsiTheme="minorHAnsi" w:cstheme="minorHAnsi"/>
          <w:szCs w:val="20"/>
        </w:rPr>
        <w:t>12 281</w:t>
      </w:r>
      <w:r w:rsidRPr="00886991">
        <w:rPr>
          <w:rFonts w:asciiTheme="minorHAnsi" w:hAnsiTheme="minorHAnsi" w:cstheme="minorHAnsi"/>
        </w:rPr>
        <w:t xml:space="preserve"> osób, tj. </w:t>
      </w:r>
      <w:r w:rsidR="00EF5484">
        <w:rPr>
          <w:rFonts w:asciiTheme="minorHAnsi" w:hAnsiTheme="minorHAnsi" w:cstheme="minorHAnsi"/>
        </w:rPr>
        <w:t>45,5</w:t>
      </w:r>
      <w:r w:rsidR="00A62DC0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 ogółu mieszkańców gmin objętych Strategią. Wybrane dane dotyczące sieci gazowej na terenie gmin w roku 201</w:t>
      </w:r>
      <w:r w:rsidR="00F5709C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i 202</w:t>
      </w:r>
      <w:r w:rsidR="00F5709C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tabela:</w:t>
      </w:r>
    </w:p>
    <w:p w14:paraId="2A05F5D3" w14:textId="77777777" w:rsidR="000256E2" w:rsidRPr="00886991" w:rsidRDefault="000256E2" w:rsidP="000256E2">
      <w:pPr>
        <w:ind w:firstLine="426"/>
        <w:rPr>
          <w:rFonts w:asciiTheme="minorHAnsi" w:hAnsiTheme="minorHAnsi" w:cstheme="minorHAnsi"/>
        </w:rPr>
      </w:pPr>
    </w:p>
    <w:p w14:paraId="572C4472" w14:textId="6C0F243F" w:rsidR="00467E5C" w:rsidRDefault="00467E5C" w:rsidP="00B16463">
      <w:pPr>
        <w:pStyle w:val="Legenda"/>
        <w:keepNext/>
        <w:jc w:val="center"/>
      </w:pPr>
      <w:bookmarkStart w:id="266" w:name="_Toc207794195"/>
      <w:r>
        <w:lastRenderedPageBreak/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34</w:t>
      </w:r>
      <w:r w:rsidR="00CD764C">
        <w:rPr>
          <w:noProof/>
        </w:rPr>
        <w:fldChar w:fldCharType="end"/>
      </w:r>
      <w:r>
        <w:rPr>
          <w:lang w:val="pl-PL"/>
        </w:rPr>
        <w:t xml:space="preserve">   </w:t>
      </w:r>
      <w:r w:rsidRPr="00080A0E">
        <w:rPr>
          <w:lang w:val="pl-PL"/>
        </w:rPr>
        <w:t>Wybrane dane dotyczące sieci gazowej w gminach SRP</w:t>
      </w:r>
      <w:bookmarkEnd w:id="266"/>
    </w:p>
    <w:tbl>
      <w:tblPr>
        <w:tblStyle w:val="Tabelasiatki5ciemnaakcent6"/>
        <w:tblW w:w="9440" w:type="dxa"/>
        <w:tblLayout w:type="fixed"/>
        <w:tblLook w:val="04A0" w:firstRow="1" w:lastRow="0" w:firstColumn="1" w:lastColumn="0" w:noHBand="0" w:noVBand="1"/>
      </w:tblPr>
      <w:tblGrid>
        <w:gridCol w:w="5103"/>
        <w:gridCol w:w="1417"/>
        <w:gridCol w:w="1461"/>
        <w:gridCol w:w="1459"/>
      </w:tblGrid>
      <w:tr w:rsidR="000256E2" w:rsidRPr="00886991" w14:paraId="77927713" w14:textId="77777777" w:rsidTr="00A83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422A3984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417" w:type="dxa"/>
            <w:vAlign w:val="center"/>
          </w:tcPr>
          <w:p w14:paraId="68ED5D3C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Jednostka miary</w:t>
            </w:r>
          </w:p>
        </w:tc>
        <w:tc>
          <w:tcPr>
            <w:tcW w:w="1461" w:type="dxa"/>
            <w:vAlign w:val="center"/>
          </w:tcPr>
          <w:p w14:paraId="751EB04B" w14:textId="55B45365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F5709C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1459" w:type="dxa"/>
            <w:vAlign w:val="center"/>
          </w:tcPr>
          <w:p w14:paraId="355E23DC" w14:textId="7824E0D2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F5709C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</w:tr>
      <w:tr w:rsidR="000256E2" w:rsidRPr="00886991" w14:paraId="166D46EF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48EF1108" w14:textId="0492FC6F" w:rsidR="000256E2" w:rsidRPr="00A83E36" w:rsidRDefault="00A83E36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G</w:t>
            </w:r>
            <w:r w:rsidR="000256E2"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mina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Oleszyce</w:t>
            </w:r>
          </w:p>
        </w:tc>
      </w:tr>
      <w:tr w:rsidR="004429A4" w:rsidRPr="00886991" w14:paraId="4A491841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9470F4B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Długość czynnej sieci gazowej</w:t>
            </w:r>
          </w:p>
        </w:tc>
        <w:tc>
          <w:tcPr>
            <w:tcW w:w="1417" w:type="dxa"/>
            <w:vAlign w:val="center"/>
          </w:tcPr>
          <w:p w14:paraId="3622B399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</w:t>
            </w:r>
          </w:p>
        </w:tc>
        <w:tc>
          <w:tcPr>
            <w:tcW w:w="1461" w:type="dxa"/>
            <w:vAlign w:val="center"/>
          </w:tcPr>
          <w:p w14:paraId="6C50B817" w14:textId="7B4509D6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93 806</w:t>
            </w:r>
          </w:p>
        </w:tc>
        <w:tc>
          <w:tcPr>
            <w:tcW w:w="1459" w:type="dxa"/>
            <w:vAlign w:val="center"/>
          </w:tcPr>
          <w:p w14:paraId="6FB33D71" w14:textId="3C7D16F1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94 640</w:t>
            </w:r>
          </w:p>
        </w:tc>
      </w:tr>
      <w:tr w:rsidR="004429A4" w:rsidRPr="00886991" w14:paraId="3135B034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134475B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Czynne przyłącza do budynków ogółem</w:t>
            </w:r>
          </w:p>
        </w:tc>
        <w:tc>
          <w:tcPr>
            <w:tcW w:w="1417" w:type="dxa"/>
            <w:vAlign w:val="center"/>
          </w:tcPr>
          <w:p w14:paraId="7DA274C7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5C66E6E9" w14:textId="219F55CD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1 090</w:t>
            </w:r>
          </w:p>
        </w:tc>
        <w:tc>
          <w:tcPr>
            <w:tcW w:w="1459" w:type="dxa"/>
            <w:vAlign w:val="center"/>
          </w:tcPr>
          <w:p w14:paraId="72B552C8" w14:textId="32F9FC35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1 123</w:t>
            </w:r>
          </w:p>
        </w:tc>
      </w:tr>
      <w:tr w:rsidR="004429A4" w:rsidRPr="00886991" w14:paraId="331A597E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3B583F1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- w tym do budynków mieszkalnych</w:t>
            </w:r>
          </w:p>
        </w:tc>
        <w:tc>
          <w:tcPr>
            <w:tcW w:w="1417" w:type="dxa"/>
            <w:vAlign w:val="center"/>
          </w:tcPr>
          <w:p w14:paraId="1593B894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5F1CBB56" w14:textId="24686550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1 031</w:t>
            </w:r>
          </w:p>
        </w:tc>
        <w:tc>
          <w:tcPr>
            <w:tcW w:w="1459" w:type="dxa"/>
            <w:vAlign w:val="center"/>
          </w:tcPr>
          <w:p w14:paraId="6C4BCD92" w14:textId="6CC49306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1 063</w:t>
            </w:r>
          </w:p>
        </w:tc>
      </w:tr>
      <w:tr w:rsidR="004429A4" w:rsidRPr="00886991" w14:paraId="4DCD42B6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14E80F91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Liczba odbiorców gazu</w:t>
            </w:r>
          </w:p>
        </w:tc>
        <w:tc>
          <w:tcPr>
            <w:tcW w:w="1417" w:type="dxa"/>
            <w:vAlign w:val="center"/>
          </w:tcPr>
          <w:p w14:paraId="25A9EA85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0296B6AE" w14:textId="26CA4017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1 076</w:t>
            </w:r>
          </w:p>
        </w:tc>
        <w:tc>
          <w:tcPr>
            <w:tcW w:w="1459" w:type="dxa"/>
            <w:vAlign w:val="center"/>
          </w:tcPr>
          <w:p w14:paraId="6AEAD3D3" w14:textId="4F1C6228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1 490</w:t>
            </w:r>
          </w:p>
        </w:tc>
      </w:tr>
      <w:tr w:rsidR="004429A4" w:rsidRPr="00886991" w14:paraId="4BA7C0F6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568510AA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Odbiorcy gazu ogrzewający mieszkania gazem</w:t>
            </w:r>
          </w:p>
        </w:tc>
        <w:tc>
          <w:tcPr>
            <w:tcW w:w="1417" w:type="dxa"/>
            <w:vAlign w:val="center"/>
          </w:tcPr>
          <w:p w14:paraId="49DD2DB6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452F84CB" w14:textId="1E2FA2E3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577</w:t>
            </w:r>
          </w:p>
        </w:tc>
        <w:tc>
          <w:tcPr>
            <w:tcW w:w="1459" w:type="dxa"/>
            <w:vAlign w:val="center"/>
          </w:tcPr>
          <w:p w14:paraId="4B064C3E" w14:textId="60E97B28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561</w:t>
            </w:r>
          </w:p>
        </w:tc>
      </w:tr>
      <w:tr w:rsidR="004429A4" w:rsidRPr="00886991" w14:paraId="269BD83F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DA2806B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gazowej</w:t>
            </w:r>
          </w:p>
        </w:tc>
        <w:tc>
          <w:tcPr>
            <w:tcW w:w="1417" w:type="dxa"/>
            <w:vAlign w:val="center"/>
          </w:tcPr>
          <w:p w14:paraId="5E258E04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1461" w:type="dxa"/>
            <w:vAlign w:val="center"/>
          </w:tcPr>
          <w:p w14:paraId="61C6271D" w14:textId="483FE52A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3 551</w:t>
            </w:r>
          </w:p>
        </w:tc>
        <w:tc>
          <w:tcPr>
            <w:tcW w:w="1459" w:type="dxa"/>
            <w:vAlign w:val="center"/>
          </w:tcPr>
          <w:p w14:paraId="09D76073" w14:textId="2C7ED949" w:rsidR="004429A4" w:rsidRPr="00A83E36" w:rsidRDefault="008F7848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4 082</w:t>
            </w:r>
          </w:p>
        </w:tc>
      </w:tr>
      <w:tr w:rsidR="008F7848" w:rsidRPr="00886991" w14:paraId="56EBECF4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43C3B2C4" w14:textId="77777777" w:rsidR="008F7848" w:rsidRPr="00A83E36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</w:t>
            </w:r>
          </w:p>
        </w:tc>
        <w:tc>
          <w:tcPr>
            <w:tcW w:w="1417" w:type="dxa"/>
            <w:vAlign w:val="center"/>
          </w:tcPr>
          <w:p w14:paraId="45ADE6CA" w14:textId="77777777" w:rsidR="008F7848" w:rsidRPr="00A83E36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3B7BA834" w14:textId="7C1FDD55" w:rsidR="008F7848" w:rsidRPr="008F7848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F7848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6 626,2</w:t>
            </w:r>
            <w:r w:rsidRPr="008F7848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11F09E0C" w14:textId="6D7B0A6D" w:rsidR="008F7848" w:rsidRPr="008F7848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F7848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7 091,8</w:t>
            </w:r>
          </w:p>
        </w:tc>
      </w:tr>
      <w:tr w:rsidR="008F7848" w:rsidRPr="00886991" w14:paraId="7DEFB83B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33EE2821" w14:textId="77777777" w:rsidR="008F7848" w:rsidRPr="00A83E36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 na ogrzewanie mieszkań</w:t>
            </w:r>
          </w:p>
        </w:tc>
        <w:tc>
          <w:tcPr>
            <w:tcW w:w="1417" w:type="dxa"/>
            <w:vAlign w:val="center"/>
          </w:tcPr>
          <w:p w14:paraId="52864B82" w14:textId="77777777" w:rsidR="008F7848" w:rsidRPr="00A83E36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050BAC0C" w14:textId="14D5AB36" w:rsidR="008F7848" w:rsidRPr="008F7848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F7848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5 350,2</w:t>
            </w:r>
            <w:r w:rsidRPr="008F7848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2BD3F877" w14:textId="6415FFAC" w:rsidR="008F7848" w:rsidRPr="008F7848" w:rsidRDefault="008F7848" w:rsidP="008F7848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8F7848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5 411,6</w:t>
            </w:r>
            <w:r w:rsidRPr="008F7848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0256E2" w:rsidRPr="00886991" w14:paraId="53083DA8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707BA8D1" w14:textId="188F5BA5" w:rsidR="000256E2" w:rsidRPr="00A83E36" w:rsidRDefault="00F5709C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</w:t>
            </w:r>
            <w:r w:rsidR="000256E2" w:rsidRPr="00A83E3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mina</w:t>
            </w:r>
            <w:r w:rsidRPr="00A83E3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 </w:t>
            </w:r>
            <w:r w:rsidR="00A83E3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</w:tr>
      <w:tr w:rsidR="004429A4" w:rsidRPr="00886991" w14:paraId="6D17FC41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E3226E0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Długość czynnej sieci gazowej</w:t>
            </w:r>
          </w:p>
        </w:tc>
        <w:tc>
          <w:tcPr>
            <w:tcW w:w="1417" w:type="dxa"/>
            <w:vAlign w:val="center"/>
          </w:tcPr>
          <w:p w14:paraId="650A5F33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</w:t>
            </w:r>
          </w:p>
        </w:tc>
        <w:tc>
          <w:tcPr>
            <w:tcW w:w="1461" w:type="dxa"/>
            <w:vAlign w:val="center"/>
          </w:tcPr>
          <w:p w14:paraId="59F3233C" w14:textId="164AF939" w:rsidR="004429A4" w:rsidRPr="00A83E36" w:rsidRDefault="005D176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725</w:t>
            </w:r>
          </w:p>
        </w:tc>
        <w:tc>
          <w:tcPr>
            <w:tcW w:w="1459" w:type="dxa"/>
            <w:vAlign w:val="center"/>
          </w:tcPr>
          <w:p w14:paraId="5F9B8A5D" w14:textId="33CF8A84" w:rsidR="004429A4" w:rsidRPr="00A83E36" w:rsidRDefault="005D176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725</w:t>
            </w:r>
          </w:p>
        </w:tc>
      </w:tr>
      <w:tr w:rsidR="004429A4" w:rsidRPr="00886991" w14:paraId="7CF89D5B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4C354E16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Czynne przyłącza do budynków ogółem</w:t>
            </w:r>
          </w:p>
        </w:tc>
        <w:tc>
          <w:tcPr>
            <w:tcW w:w="1417" w:type="dxa"/>
            <w:vAlign w:val="center"/>
          </w:tcPr>
          <w:p w14:paraId="3401813A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38C762BD" w14:textId="33DC8BE6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459" w:type="dxa"/>
            <w:vAlign w:val="center"/>
          </w:tcPr>
          <w:p w14:paraId="5423D03D" w14:textId="40964A50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4429A4" w:rsidRPr="00886991" w14:paraId="18EF4F08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68B9AD28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- w tym do budynków mieszkalnych</w:t>
            </w:r>
          </w:p>
        </w:tc>
        <w:tc>
          <w:tcPr>
            <w:tcW w:w="1417" w:type="dxa"/>
            <w:vAlign w:val="center"/>
          </w:tcPr>
          <w:p w14:paraId="3634D689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24171B0A" w14:textId="0333CC40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459" w:type="dxa"/>
            <w:vAlign w:val="center"/>
          </w:tcPr>
          <w:p w14:paraId="25751D3C" w14:textId="35B008D1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4429A4" w:rsidRPr="00886991" w14:paraId="59DAB4E4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2FB79D48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Liczba odbiorców gazu</w:t>
            </w:r>
          </w:p>
        </w:tc>
        <w:tc>
          <w:tcPr>
            <w:tcW w:w="1417" w:type="dxa"/>
            <w:vAlign w:val="center"/>
          </w:tcPr>
          <w:p w14:paraId="32198F8D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19A4D723" w14:textId="2707838A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459" w:type="dxa"/>
            <w:vAlign w:val="center"/>
          </w:tcPr>
          <w:p w14:paraId="63DE150E" w14:textId="1B0FB666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4429A4" w:rsidRPr="00886991" w14:paraId="3931F240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365A83DE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Odbiorcy gazu ogrzewający mieszkania gazem</w:t>
            </w:r>
          </w:p>
        </w:tc>
        <w:tc>
          <w:tcPr>
            <w:tcW w:w="1417" w:type="dxa"/>
            <w:vAlign w:val="center"/>
          </w:tcPr>
          <w:p w14:paraId="4981AAD9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0E842073" w14:textId="5342DB2E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459" w:type="dxa"/>
            <w:vAlign w:val="center"/>
          </w:tcPr>
          <w:p w14:paraId="7DDD988A" w14:textId="032A03CF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4429A4" w:rsidRPr="00886991" w14:paraId="5EEE977B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4C274E80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gazowej</w:t>
            </w:r>
          </w:p>
        </w:tc>
        <w:tc>
          <w:tcPr>
            <w:tcW w:w="1417" w:type="dxa"/>
            <w:vAlign w:val="center"/>
          </w:tcPr>
          <w:p w14:paraId="1AFB68C2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1461" w:type="dxa"/>
            <w:vAlign w:val="center"/>
          </w:tcPr>
          <w:p w14:paraId="39EE8F4D" w14:textId="4B7BF196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459" w:type="dxa"/>
            <w:vAlign w:val="center"/>
          </w:tcPr>
          <w:p w14:paraId="0FFC58FD" w14:textId="0BBB3D48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4429A4" w:rsidRPr="00886991" w14:paraId="10DF9F35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02364505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</w:t>
            </w:r>
          </w:p>
        </w:tc>
        <w:tc>
          <w:tcPr>
            <w:tcW w:w="1417" w:type="dxa"/>
            <w:vAlign w:val="center"/>
          </w:tcPr>
          <w:p w14:paraId="7702838A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367D4437" w14:textId="48B3E825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459" w:type="dxa"/>
            <w:vAlign w:val="center"/>
          </w:tcPr>
          <w:p w14:paraId="7EAEBEEE" w14:textId="41A90E05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4429A4" w:rsidRPr="00886991" w14:paraId="0479D795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6DEB79B6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 na ogrzewanie mieszkań</w:t>
            </w:r>
          </w:p>
        </w:tc>
        <w:tc>
          <w:tcPr>
            <w:tcW w:w="1417" w:type="dxa"/>
            <w:vAlign w:val="center"/>
          </w:tcPr>
          <w:p w14:paraId="7DA92390" w14:textId="77777777" w:rsidR="004429A4" w:rsidRPr="00A83E36" w:rsidRDefault="004429A4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5CC6539B" w14:textId="3AB914C6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459" w:type="dxa"/>
            <w:vAlign w:val="center"/>
          </w:tcPr>
          <w:p w14:paraId="3F824ABC" w14:textId="3C2AC580" w:rsidR="004429A4" w:rsidRPr="00A83E36" w:rsidRDefault="00C73BC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0</w:t>
            </w:r>
          </w:p>
        </w:tc>
      </w:tr>
      <w:tr w:rsidR="000256E2" w:rsidRPr="00886991" w14:paraId="08413D85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515014F8" w14:textId="25CE27D1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</w:t>
            </w:r>
            <w:r w:rsidR="00E25FB2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ą</w:t>
            </w:r>
            <w:r w:rsidR="00EE791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zownica</w:t>
            </w:r>
          </w:p>
        </w:tc>
      </w:tr>
      <w:tr w:rsidR="004A5C6B" w:rsidRPr="00886991" w14:paraId="368D9D25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49E1DF79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Długość czynnej sieci gazowej</w:t>
            </w:r>
          </w:p>
        </w:tc>
        <w:tc>
          <w:tcPr>
            <w:tcW w:w="1417" w:type="dxa"/>
            <w:vAlign w:val="center"/>
          </w:tcPr>
          <w:p w14:paraId="7946FBB9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</w:t>
            </w:r>
          </w:p>
        </w:tc>
        <w:tc>
          <w:tcPr>
            <w:tcW w:w="1461" w:type="dxa"/>
            <w:vAlign w:val="center"/>
          </w:tcPr>
          <w:p w14:paraId="3333CF16" w14:textId="2A39FED6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133 067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659C419A" w14:textId="0DF21004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144 489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4A5C6B" w:rsidRPr="00886991" w14:paraId="5459E918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1D25301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Czynne przyłącza do budynków ogółem</w:t>
            </w:r>
          </w:p>
        </w:tc>
        <w:tc>
          <w:tcPr>
            <w:tcW w:w="1417" w:type="dxa"/>
            <w:vAlign w:val="center"/>
          </w:tcPr>
          <w:p w14:paraId="2CC740E7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7311BB5A" w14:textId="11AFB667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2 145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0A4D58F2" w14:textId="1CF53F19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2 329</w:t>
            </w:r>
          </w:p>
        </w:tc>
      </w:tr>
      <w:tr w:rsidR="004A5C6B" w:rsidRPr="00886991" w14:paraId="58D61071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18502BDE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lastRenderedPageBreak/>
              <w:t>- w tym do budynków mieszkalnych</w:t>
            </w:r>
          </w:p>
        </w:tc>
        <w:tc>
          <w:tcPr>
            <w:tcW w:w="1417" w:type="dxa"/>
            <w:vAlign w:val="center"/>
          </w:tcPr>
          <w:p w14:paraId="56AF9793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2956B786" w14:textId="19DEC9B4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2 069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7ECB5057" w14:textId="12ECC041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2 247</w:t>
            </w:r>
          </w:p>
        </w:tc>
      </w:tr>
      <w:tr w:rsidR="004A5C6B" w:rsidRPr="00886991" w14:paraId="238AE114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27419C30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Liczba odbiorców gazu</w:t>
            </w:r>
          </w:p>
        </w:tc>
        <w:tc>
          <w:tcPr>
            <w:tcW w:w="1417" w:type="dxa"/>
            <w:vAlign w:val="center"/>
          </w:tcPr>
          <w:p w14:paraId="1B11AED0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106C1F15" w14:textId="51FF7A58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1 843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1EF120FA" w14:textId="51055BF5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2 074</w:t>
            </w:r>
          </w:p>
        </w:tc>
      </w:tr>
      <w:tr w:rsidR="004A5C6B" w:rsidRPr="00886991" w14:paraId="768080EB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21E96FF8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Odbiorcy gazu ogrzewający mieszkania gazem</w:t>
            </w:r>
          </w:p>
        </w:tc>
        <w:tc>
          <w:tcPr>
            <w:tcW w:w="1417" w:type="dxa"/>
            <w:vAlign w:val="center"/>
          </w:tcPr>
          <w:p w14:paraId="13793D4F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2D31CCBA" w14:textId="3015BFC1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834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6A87CAEB" w14:textId="4D6A2714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1 216</w:t>
            </w:r>
          </w:p>
        </w:tc>
      </w:tr>
      <w:tr w:rsidR="004A5C6B" w:rsidRPr="00886991" w14:paraId="2FFC6A14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3ADEB89F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gazowej</w:t>
            </w:r>
          </w:p>
        </w:tc>
        <w:tc>
          <w:tcPr>
            <w:tcW w:w="1417" w:type="dxa"/>
            <w:vAlign w:val="center"/>
          </w:tcPr>
          <w:p w14:paraId="0D5D9258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1461" w:type="dxa"/>
            <w:vAlign w:val="center"/>
          </w:tcPr>
          <w:p w14:paraId="59C3E0A1" w14:textId="319A49C7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7 363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4A8D7633" w14:textId="070D303D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8 199</w:t>
            </w:r>
          </w:p>
        </w:tc>
      </w:tr>
      <w:tr w:rsidR="004A5C6B" w:rsidRPr="00886991" w14:paraId="06882020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017E5C28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</w:t>
            </w:r>
          </w:p>
        </w:tc>
        <w:tc>
          <w:tcPr>
            <w:tcW w:w="1417" w:type="dxa"/>
            <w:vAlign w:val="center"/>
          </w:tcPr>
          <w:p w14:paraId="67A22AAB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534BCE8B" w14:textId="7C6106F3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11 036,3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1E3F896F" w14:textId="31548753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15 719,8</w:t>
            </w:r>
          </w:p>
        </w:tc>
      </w:tr>
      <w:tr w:rsidR="004A5C6B" w:rsidRPr="00886991" w14:paraId="35BDDF26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2F4512F7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 na ogrzewanie mieszkań</w:t>
            </w:r>
          </w:p>
        </w:tc>
        <w:tc>
          <w:tcPr>
            <w:tcW w:w="1417" w:type="dxa"/>
            <w:vAlign w:val="center"/>
          </w:tcPr>
          <w:p w14:paraId="07F54F12" w14:textId="77777777" w:rsidR="004A5C6B" w:rsidRPr="00A83E36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68E72800" w14:textId="73B7BA53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6 945,1</w:t>
            </w:r>
            <w:r w:rsidRPr="004A5C6B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59" w:type="dxa"/>
            <w:vAlign w:val="center"/>
          </w:tcPr>
          <w:p w14:paraId="06F66643" w14:textId="6A73EF19" w:rsidR="004A5C6B" w:rsidRPr="004A5C6B" w:rsidRDefault="004A5C6B" w:rsidP="004A5C6B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14 031,3</w:t>
            </w:r>
          </w:p>
        </w:tc>
      </w:tr>
      <w:tr w:rsidR="000256E2" w:rsidRPr="00886991" w14:paraId="5DB053EC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0" w:type="dxa"/>
            <w:gridSpan w:val="4"/>
            <w:vAlign w:val="center"/>
          </w:tcPr>
          <w:p w14:paraId="76A2C6C4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Gminy SRP RAZEM</w:t>
            </w:r>
          </w:p>
        </w:tc>
      </w:tr>
      <w:tr w:rsidR="000256E2" w:rsidRPr="00886991" w14:paraId="3F1E69E2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5090755A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Długość czynnej sieci gazowej</w:t>
            </w:r>
          </w:p>
        </w:tc>
        <w:tc>
          <w:tcPr>
            <w:tcW w:w="1417" w:type="dxa"/>
            <w:vAlign w:val="center"/>
          </w:tcPr>
          <w:p w14:paraId="50F2D7C2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</w:t>
            </w:r>
          </w:p>
        </w:tc>
        <w:tc>
          <w:tcPr>
            <w:tcW w:w="1461" w:type="dxa"/>
            <w:vAlign w:val="center"/>
          </w:tcPr>
          <w:p w14:paraId="0F4C140F" w14:textId="50196E38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227 598</w:t>
            </w:r>
          </w:p>
        </w:tc>
        <w:tc>
          <w:tcPr>
            <w:tcW w:w="1459" w:type="dxa"/>
            <w:vAlign w:val="center"/>
          </w:tcPr>
          <w:p w14:paraId="74AA2A1C" w14:textId="610BEDE8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239 854</w:t>
            </w:r>
          </w:p>
        </w:tc>
      </w:tr>
      <w:tr w:rsidR="000256E2" w:rsidRPr="00886991" w14:paraId="11F8725A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0CD0EABB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Czynne przyłącza do budynków ogółem</w:t>
            </w:r>
          </w:p>
        </w:tc>
        <w:tc>
          <w:tcPr>
            <w:tcW w:w="1417" w:type="dxa"/>
            <w:vAlign w:val="center"/>
          </w:tcPr>
          <w:p w14:paraId="45C9C36D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685B0EFA" w14:textId="43F11C8A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3 235</w:t>
            </w:r>
          </w:p>
        </w:tc>
        <w:tc>
          <w:tcPr>
            <w:tcW w:w="1459" w:type="dxa"/>
            <w:vAlign w:val="center"/>
          </w:tcPr>
          <w:p w14:paraId="085A799F" w14:textId="730A48A7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3 452</w:t>
            </w:r>
          </w:p>
        </w:tc>
      </w:tr>
      <w:tr w:rsidR="000256E2" w:rsidRPr="00886991" w14:paraId="18D49DFF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034792E8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- w tym do budynków mieszkalnych</w:t>
            </w:r>
          </w:p>
        </w:tc>
        <w:tc>
          <w:tcPr>
            <w:tcW w:w="1417" w:type="dxa"/>
            <w:vAlign w:val="center"/>
          </w:tcPr>
          <w:p w14:paraId="6BDB8833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szt.</w:t>
            </w:r>
          </w:p>
        </w:tc>
        <w:tc>
          <w:tcPr>
            <w:tcW w:w="1461" w:type="dxa"/>
            <w:vAlign w:val="center"/>
          </w:tcPr>
          <w:p w14:paraId="6004F607" w14:textId="0769E4EE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3 100</w:t>
            </w:r>
          </w:p>
        </w:tc>
        <w:tc>
          <w:tcPr>
            <w:tcW w:w="1459" w:type="dxa"/>
            <w:vAlign w:val="center"/>
          </w:tcPr>
          <w:p w14:paraId="395F51DF" w14:textId="3CF72907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3 310</w:t>
            </w:r>
          </w:p>
        </w:tc>
      </w:tr>
      <w:tr w:rsidR="000256E2" w:rsidRPr="00886991" w14:paraId="5731719E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2FBE0C24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Liczba odbiorców gazu</w:t>
            </w:r>
          </w:p>
        </w:tc>
        <w:tc>
          <w:tcPr>
            <w:tcW w:w="1417" w:type="dxa"/>
            <w:vAlign w:val="center"/>
          </w:tcPr>
          <w:p w14:paraId="28E48604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61F5FF20" w14:textId="601B1EC4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2 919</w:t>
            </w:r>
          </w:p>
        </w:tc>
        <w:tc>
          <w:tcPr>
            <w:tcW w:w="1459" w:type="dxa"/>
            <w:vAlign w:val="center"/>
          </w:tcPr>
          <w:p w14:paraId="354946E4" w14:textId="4B9E78C8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3 564</w:t>
            </w:r>
          </w:p>
        </w:tc>
      </w:tr>
      <w:tr w:rsidR="000256E2" w:rsidRPr="00886991" w14:paraId="4BFB089F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1EE09D9B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Odbiorcy gazu ogrzewający mieszkania gazem</w:t>
            </w:r>
          </w:p>
        </w:tc>
        <w:tc>
          <w:tcPr>
            <w:tcW w:w="1417" w:type="dxa"/>
            <w:vAlign w:val="center"/>
          </w:tcPr>
          <w:p w14:paraId="2A0B09AB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gosp.</w:t>
            </w:r>
          </w:p>
        </w:tc>
        <w:tc>
          <w:tcPr>
            <w:tcW w:w="1461" w:type="dxa"/>
            <w:vAlign w:val="center"/>
          </w:tcPr>
          <w:p w14:paraId="047EAE1B" w14:textId="64D180A9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1 411</w:t>
            </w:r>
          </w:p>
        </w:tc>
        <w:tc>
          <w:tcPr>
            <w:tcW w:w="1459" w:type="dxa"/>
            <w:vAlign w:val="center"/>
          </w:tcPr>
          <w:p w14:paraId="0AE9F224" w14:textId="2D43418D" w:rsidR="000256E2" w:rsidRPr="00A83E36" w:rsidRDefault="004A5C6B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4A5C6B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1 777</w:t>
            </w:r>
          </w:p>
        </w:tc>
      </w:tr>
      <w:tr w:rsidR="000256E2" w:rsidRPr="00886991" w14:paraId="1A0999AC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886A8C7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Ludność korzystająca z sieci gazowej</w:t>
            </w:r>
          </w:p>
        </w:tc>
        <w:tc>
          <w:tcPr>
            <w:tcW w:w="1417" w:type="dxa"/>
            <w:vAlign w:val="center"/>
          </w:tcPr>
          <w:p w14:paraId="6105E582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osoba</w:t>
            </w:r>
          </w:p>
        </w:tc>
        <w:tc>
          <w:tcPr>
            <w:tcW w:w="1461" w:type="dxa"/>
            <w:vAlign w:val="center"/>
          </w:tcPr>
          <w:p w14:paraId="3A4298F3" w14:textId="25420F10" w:rsidR="000256E2" w:rsidRPr="00A83E36" w:rsidRDefault="000B78A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B78A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10 914</w:t>
            </w:r>
          </w:p>
        </w:tc>
        <w:tc>
          <w:tcPr>
            <w:tcW w:w="1459" w:type="dxa"/>
            <w:vAlign w:val="center"/>
          </w:tcPr>
          <w:p w14:paraId="27F26B42" w14:textId="3613002C" w:rsidR="000256E2" w:rsidRPr="00A83E36" w:rsidRDefault="000B78A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B78A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12 281</w:t>
            </w:r>
          </w:p>
        </w:tc>
      </w:tr>
      <w:tr w:rsidR="000256E2" w:rsidRPr="00886991" w14:paraId="3BF90E50" w14:textId="77777777" w:rsidTr="00A83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7D591507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</w:t>
            </w:r>
          </w:p>
        </w:tc>
        <w:tc>
          <w:tcPr>
            <w:tcW w:w="1417" w:type="dxa"/>
            <w:vAlign w:val="center"/>
          </w:tcPr>
          <w:p w14:paraId="5D889A90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5C9E6B3D" w14:textId="65F4C012" w:rsidR="000256E2" w:rsidRPr="00A83E36" w:rsidRDefault="000B78A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B78A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17 662,5</w:t>
            </w:r>
          </w:p>
        </w:tc>
        <w:tc>
          <w:tcPr>
            <w:tcW w:w="1459" w:type="dxa"/>
            <w:vAlign w:val="center"/>
          </w:tcPr>
          <w:p w14:paraId="4484F6B3" w14:textId="6E5F2A2C" w:rsidR="000256E2" w:rsidRPr="00A83E36" w:rsidRDefault="000B78A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B78A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22 811,6</w:t>
            </w:r>
          </w:p>
        </w:tc>
      </w:tr>
      <w:tr w:rsidR="000256E2" w:rsidRPr="00886991" w14:paraId="0A2A123A" w14:textId="77777777" w:rsidTr="00A83E3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vAlign w:val="center"/>
          </w:tcPr>
          <w:p w14:paraId="5CA6F25F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i/>
                <w:sz w:val="20"/>
                <w:szCs w:val="20"/>
              </w:rPr>
              <w:t>Zużycie gazu na ogrzewanie mieszkań</w:t>
            </w:r>
          </w:p>
        </w:tc>
        <w:tc>
          <w:tcPr>
            <w:tcW w:w="1417" w:type="dxa"/>
            <w:vAlign w:val="center"/>
          </w:tcPr>
          <w:p w14:paraId="0BAD0227" w14:textId="77777777" w:rsidR="000256E2" w:rsidRPr="00A83E36" w:rsidRDefault="000256E2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83E36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MWh</w:t>
            </w:r>
          </w:p>
        </w:tc>
        <w:tc>
          <w:tcPr>
            <w:tcW w:w="1461" w:type="dxa"/>
            <w:vAlign w:val="center"/>
          </w:tcPr>
          <w:p w14:paraId="07384B44" w14:textId="3FE51708" w:rsidR="000256E2" w:rsidRPr="00A83E36" w:rsidRDefault="000B78A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B78A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12 295,3</w:t>
            </w:r>
          </w:p>
        </w:tc>
        <w:tc>
          <w:tcPr>
            <w:tcW w:w="1459" w:type="dxa"/>
            <w:vAlign w:val="center"/>
          </w:tcPr>
          <w:p w14:paraId="15AC32EB" w14:textId="0AB3A5C8" w:rsidR="000256E2" w:rsidRPr="00A83E36" w:rsidRDefault="000B78A7" w:rsidP="00A83E36">
            <w:pPr>
              <w:tabs>
                <w:tab w:val="left" w:pos="7133"/>
              </w:tabs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0B78A7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19 442,9</w:t>
            </w:r>
          </w:p>
        </w:tc>
      </w:tr>
    </w:tbl>
    <w:p w14:paraId="0B09FF09" w14:textId="77777777" w:rsidR="000256E2" w:rsidRPr="00F5709C" w:rsidRDefault="000256E2" w:rsidP="000256E2">
      <w:pPr>
        <w:jc w:val="center"/>
        <w:rPr>
          <w:rFonts w:asciiTheme="minorHAnsi" w:hAnsiTheme="minorHAnsi" w:cstheme="minorHAnsi"/>
          <w:bCs/>
          <w:i/>
          <w:sz w:val="20"/>
          <w:szCs w:val="20"/>
        </w:rPr>
      </w:pPr>
      <w:r w:rsidRPr="00F5709C">
        <w:rPr>
          <w:rFonts w:asciiTheme="minorHAnsi" w:hAnsiTheme="minorHAnsi" w:cstheme="minorHAnsi"/>
          <w:bCs/>
          <w:i/>
          <w:sz w:val="20"/>
          <w:szCs w:val="20"/>
        </w:rPr>
        <w:t>Źródło: Opracowanie własne na podstawie BDL</w:t>
      </w:r>
    </w:p>
    <w:p w14:paraId="1989A615" w14:textId="77777777" w:rsidR="000256E2" w:rsidRPr="00886991" w:rsidRDefault="000256E2" w:rsidP="000256E2">
      <w:pPr>
        <w:jc w:val="center"/>
        <w:rPr>
          <w:rFonts w:asciiTheme="minorHAnsi" w:hAnsiTheme="minorHAnsi" w:cstheme="minorHAnsi"/>
          <w:bCs/>
          <w:i/>
        </w:rPr>
      </w:pPr>
    </w:p>
    <w:p w14:paraId="2D07C58B" w14:textId="7D6C54FC" w:rsidR="00C73BC2" w:rsidRDefault="00C73BC2" w:rsidP="00467E5C">
      <w:pPr>
        <w:ind w:firstLine="708"/>
        <w:rPr>
          <w:rFonts w:asciiTheme="minorHAnsi" w:hAnsiTheme="minorHAnsi" w:cstheme="minorHAnsi"/>
        </w:rPr>
      </w:pPr>
      <w:r w:rsidRPr="00C73BC2">
        <w:rPr>
          <w:rFonts w:asciiTheme="minorHAnsi" w:hAnsiTheme="minorHAnsi" w:cstheme="minorHAnsi"/>
        </w:rPr>
        <w:t>Gmina Stary Dzików leży w zasięgu terytorialnym działania Karpackiej Spółki Gazownictwa Sp. z o.o. w Tarnowie Oddział Zakład Gazowniczy w Jarosławiu, jednak w stanie obecnym jest to obszar niezgazyfikowany. Do celów socjalno - bytowych (głównie do przygotowywania posiłków oraz ciepłej wody użytkowej) powszechne stosuje się gaz ciekły propan-butan.</w:t>
      </w:r>
    </w:p>
    <w:p w14:paraId="52B530F1" w14:textId="651A37E7" w:rsidR="000256E2" w:rsidRPr="00886991" w:rsidRDefault="000256E2" w:rsidP="00467E5C">
      <w:pPr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Pod względem instalacji sieci gazowej, obszar gmin objętych SRP z wynikiem </w:t>
      </w:r>
      <w:r w:rsidR="000B78A7">
        <w:rPr>
          <w:rFonts w:asciiTheme="minorHAnsi" w:hAnsiTheme="minorHAnsi" w:cstheme="minorHAnsi"/>
        </w:rPr>
        <w:t>45,5</w:t>
      </w:r>
      <w:r w:rsidRPr="00886991">
        <w:rPr>
          <w:rFonts w:asciiTheme="minorHAnsi" w:hAnsiTheme="minorHAnsi" w:cstheme="minorHAnsi"/>
        </w:rPr>
        <w:t xml:space="preserve"> %,  </w:t>
      </w:r>
      <w:r w:rsidR="00566986">
        <w:rPr>
          <w:rFonts w:asciiTheme="minorHAnsi" w:hAnsiTheme="minorHAnsi" w:cstheme="minorHAnsi"/>
        </w:rPr>
        <w:t>niekorzystnie</w:t>
      </w:r>
      <w:r w:rsidRPr="00886991">
        <w:rPr>
          <w:rFonts w:asciiTheme="minorHAnsi" w:hAnsiTheme="minorHAnsi" w:cstheme="minorHAnsi"/>
        </w:rPr>
        <w:t xml:space="preserve"> odznacza</w:t>
      </w:r>
      <w:r w:rsidR="005A0102">
        <w:rPr>
          <w:rFonts w:asciiTheme="minorHAnsi" w:hAnsiTheme="minorHAnsi" w:cstheme="minorHAnsi"/>
        </w:rPr>
        <w:t>ł</w:t>
      </w:r>
      <w:r w:rsidRPr="00886991">
        <w:rPr>
          <w:rFonts w:asciiTheme="minorHAnsi" w:hAnsiTheme="minorHAnsi" w:cstheme="minorHAnsi"/>
        </w:rPr>
        <w:t xml:space="preserve"> się na tle województwa podkarpackiego, dla którego wartość </w:t>
      </w:r>
      <w:r w:rsidR="005A0102">
        <w:rPr>
          <w:rFonts w:asciiTheme="minorHAnsi" w:hAnsiTheme="minorHAnsi" w:cstheme="minorHAnsi"/>
        </w:rPr>
        <w:t xml:space="preserve">w roku 2023 </w:t>
      </w:r>
      <w:r w:rsidRPr="00886991">
        <w:rPr>
          <w:rFonts w:asciiTheme="minorHAnsi" w:hAnsiTheme="minorHAnsi" w:cstheme="minorHAnsi"/>
        </w:rPr>
        <w:t>wynosi</w:t>
      </w:r>
      <w:r w:rsidR="005A0102">
        <w:rPr>
          <w:rFonts w:asciiTheme="minorHAnsi" w:hAnsiTheme="minorHAnsi" w:cstheme="minorHAnsi"/>
        </w:rPr>
        <w:t>ła</w:t>
      </w:r>
      <w:r w:rsidRPr="00886991">
        <w:rPr>
          <w:rFonts w:asciiTheme="minorHAnsi" w:hAnsiTheme="minorHAnsi" w:cstheme="minorHAnsi"/>
        </w:rPr>
        <w:t xml:space="preserve"> </w:t>
      </w:r>
      <w:r w:rsidR="005A0102">
        <w:rPr>
          <w:rFonts w:asciiTheme="minorHAnsi" w:hAnsiTheme="minorHAnsi" w:cstheme="minorHAnsi"/>
        </w:rPr>
        <w:t xml:space="preserve">78,5 </w:t>
      </w:r>
      <w:r w:rsidRPr="00886991">
        <w:rPr>
          <w:rFonts w:asciiTheme="minorHAnsi" w:hAnsiTheme="minorHAnsi" w:cstheme="minorHAnsi"/>
        </w:rPr>
        <w:t xml:space="preserve">%. </w:t>
      </w:r>
      <w:r w:rsidR="00566986">
        <w:rPr>
          <w:rFonts w:asciiTheme="minorHAnsi" w:hAnsiTheme="minorHAnsi" w:cstheme="minorHAnsi"/>
        </w:rPr>
        <w:t>Przyczyniła się do tego wydatnie brak sieci gazowej w gminie Stary Dzików</w:t>
      </w:r>
      <w:r w:rsidR="00C52835">
        <w:rPr>
          <w:rFonts w:asciiTheme="minorHAnsi" w:hAnsiTheme="minorHAnsi" w:cstheme="minorHAnsi"/>
        </w:rPr>
        <w:t>, ale także niski</w:t>
      </w:r>
      <w:r w:rsidR="000B78A7">
        <w:rPr>
          <w:rFonts w:asciiTheme="minorHAnsi" w:hAnsiTheme="minorHAnsi" w:cstheme="minorHAnsi"/>
        </w:rPr>
        <w:t xml:space="preserve"> </w:t>
      </w:r>
      <w:r w:rsidR="00C52835">
        <w:rPr>
          <w:rFonts w:asciiTheme="minorHAnsi" w:hAnsiTheme="minorHAnsi" w:cstheme="minorHAnsi"/>
        </w:rPr>
        <w:t xml:space="preserve">stopień gazyfikacji obu pozostałych gmin. </w:t>
      </w:r>
      <w:r w:rsidRPr="00886991">
        <w:rPr>
          <w:rFonts w:asciiTheme="minorHAnsi" w:hAnsiTheme="minorHAnsi" w:cstheme="minorHAnsi"/>
        </w:rPr>
        <w:t xml:space="preserve">Najwyższy wskaźnik występuje na terenie gminy </w:t>
      </w:r>
      <w:r w:rsidR="000B78A7">
        <w:rPr>
          <w:rFonts w:asciiTheme="minorHAnsi" w:hAnsiTheme="minorHAnsi" w:cstheme="minorHAnsi"/>
        </w:rPr>
        <w:t>Wiązownica</w:t>
      </w:r>
      <w:r w:rsidRPr="00886991">
        <w:rPr>
          <w:rFonts w:asciiTheme="minorHAnsi" w:hAnsiTheme="minorHAnsi" w:cstheme="minorHAnsi"/>
        </w:rPr>
        <w:t xml:space="preserve"> (</w:t>
      </w:r>
      <w:r w:rsidR="000B78A7">
        <w:rPr>
          <w:rFonts w:asciiTheme="minorHAnsi" w:hAnsiTheme="minorHAnsi" w:cstheme="minorHAnsi"/>
        </w:rPr>
        <w:t>69,5</w:t>
      </w:r>
      <w:r w:rsidR="00566986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%), co obrazuje poniższy wykres:</w:t>
      </w:r>
    </w:p>
    <w:p w14:paraId="0C23782D" w14:textId="77777777" w:rsidR="000256E2" w:rsidRPr="00886991" w:rsidRDefault="000256E2" w:rsidP="000256E2">
      <w:pPr>
        <w:rPr>
          <w:rFonts w:asciiTheme="minorHAnsi" w:hAnsiTheme="minorHAnsi" w:cstheme="minorHAnsi"/>
          <w:sz w:val="20"/>
          <w:szCs w:val="20"/>
        </w:rPr>
      </w:pPr>
    </w:p>
    <w:p w14:paraId="786480EB" w14:textId="6277B963" w:rsidR="00467E5C" w:rsidRDefault="00467E5C" w:rsidP="00467E5C">
      <w:pPr>
        <w:pStyle w:val="Legenda"/>
        <w:keepNext/>
        <w:jc w:val="center"/>
      </w:pPr>
      <w:bookmarkStart w:id="267" w:name="_Toc207794230"/>
      <w:r>
        <w:lastRenderedPageBreak/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18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F11903">
        <w:rPr>
          <w:lang w:val="pl-PL"/>
        </w:rPr>
        <w:t>Korzystający z sieci gazowej w % ogółu ludności w gminach SRP na tle województwa podkarpackiego w 202</w:t>
      </w:r>
      <w:r w:rsidR="009A2624">
        <w:rPr>
          <w:lang w:val="pl-PL"/>
        </w:rPr>
        <w:t>3</w:t>
      </w:r>
      <w:r w:rsidRPr="00F11903">
        <w:rPr>
          <w:lang w:val="pl-PL"/>
        </w:rPr>
        <w:t>r.</w:t>
      </w:r>
      <w:bookmarkEnd w:id="267"/>
    </w:p>
    <w:p w14:paraId="162E35E7" w14:textId="62B344F1" w:rsidR="000256E2" w:rsidRPr="00886991" w:rsidRDefault="000256E2" w:rsidP="000256E2">
      <w:pPr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1F2855EB" wp14:editId="6E928547">
            <wp:extent cx="5334000" cy="1762125"/>
            <wp:effectExtent l="0" t="0" r="0" b="0"/>
            <wp:docPr id="479" name="Wykres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14:paraId="05D68DFA" w14:textId="77777777" w:rsidR="000256E2" w:rsidRPr="00886991" w:rsidRDefault="000256E2" w:rsidP="00467E5C">
      <w:pPr>
        <w:spacing w:before="120"/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</w:p>
    <w:p w14:paraId="3865839C" w14:textId="77777777" w:rsidR="000256E2" w:rsidRPr="007935B1" w:rsidRDefault="000256E2" w:rsidP="000256E2">
      <w:pPr>
        <w:rPr>
          <w:rFonts w:asciiTheme="minorHAnsi" w:hAnsiTheme="minorHAnsi" w:cstheme="minorHAnsi"/>
          <w:b/>
          <w:sz w:val="28"/>
          <w:szCs w:val="28"/>
        </w:rPr>
      </w:pPr>
      <w:r w:rsidRPr="007935B1">
        <w:rPr>
          <w:rFonts w:asciiTheme="minorHAnsi" w:hAnsiTheme="minorHAnsi" w:cstheme="minorHAnsi"/>
          <w:b/>
          <w:sz w:val="28"/>
          <w:szCs w:val="28"/>
        </w:rPr>
        <w:t>Gospodarka odpadami</w:t>
      </w:r>
    </w:p>
    <w:p w14:paraId="2976D363" w14:textId="77777777" w:rsidR="000256E2" w:rsidRPr="00886991" w:rsidRDefault="000256E2" w:rsidP="000256E2">
      <w:pPr>
        <w:rPr>
          <w:rFonts w:asciiTheme="minorHAnsi" w:hAnsiTheme="minorHAnsi" w:cstheme="minorHAnsi"/>
          <w:b/>
        </w:rPr>
      </w:pPr>
    </w:p>
    <w:p w14:paraId="4E983D07" w14:textId="77777777" w:rsidR="000256E2" w:rsidRPr="00886991" w:rsidRDefault="000256E2" w:rsidP="001153F0">
      <w:pPr>
        <w:autoSpaceDE w:val="0"/>
        <w:adjustRightInd w:val="0"/>
        <w:ind w:firstLine="708"/>
        <w:rPr>
          <w:rFonts w:asciiTheme="minorHAnsi" w:hAnsiTheme="minorHAnsi" w:cstheme="minorHAnsi"/>
          <w:color w:val="000000"/>
          <w:lang w:eastAsia="pl-PL"/>
        </w:rPr>
      </w:pPr>
      <w:r w:rsidRPr="00886991">
        <w:rPr>
          <w:rFonts w:asciiTheme="minorHAnsi" w:hAnsiTheme="minorHAnsi" w:cstheme="minorHAnsi"/>
          <w:color w:val="000000"/>
          <w:lang w:eastAsia="pl-PL"/>
        </w:rPr>
        <w:t xml:space="preserve">Zgodnie z art. 3 ustawy z dnia 13 września 1996 r. o utrzymaniu czystości i porządku w gminach (Dz. U. z 2021 poz. 888 z póź. zm.), utrzymanie czystości i porządku, a w tym kwestie związane </w:t>
      </w:r>
      <w:r w:rsidRPr="00886991">
        <w:rPr>
          <w:rFonts w:asciiTheme="minorHAnsi" w:hAnsiTheme="minorHAnsi" w:cstheme="minorHAnsi"/>
          <w:color w:val="000000"/>
          <w:lang w:eastAsia="pl-PL"/>
        </w:rPr>
        <w:br/>
        <w:t xml:space="preserve">z gospodarką odpadami komunalnymi na terenie gminy, należą do zadań własnych gmin. Gminy są zobowiązana do zorganizowania, odbierania i zagospodarowania odpadów komunalnych zebranych </w:t>
      </w:r>
      <w:r w:rsidRPr="00886991">
        <w:rPr>
          <w:rFonts w:asciiTheme="minorHAnsi" w:hAnsiTheme="minorHAnsi" w:cstheme="minorHAnsi"/>
          <w:color w:val="000000"/>
          <w:lang w:eastAsia="pl-PL"/>
        </w:rPr>
        <w:br/>
        <w:t xml:space="preserve">w nieruchomościach położonych na jej terenie. </w:t>
      </w:r>
    </w:p>
    <w:p w14:paraId="416A1AFF" w14:textId="77777777" w:rsidR="000256E2" w:rsidRPr="00886991" w:rsidRDefault="000256E2" w:rsidP="001153F0">
      <w:pPr>
        <w:shd w:val="clear" w:color="auto" w:fill="FFFFFF"/>
        <w:ind w:firstLine="708"/>
        <w:rPr>
          <w:rFonts w:asciiTheme="minorHAnsi" w:eastAsia="Times New Roman" w:hAnsiTheme="minorHAnsi" w:cstheme="minorHAnsi"/>
          <w:color w:val="000000"/>
          <w:lang w:eastAsia="pl-PL"/>
        </w:rPr>
      </w:pPr>
      <w:r w:rsidRPr="00886991">
        <w:rPr>
          <w:rFonts w:asciiTheme="minorHAnsi" w:eastAsia="Times New Roman" w:hAnsiTheme="minorHAnsi" w:cstheme="minorHAnsi"/>
          <w:color w:val="000000"/>
          <w:lang w:eastAsia="pl-PL"/>
        </w:rPr>
        <w:t xml:space="preserve">Zgodnie z Regulaminem utrzymania czystości i porządku na terenie poszczególnych gmin, właściciele nieruchomości zapewniają utrzymanie czystości i porządku na własnym terenie między  innymi  poprzez  zbieranie  segregowanych odpadów  komunalnych, a następnie  przekazywanie ich </w:t>
      </w:r>
      <w:r w:rsidRPr="00886991">
        <w:rPr>
          <w:rFonts w:asciiTheme="minorHAnsi" w:eastAsia="Times New Roman" w:hAnsiTheme="minorHAnsi" w:cstheme="minorHAnsi"/>
          <w:color w:val="000000"/>
          <w:lang w:eastAsia="pl-PL"/>
        </w:rPr>
        <w:br/>
        <w:t xml:space="preserve">w terminach wyznaczonych harmonogramem w pojemnikach lub workach w odpowiednim kolorze,  oznakowanych  kartką  z  nazwą  miejscowości,  ulicą  i nr  domu.  Odbiór  odpadów odbywa się zgodnie z harmonogram  odbierania  ww.  odpadów  od  właścicieli.  </w:t>
      </w:r>
    </w:p>
    <w:p w14:paraId="1E9A803B" w14:textId="3986F313" w:rsidR="000256E2" w:rsidRPr="00886991" w:rsidRDefault="000256E2" w:rsidP="001153F0">
      <w:pPr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W 202</w:t>
      </w:r>
      <w:r w:rsidR="005A0102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z terenu gmin  objętych Strategią Rozwoju Ponadlokalnego odebrano ogółem </w:t>
      </w:r>
      <w:r w:rsidR="008771C9">
        <w:rPr>
          <w:rFonts w:asciiTheme="minorHAnsi" w:hAnsiTheme="minorHAnsi" w:cstheme="minorHAnsi"/>
        </w:rPr>
        <w:br/>
      </w:r>
      <w:r w:rsidR="00EF3E94">
        <w:rPr>
          <w:rFonts w:asciiTheme="minorHAnsi" w:hAnsiTheme="minorHAnsi" w:cstheme="minorHAnsi"/>
        </w:rPr>
        <w:t>3 835,59</w:t>
      </w:r>
      <w:r w:rsidR="008771C9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ton odpadów z czego</w:t>
      </w:r>
      <w:r w:rsidR="003E18B4">
        <w:rPr>
          <w:rFonts w:asciiTheme="minorHAnsi" w:hAnsiTheme="minorHAnsi" w:cstheme="minorHAnsi"/>
        </w:rPr>
        <w:t xml:space="preserve"> 1 230,74</w:t>
      </w:r>
      <w:r w:rsidR="00C94D33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ton</w:t>
      </w:r>
      <w:r w:rsidR="00C94D33">
        <w:rPr>
          <w:rFonts w:asciiTheme="minorHAnsi" w:hAnsiTheme="minorHAnsi" w:cstheme="minorHAnsi"/>
        </w:rPr>
        <w:t>y</w:t>
      </w:r>
      <w:r w:rsidRPr="00886991">
        <w:rPr>
          <w:rFonts w:asciiTheme="minorHAnsi" w:hAnsiTheme="minorHAnsi" w:cstheme="minorHAnsi"/>
        </w:rPr>
        <w:t xml:space="preserve"> odpadów zmieszanych (</w:t>
      </w:r>
      <w:r w:rsidR="00EF3E94">
        <w:rPr>
          <w:rFonts w:asciiTheme="minorHAnsi" w:hAnsiTheme="minorHAnsi" w:cstheme="minorHAnsi"/>
        </w:rPr>
        <w:t xml:space="preserve">62,2 </w:t>
      </w:r>
      <w:r w:rsidRPr="00886991">
        <w:rPr>
          <w:rFonts w:asciiTheme="minorHAnsi" w:hAnsiTheme="minorHAnsi" w:cstheme="minorHAnsi"/>
        </w:rPr>
        <w:t>% odpadów ogółem) oraz</w:t>
      </w:r>
      <w:r w:rsidR="00EF3E94">
        <w:rPr>
          <w:rFonts w:asciiTheme="minorHAnsi" w:hAnsiTheme="minorHAnsi" w:cstheme="minorHAnsi"/>
        </w:rPr>
        <w:t xml:space="preserve"> 1 451,92</w:t>
      </w:r>
      <w:r w:rsidR="00517B39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ton odpadów selektywnych (</w:t>
      </w:r>
      <w:r w:rsidR="00EF3E94">
        <w:rPr>
          <w:rFonts w:asciiTheme="minorHAnsi" w:hAnsiTheme="minorHAnsi" w:cstheme="minorHAnsi"/>
        </w:rPr>
        <w:t xml:space="preserve">37,8 </w:t>
      </w:r>
      <w:r w:rsidRPr="00886991">
        <w:rPr>
          <w:rFonts w:asciiTheme="minorHAnsi" w:hAnsiTheme="minorHAnsi" w:cstheme="minorHAnsi"/>
        </w:rPr>
        <w:t xml:space="preserve">%). </w:t>
      </w:r>
      <w:r w:rsidR="00DA382F">
        <w:rPr>
          <w:rFonts w:asciiTheme="minorHAnsi" w:hAnsiTheme="minorHAnsi" w:cstheme="minorHAnsi"/>
        </w:rPr>
        <w:t xml:space="preserve">Na jednego mieszkańca SRP przypadało </w:t>
      </w:r>
      <w:r w:rsidR="00EF3E94">
        <w:rPr>
          <w:rFonts w:asciiTheme="minorHAnsi" w:hAnsiTheme="minorHAnsi" w:cstheme="minorHAnsi"/>
        </w:rPr>
        <w:t>158</w:t>
      </w:r>
      <w:r w:rsidR="00DA382F">
        <w:rPr>
          <w:rFonts w:asciiTheme="minorHAnsi" w:hAnsiTheme="minorHAnsi" w:cstheme="minorHAnsi"/>
        </w:rPr>
        <w:t xml:space="preserve"> kg wytworzonych odpadów komunalnych, co było wartością niższą od średniej dla województwa podkarpackiego wynoszącej 244 kg na mieszkańca.</w:t>
      </w:r>
    </w:p>
    <w:p w14:paraId="283617E0" w14:textId="76D3DB39" w:rsidR="000256E2" w:rsidRDefault="000256E2" w:rsidP="001153F0">
      <w:pPr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Relację odpadów zebranych selektywnie do odpadów ogółem w poszczególnych gminach oraz dla całego obszaru objętego Strategią przedstawia poniższ</w:t>
      </w:r>
      <w:r w:rsidR="000B78A7">
        <w:rPr>
          <w:rFonts w:asciiTheme="minorHAnsi" w:hAnsiTheme="minorHAnsi" w:cstheme="minorHAnsi"/>
        </w:rPr>
        <w:t xml:space="preserve">a tabela i </w:t>
      </w:r>
      <w:r w:rsidRPr="00886991">
        <w:rPr>
          <w:rFonts w:asciiTheme="minorHAnsi" w:hAnsiTheme="minorHAnsi" w:cstheme="minorHAnsi"/>
        </w:rPr>
        <w:t>wykres:</w:t>
      </w:r>
    </w:p>
    <w:p w14:paraId="686907AE" w14:textId="77777777" w:rsidR="000B78A7" w:rsidRPr="00886991" w:rsidRDefault="000B78A7" w:rsidP="001153F0">
      <w:pPr>
        <w:ind w:firstLine="708"/>
        <w:rPr>
          <w:rFonts w:asciiTheme="minorHAnsi" w:hAnsiTheme="minorHAnsi" w:cstheme="minorHAnsi"/>
        </w:rPr>
      </w:pPr>
    </w:p>
    <w:p w14:paraId="3E3EA7F2" w14:textId="7D02FC46" w:rsidR="000256E2" w:rsidRDefault="008771C9" w:rsidP="00B16463">
      <w:pPr>
        <w:pStyle w:val="Legenda"/>
        <w:jc w:val="center"/>
      </w:pPr>
      <w:bookmarkStart w:id="268" w:name="_Toc207794196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35</w:t>
      </w:r>
      <w:r w:rsidR="00CD764C">
        <w:rPr>
          <w:noProof/>
        </w:rPr>
        <w:fldChar w:fldCharType="end"/>
      </w:r>
      <w:r>
        <w:t xml:space="preserve"> Odpady zebrane w 2023 roku na terenie gmin</w:t>
      </w:r>
      <w:bookmarkEnd w:id="268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263"/>
        <w:gridCol w:w="1378"/>
        <w:gridCol w:w="1969"/>
        <w:gridCol w:w="2040"/>
        <w:gridCol w:w="1412"/>
      </w:tblGrid>
      <w:tr w:rsidR="008771C9" w14:paraId="0FF3F02B" w14:textId="6728F544" w:rsidTr="008771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0AD8EF8F" w14:textId="77777777" w:rsidR="008771C9" w:rsidRPr="008771C9" w:rsidRDefault="008771C9" w:rsidP="008771C9">
            <w:pPr>
              <w:spacing w:before="60" w:after="60"/>
              <w:jc w:val="center"/>
              <w:rPr>
                <w:sz w:val="20"/>
                <w:szCs w:val="20"/>
                <w:lang w:val="x-none" w:eastAsia="x-none"/>
              </w:rPr>
            </w:pPr>
          </w:p>
        </w:tc>
        <w:tc>
          <w:tcPr>
            <w:tcW w:w="1378" w:type="dxa"/>
            <w:vAlign w:val="center"/>
          </w:tcPr>
          <w:p w14:paraId="4C5A8060" w14:textId="77777777" w:rsidR="008771C9" w:rsidRPr="008771C9" w:rsidRDefault="008771C9" w:rsidP="008771C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>Odpady zebrane ogółem</w:t>
            </w:r>
          </w:p>
          <w:p w14:paraId="3F6AE511" w14:textId="1E04DBB3" w:rsidR="008771C9" w:rsidRPr="008771C9" w:rsidRDefault="008771C9" w:rsidP="008771C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>[t]</w:t>
            </w:r>
          </w:p>
        </w:tc>
        <w:tc>
          <w:tcPr>
            <w:tcW w:w="1969" w:type="dxa"/>
            <w:vAlign w:val="center"/>
          </w:tcPr>
          <w:p w14:paraId="1AAEE359" w14:textId="77777777" w:rsidR="008771C9" w:rsidRPr="008771C9" w:rsidRDefault="008771C9" w:rsidP="008771C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>Odpady zmieszane</w:t>
            </w:r>
          </w:p>
          <w:p w14:paraId="02E285C9" w14:textId="1FAD22F1" w:rsidR="008771C9" w:rsidRPr="008771C9" w:rsidRDefault="008771C9" w:rsidP="008771C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>[t]</w:t>
            </w:r>
          </w:p>
        </w:tc>
        <w:tc>
          <w:tcPr>
            <w:tcW w:w="2040" w:type="dxa"/>
            <w:vAlign w:val="center"/>
          </w:tcPr>
          <w:p w14:paraId="576825F8" w14:textId="77777777" w:rsidR="008771C9" w:rsidRPr="008771C9" w:rsidRDefault="008771C9" w:rsidP="008771C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>Odpady zebrane selektywnie</w:t>
            </w:r>
          </w:p>
          <w:p w14:paraId="473323DF" w14:textId="1C988185" w:rsidR="008771C9" w:rsidRPr="008771C9" w:rsidRDefault="008771C9" w:rsidP="008771C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>[t]</w:t>
            </w:r>
          </w:p>
        </w:tc>
        <w:tc>
          <w:tcPr>
            <w:tcW w:w="1412" w:type="dxa"/>
            <w:vAlign w:val="center"/>
          </w:tcPr>
          <w:p w14:paraId="29562073" w14:textId="32D54796" w:rsidR="008771C9" w:rsidRPr="008771C9" w:rsidRDefault="008771C9" w:rsidP="008771C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 xml:space="preserve">Ilość odpadów na </w:t>
            </w:r>
            <w:r>
              <w:rPr>
                <w:sz w:val="20"/>
                <w:szCs w:val="20"/>
                <w:lang w:val="x-none" w:eastAsia="x-none"/>
              </w:rPr>
              <w:br/>
            </w:r>
            <w:r w:rsidRPr="008771C9">
              <w:rPr>
                <w:sz w:val="20"/>
                <w:szCs w:val="20"/>
                <w:lang w:val="x-none" w:eastAsia="x-none"/>
              </w:rPr>
              <w:t>1 mieszkańca [kg]</w:t>
            </w:r>
          </w:p>
        </w:tc>
      </w:tr>
      <w:tr w:rsidR="008771C9" w14:paraId="672F96FA" w14:textId="6827A115" w:rsidTr="008771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6326815F" w14:textId="03B2D1F6" w:rsidR="008771C9" w:rsidRPr="008771C9" w:rsidRDefault="008771C9" w:rsidP="008771C9">
            <w:pPr>
              <w:spacing w:before="60" w:after="6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t>gmina Oleszyce</w:t>
            </w:r>
          </w:p>
        </w:tc>
        <w:tc>
          <w:tcPr>
            <w:tcW w:w="1378" w:type="dxa"/>
            <w:vAlign w:val="center"/>
          </w:tcPr>
          <w:p w14:paraId="573DF73F" w14:textId="16C5A266" w:rsidR="008771C9" w:rsidRPr="008771C9" w:rsidRDefault="003E18B4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1 066,66</w:t>
            </w:r>
          </w:p>
        </w:tc>
        <w:tc>
          <w:tcPr>
            <w:tcW w:w="1969" w:type="dxa"/>
            <w:vAlign w:val="center"/>
          </w:tcPr>
          <w:p w14:paraId="7F430EA3" w14:textId="5371BEC1" w:rsidR="008771C9" w:rsidRPr="008771C9" w:rsidRDefault="003E18B4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721,72</w:t>
            </w:r>
          </w:p>
        </w:tc>
        <w:tc>
          <w:tcPr>
            <w:tcW w:w="2040" w:type="dxa"/>
            <w:vAlign w:val="center"/>
          </w:tcPr>
          <w:p w14:paraId="4A9592DA" w14:textId="5D1CACC3" w:rsidR="008771C9" w:rsidRPr="008771C9" w:rsidRDefault="003E18B4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344,94</w:t>
            </w:r>
          </w:p>
        </w:tc>
        <w:tc>
          <w:tcPr>
            <w:tcW w:w="1412" w:type="dxa"/>
            <w:vAlign w:val="center"/>
          </w:tcPr>
          <w:p w14:paraId="535BA381" w14:textId="498C0F53" w:rsidR="008771C9" w:rsidRPr="008771C9" w:rsidRDefault="003E18B4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175</w:t>
            </w:r>
          </w:p>
        </w:tc>
      </w:tr>
      <w:tr w:rsidR="008771C9" w14:paraId="4CE3B06B" w14:textId="7D9C75E2" w:rsidTr="008771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27BFD03C" w14:textId="4ABD5BBA" w:rsidR="008771C9" w:rsidRPr="008771C9" w:rsidRDefault="008771C9" w:rsidP="008771C9">
            <w:pPr>
              <w:spacing w:before="60" w:after="60"/>
              <w:rPr>
                <w:sz w:val="20"/>
                <w:szCs w:val="20"/>
                <w:lang w:val="x-none" w:eastAsia="x-none"/>
              </w:rPr>
            </w:pPr>
            <w:r>
              <w:rPr>
                <w:sz w:val="20"/>
                <w:szCs w:val="20"/>
                <w:lang w:val="x-none" w:eastAsia="x-none"/>
              </w:rPr>
              <w:t>g</w:t>
            </w:r>
            <w:r w:rsidRPr="008771C9">
              <w:rPr>
                <w:sz w:val="20"/>
                <w:szCs w:val="20"/>
                <w:lang w:val="x-none" w:eastAsia="x-none"/>
              </w:rPr>
              <w:t>mina Stary Dzików</w:t>
            </w:r>
          </w:p>
        </w:tc>
        <w:tc>
          <w:tcPr>
            <w:tcW w:w="1378" w:type="dxa"/>
            <w:vAlign w:val="center"/>
          </w:tcPr>
          <w:p w14:paraId="04A4585B" w14:textId="3C2DE1DB" w:rsidR="008771C9" w:rsidRPr="008771C9" w:rsidRDefault="003E18B4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392,86</w:t>
            </w:r>
          </w:p>
        </w:tc>
        <w:tc>
          <w:tcPr>
            <w:tcW w:w="1969" w:type="dxa"/>
            <w:vAlign w:val="center"/>
          </w:tcPr>
          <w:p w14:paraId="2FDE4445" w14:textId="77449C1B" w:rsidR="008771C9" w:rsidRPr="008771C9" w:rsidRDefault="003E18B4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249,96</w:t>
            </w:r>
          </w:p>
        </w:tc>
        <w:tc>
          <w:tcPr>
            <w:tcW w:w="2040" w:type="dxa"/>
            <w:vAlign w:val="center"/>
          </w:tcPr>
          <w:p w14:paraId="7CEDE128" w14:textId="502DB1BF" w:rsidR="008771C9" w:rsidRPr="008771C9" w:rsidRDefault="003E18B4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142,90</w:t>
            </w:r>
          </w:p>
        </w:tc>
        <w:tc>
          <w:tcPr>
            <w:tcW w:w="1412" w:type="dxa"/>
            <w:vAlign w:val="center"/>
          </w:tcPr>
          <w:p w14:paraId="76636020" w14:textId="798E1771" w:rsidR="008771C9" w:rsidRPr="008771C9" w:rsidRDefault="003E18B4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98</w:t>
            </w:r>
          </w:p>
        </w:tc>
      </w:tr>
      <w:tr w:rsidR="008771C9" w14:paraId="6B855B2D" w14:textId="5D6BA3BC" w:rsidTr="008771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55F3E07F" w14:textId="210B83D8" w:rsidR="008771C9" w:rsidRPr="008771C9" w:rsidRDefault="008771C9" w:rsidP="008771C9">
            <w:pPr>
              <w:spacing w:before="60" w:after="60"/>
              <w:rPr>
                <w:sz w:val="20"/>
                <w:szCs w:val="20"/>
                <w:lang w:val="x-none" w:eastAsia="x-none"/>
              </w:rPr>
            </w:pPr>
            <w:r>
              <w:rPr>
                <w:sz w:val="20"/>
                <w:szCs w:val="20"/>
                <w:lang w:val="x-none" w:eastAsia="x-none"/>
              </w:rPr>
              <w:t>g</w:t>
            </w:r>
            <w:r w:rsidRPr="008771C9">
              <w:rPr>
                <w:sz w:val="20"/>
                <w:szCs w:val="20"/>
                <w:lang w:val="x-none" w:eastAsia="x-none"/>
              </w:rPr>
              <w:t xml:space="preserve">mina </w:t>
            </w:r>
            <w:r w:rsidR="00EE7919">
              <w:rPr>
                <w:sz w:val="20"/>
                <w:szCs w:val="20"/>
                <w:lang w:val="x-none" w:eastAsia="x-none"/>
              </w:rPr>
              <w:t>Wiązownica</w:t>
            </w:r>
          </w:p>
        </w:tc>
        <w:tc>
          <w:tcPr>
            <w:tcW w:w="1378" w:type="dxa"/>
            <w:vAlign w:val="center"/>
          </w:tcPr>
          <w:p w14:paraId="07F849FF" w14:textId="0C3ACAEB" w:rsidR="008771C9" w:rsidRPr="008771C9" w:rsidRDefault="000B78A7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 w:rsidRPr="000B78A7">
              <w:rPr>
                <w:i/>
                <w:iCs/>
                <w:sz w:val="20"/>
                <w:szCs w:val="20"/>
                <w:lang w:eastAsia="x-none"/>
              </w:rPr>
              <w:t>2 376,07</w:t>
            </w:r>
            <w:r w:rsidRPr="000B78A7">
              <w:rPr>
                <w:i/>
                <w:iCs/>
                <w:sz w:val="20"/>
                <w:szCs w:val="20"/>
                <w:vertAlign w:val="superscript"/>
                <w:lang w:eastAsia="x-none"/>
              </w:rPr>
              <w:t> </w:t>
            </w:r>
          </w:p>
        </w:tc>
        <w:tc>
          <w:tcPr>
            <w:tcW w:w="1969" w:type="dxa"/>
            <w:vAlign w:val="center"/>
          </w:tcPr>
          <w:p w14:paraId="5B3B77A7" w14:textId="1E67EF11" w:rsidR="008771C9" w:rsidRPr="008771C9" w:rsidRDefault="000B78A7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 w:rsidRPr="000B78A7">
              <w:rPr>
                <w:i/>
                <w:iCs/>
                <w:sz w:val="20"/>
                <w:szCs w:val="20"/>
                <w:lang w:eastAsia="x-none"/>
              </w:rPr>
              <w:t>1 411,99</w:t>
            </w:r>
          </w:p>
        </w:tc>
        <w:tc>
          <w:tcPr>
            <w:tcW w:w="2040" w:type="dxa"/>
            <w:vAlign w:val="center"/>
          </w:tcPr>
          <w:p w14:paraId="136A2E78" w14:textId="5963F4D3" w:rsidR="008771C9" w:rsidRPr="008771C9" w:rsidRDefault="000B78A7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 w:rsidRPr="000B78A7">
              <w:rPr>
                <w:i/>
                <w:iCs/>
                <w:sz w:val="20"/>
                <w:szCs w:val="20"/>
                <w:lang w:eastAsia="x-none"/>
              </w:rPr>
              <w:t>964,08</w:t>
            </w:r>
            <w:r w:rsidRPr="000B78A7">
              <w:rPr>
                <w:i/>
                <w:iCs/>
                <w:sz w:val="20"/>
                <w:szCs w:val="20"/>
                <w:vertAlign w:val="superscript"/>
                <w:lang w:eastAsia="x-none"/>
              </w:rPr>
              <w:t> </w:t>
            </w:r>
          </w:p>
        </w:tc>
        <w:tc>
          <w:tcPr>
            <w:tcW w:w="1412" w:type="dxa"/>
            <w:vAlign w:val="center"/>
          </w:tcPr>
          <w:p w14:paraId="057543BC" w14:textId="789C5B96" w:rsidR="008771C9" w:rsidRPr="008771C9" w:rsidRDefault="000B78A7" w:rsidP="008771C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202</w:t>
            </w:r>
          </w:p>
        </w:tc>
      </w:tr>
      <w:tr w:rsidR="008771C9" w14:paraId="42744951" w14:textId="7EB42E01" w:rsidTr="008771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7607C647" w14:textId="3DB82061" w:rsidR="008771C9" w:rsidRPr="008771C9" w:rsidRDefault="008771C9" w:rsidP="008771C9">
            <w:pPr>
              <w:spacing w:before="60" w:after="60"/>
              <w:rPr>
                <w:sz w:val="20"/>
                <w:szCs w:val="20"/>
                <w:lang w:val="x-none" w:eastAsia="x-none"/>
              </w:rPr>
            </w:pPr>
            <w:r w:rsidRPr="008771C9">
              <w:rPr>
                <w:sz w:val="20"/>
                <w:szCs w:val="20"/>
                <w:lang w:val="x-none" w:eastAsia="x-none"/>
              </w:rPr>
              <w:lastRenderedPageBreak/>
              <w:t>RAZEM gminy SRP</w:t>
            </w:r>
          </w:p>
        </w:tc>
        <w:tc>
          <w:tcPr>
            <w:tcW w:w="1378" w:type="dxa"/>
            <w:vAlign w:val="center"/>
          </w:tcPr>
          <w:p w14:paraId="234E9897" w14:textId="1EE6349E" w:rsidR="008771C9" w:rsidRPr="008771C9" w:rsidRDefault="000B78A7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 w:rsidRPr="000B78A7">
              <w:rPr>
                <w:i/>
                <w:iCs/>
                <w:sz w:val="20"/>
                <w:szCs w:val="20"/>
                <w:lang w:val="x-none" w:eastAsia="x-none"/>
              </w:rPr>
              <w:t>3 835,59</w:t>
            </w:r>
          </w:p>
        </w:tc>
        <w:tc>
          <w:tcPr>
            <w:tcW w:w="1969" w:type="dxa"/>
            <w:vAlign w:val="center"/>
          </w:tcPr>
          <w:p w14:paraId="1940AA01" w14:textId="355BC2F9" w:rsidR="008771C9" w:rsidRPr="008771C9" w:rsidRDefault="000B78A7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 w:rsidRPr="000B78A7">
              <w:rPr>
                <w:i/>
                <w:iCs/>
                <w:sz w:val="20"/>
                <w:szCs w:val="20"/>
                <w:lang w:val="x-none" w:eastAsia="x-none"/>
              </w:rPr>
              <w:t>2 383,67</w:t>
            </w:r>
          </w:p>
        </w:tc>
        <w:tc>
          <w:tcPr>
            <w:tcW w:w="2040" w:type="dxa"/>
            <w:vAlign w:val="center"/>
          </w:tcPr>
          <w:p w14:paraId="60C6B756" w14:textId="7ECEB7C3" w:rsidR="008771C9" w:rsidRPr="008771C9" w:rsidRDefault="000B78A7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 w:rsidRPr="000B78A7">
              <w:rPr>
                <w:i/>
                <w:iCs/>
                <w:sz w:val="20"/>
                <w:szCs w:val="20"/>
                <w:lang w:val="x-none" w:eastAsia="x-none"/>
              </w:rPr>
              <w:t>1 451,92</w:t>
            </w:r>
          </w:p>
        </w:tc>
        <w:tc>
          <w:tcPr>
            <w:tcW w:w="1412" w:type="dxa"/>
            <w:vAlign w:val="center"/>
          </w:tcPr>
          <w:p w14:paraId="6155CABB" w14:textId="5C853781" w:rsidR="008771C9" w:rsidRPr="008771C9" w:rsidRDefault="000B78A7" w:rsidP="008771C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sz w:val="20"/>
                <w:szCs w:val="20"/>
                <w:lang w:val="x-none" w:eastAsia="x-none"/>
              </w:rPr>
            </w:pPr>
            <w:r>
              <w:rPr>
                <w:i/>
                <w:iCs/>
                <w:sz w:val="20"/>
                <w:szCs w:val="20"/>
                <w:lang w:val="x-none" w:eastAsia="x-none"/>
              </w:rPr>
              <w:t>158</w:t>
            </w:r>
          </w:p>
        </w:tc>
      </w:tr>
    </w:tbl>
    <w:p w14:paraId="4C3D5E55" w14:textId="77777777" w:rsidR="00CE5723" w:rsidRPr="00886991" w:rsidRDefault="00CE5723" w:rsidP="00CE5723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37A6963E" w14:textId="7ABAEE3D" w:rsidR="00467E5C" w:rsidRDefault="00467E5C" w:rsidP="00467E5C">
      <w:pPr>
        <w:pStyle w:val="Legenda"/>
        <w:keepNext/>
        <w:jc w:val="center"/>
      </w:pPr>
      <w:bookmarkStart w:id="269" w:name="_Toc207794231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19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603E03">
        <w:rPr>
          <w:lang w:val="pl-PL"/>
        </w:rPr>
        <w:t>Odebrane zmieszane odpady komunalne oraz odpady zebrane w sposób selektywny</w:t>
      </w:r>
      <w:bookmarkEnd w:id="269"/>
    </w:p>
    <w:p w14:paraId="7C5EAD3A" w14:textId="77777777" w:rsidR="000256E2" w:rsidRPr="00886991" w:rsidRDefault="000256E2" w:rsidP="00647CF5">
      <w:pPr>
        <w:jc w:val="center"/>
        <w:rPr>
          <w:rFonts w:asciiTheme="minorHAnsi" w:hAnsiTheme="minorHAnsi" w:cstheme="minorHAnsi"/>
          <w:sz w:val="20"/>
          <w:szCs w:val="20"/>
        </w:rPr>
      </w:pPr>
      <w:r w:rsidRPr="00886991">
        <w:rPr>
          <w:rFonts w:asciiTheme="minorHAnsi" w:hAnsiTheme="minorHAnsi" w:cstheme="minorHAnsi"/>
          <w:noProof/>
          <w:sz w:val="20"/>
          <w:szCs w:val="20"/>
          <w:lang w:eastAsia="pl-PL"/>
        </w:rPr>
        <w:drawing>
          <wp:inline distT="0" distB="0" distL="0" distR="0" wp14:anchorId="407AF87B" wp14:editId="276611AA">
            <wp:extent cx="5400675" cy="2476500"/>
            <wp:effectExtent l="0" t="0" r="0" b="0"/>
            <wp:docPr id="476" name="Wykres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572880C1" w14:textId="77777777" w:rsidR="000256E2" w:rsidRPr="00886991" w:rsidRDefault="000256E2" w:rsidP="001153F0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47E06187" w14:textId="77777777" w:rsidR="000256E2" w:rsidRPr="00886991" w:rsidRDefault="000256E2" w:rsidP="000256E2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</w:p>
    <w:bookmarkEnd w:id="264"/>
    <w:p w14:paraId="060A43B9" w14:textId="264A243A" w:rsidR="000256E2" w:rsidRDefault="000256E2" w:rsidP="001153F0">
      <w:pPr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Odpady zebrane w 202</w:t>
      </w:r>
      <w:r w:rsidR="00AF1179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selektywnie stanowiły </w:t>
      </w:r>
      <w:r w:rsidR="003E18B4">
        <w:rPr>
          <w:rFonts w:asciiTheme="minorHAnsi" w:hAnsiTheme="minorHAnsi" w:cstheme="minorHAnsi"/>
        </w:rPr>
        <w:t>37,</w:t>
      </w:r>
      <w:r w:rsidR="000B78A7">
        <w:rPr>
          <w:rFonts w:asciiTheme="minorHAnsi" w:hAnsiTheme="minorHAnsi" w:cstheme="minorHAnsi"/>
        </w:rPr>
        <w:t>8</w:t>
      </w:r>
      <w:r w:rsidR="003E18B4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 ogółu odpadów zebranych z terenu gmin objętych Strategią</w:t>
      </w:r>
      <w:r w:rsidR="00C94D33">
        <w:rPr>
          <w:rFonts w:asciiTheme="minorHAnsi" w:hAnsiTheme="minorHAnsi" w:cstheme="minorHAnsi"/>
        </w:rPr>
        <w:t xml:space="preserve"> (pod tym względem wyróżniała się gmina </w:t>
      </w:r>
      <w:r w:rsidR="007506BA">
        <w:rPr>
          <w:rFonts w:asciiTheme="minorHAnsi" w:hAnsiTheme="minorHAnsi" w:cstheme="minorHAnsi"/>
        </w:rPr>
        <w:t>Wiązownica</w:t>
      </w:r>
      <w:r w:rsidR="00C94D33">
        <w:rPr>
          <w:rFonts w:asciiTheme="minorHAnsi" w:hAnsiTheme="minorHAnsi" w:cstheme="minorHAnsi"/>
        </w:rPr>
        <w:t xml:space="preserve">, w której </w:t>
      </w:r>
      <w:r w:rsidR="007506BA">
        <w:rPr>
          <w:rFonts w:asciiTheme="minorHAnsi" w:hAnsiTheme="minorHAnsi" w:cstheme="minorHAnsi"/>
        </w:rPr>
        <w:t>40,6</w:t>
      </w:r>
      <w:r w:rsidR="00C94D33">
        <w:rPr>
          <w:rFonts w:asciiTheme="minorHAnsi" w:hAnsiTheme="minorHAnsi" w:cstheme="minorHAnsi"/>
        </w:rPr>
        <w:t xml:space="preserve"> % odpadów zbierano w sposób selektywny).</w:t>
      </w:r>
      <w:r w:rsidRPr="00886991">
        <w:rPr>
          <w:rFonts w:asciiTheme="minorHAnsi" w:hAnsiTheme="minorHAnsi" w:cstheme="minorHAnsi"/>
        </w:rPr>
        <w:t xml:space="preserve"> Jest to wynik </w:t>
      </w:r>
      <w:r w:rsidR="00972A01">
        <w:rPr>
          <w:rFonts w:asciiTheme="minorHAnsi" w:hAnsiTheme="minorHAnsi" w:cstheme="minorHAnsi"/>
        </w:rPr>
        <w:t>lepszy</w:t>
      </w:r>
      <w:r w:rsidR="003E18B4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od wyniku dla województwa podkarpackiego wynoszącego </w:t>
      </w:r>
      <w:r w:rsidR="00AF1179">
        <w:rPr>
          <w:rFonts w:asciiTheme="minorHAnsi" w:hAnsiTheme="minorHAnsi" w:cstheme="minorHAnsi"/>
        </w:rPr>
        <w:t>40,0</w:t>
      </w:r>
      <w:r w:rsidRPr="00886991">
        <w:rPr>
          <w:rFonts w:asciiTheme="minorHAnsi" w:hAnsiTheme="minorHAnsi" w:cstheme="minorHAnsi"/>
        </w:rPr>
        <w:t xml:space="preserve"> %, wymagając</w:t>
      </w:r>
      <w:r w:rsidR="003E18B4">
        <w:rPr>
          <w:rFonts w:asciiTheme="minorHAnsi" w:hAnsiTheme="minorHAnsi" w:cstheme="minorHAnsi"/>
        </w:rPr>
        <w:t>y</w:t>
      </w:r>
      <w:r w:rsidRPr="00886991">
        <w:rPr>
          <w:rFonts w:asciiTheme="minorHAnsi" w:hAnsiTheme="minorHAnsi" w:cstheme="minorHAnsi"/>
        </w:rPr>
        <w:t xml:space="preserve"> dalszego r</w:t>
      </w:r>
      <w:r w:rsidR="001153F0" w:rsidRPr="00886991">
        <w:rPr>
          <w:rFonts w:asciiTheme="minorHAnsi" w:hAnsiTheme="minorHAnsi" w:cstheme="minorHAnsi"/>
        </w:rPr>
        <w:t xml:space="preserve">ozwoju świadomości mieszkańców </w:t>
      </w:r>
      <w:r w:rsidR="003E18B4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zakresie ekologii.</w:t>
      </w:r>
    </w:p>
    <w:p w14:paraId="19C72C4B" w14:textId="77777777" w:rsidR="005A0102" w:rsidRDefault="005A0102" w:rsidP="001153F0">
      <w:pPr>
        <w:ind w:firstLine="708"/>
        <w:rPr>
          <w:rFonts w:asciiTheme="minorHAnsi" w:hAnsiTheme="minorHAnsi" w:cstheme="minorHAnsi"/>
        </w:rPr>
      </w:pPr>
    </w:p>
    <w:p w14:paraId="6578078B" w14:textId="77777777" w:rsidR="001153F0" w:rsidRPr="00886991" w:rsidRDefault="001153F0" w:rsidP="001153F0">
      <w:pPr>
        <w:pStyle w:val="Akapitzlist"/>
        <w:keepNext/>
        <w:keepLines/>
        <w:numPr>
          <w:ilvl w:val="0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70" w:name="_Toc189910109"/>
      <w:bookmarkStart w:id="271" w:name="_Toc189911024"/>
      <w:bookmarkStart w:id="272" w:name="_Toc189911200"/>
      <w:bookmarkStart w:id="273" w:name="_Toc190514367"/>
      <w:bookmarkStart w:id="274" w:name="_Toc205461257"/>
      <w:bookmarkStart w:id="275" w:name="_Toc207094492"/>
      <w:bookmarkStart w:id="276" w:name="_Toc207094543"/>
      <w:bookmarkStart w:id="277" w:name="_Toc207173919"/>
      <w:bookmarkStart w:id="278" w:name="_Toc207794097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</w:p>
    <w:p w14:paraId="77D766CF" w14:textId="77777777" w:rsidR="001153F0" w:rsidRPr="00886991" w:rsidRDefault="001153F0" w:rsidP="001153F0">
      <w:pPr>
        <w:pStyle w:val="Akapitzlist"/>
        <w:keepNext/>
        <w:keepLines/>
        <w:numPr>
          <w:ilvl w:val="0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79" w:name="_Toc189910110"/>
      <w:bookmarkStart w:id="280" w:name="_Toc189911025"/>
      <w:bookmarkStart w:id="281" w:name="_Toc189911201"/>
      <w:bookmarkStart w:id="282" w:name="_Toc190514368"/>
      <w:bookmarkStart w:id="283" w:name="_Toc205461258"/>
      <w:bookmarkStart w:id="284" w:name="_Toc207094493"/>
      <w:bookmarkStart w:id="285" w:name="_Toc207094544"/>
      <w:bookmarkStart w:id="286" w:name="_Toc207173920"/>
      <w:bookmarkStart w:id="287" w:name="_Toc20779409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</w:p>
    <w:p w14:paraId="37E10F39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88" w:name="_Toc189910111"/>
      <w:bookmarkStart w:id="289" w:name="_Toc189911026"/>
      <w:bookmarkStart w:id="290" w:name="_Toc189911202"/>
      <w:bookmarkStart w:id="291" w:name="_Toc190514369"/>
      <w:bookmarkStart w:id="292" w:name="_Toc205461259"/>
      <w:bookmarkStart w:id="293" w:name="_Toc207094494"/>
      <w:bookmarkStart w:id="294" w:name="_Toc207094545"/>
      <w:bookmarkStart w:id="295" w:name="_Toc207173921"/>
      <w:bookmarkStart w:id="296" w:name="_Toc207794099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</w:p>
    <w:p w14:paraId="554AE144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297" w:name="_Toc189910112"/>
      <w:bookmarkStart w:id="298" w:name="_Toc189911027"/>
      <w:bookmarkStart w:id="299" w:name="_Toc189911203"/>
      <w:bookmarkStart w:id="300" w:name="_Toc190514370"/>
      <w:bookmarkStart w:id="301" w:name="_Toc205461260"/>
      <w:bookmarkStart w:id="302" w:name="_Toc207094495"/>
      <w:bookmarkStart w:id="303" w:name="_Toc207094546"/>
      <w:bookmarkStart w:id="304" w:name="_Toc207173922"/>
      <w:bookmarkStart w:id="305" w:name="_Toc207794100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</w:p>
    <w:p w14:paraId="7EFD78FB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06" w:name="_Toc189910113"/>
      <w:bookmarkStart w:id="307" w:name="_Toc189911028"/>
      <w:bookmarkStart w:id="308" w:name="_Toc189911204"/>
      <w:bookmarkStart w:id="309" w:name="_Toc190514371"/>
      <w:bookmarkStart w:id="310" w:name="_Toc205461261"/>
      <w:bookmarkStart w:id="311" w:name="_Toc207094496"/>
      <w:bookmarkStart w:id="312" w:name="_Toc207094547"/>
      <w:bookmarkStart w:id="313" w:name="_Toc207173923"/>
      <w:bookmarkStart w:id="314" w:name="_Toc207794101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</w:p>
    <w:p w14:paraId="5DD54F3B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15" w:name="_Toc189910114"/>
      <w:bookmarkStart w:id="316" w:name="_Toc189911029"/>
      <w:bookmarkStart w:id="317" w:name="_Toc189911205"/>
      <w:bookmarkStart w:id="318" w:name="_Toc190514372"/>
      <w:bookmarkStart w:id="319" w:name="_Toc205461262"/>
      <w:bookmarkStart w:id="320" w:name="_Toc207094497"/>
      <w:bookmarkStart w:id="321" w:name="_Toc207094548"/>
      <w:bookmarkStart w:id="322" w:name="_Toc207173924"/>
      <w:bookmarkStart w:id="323" w:name="_Toc207794102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</w:p>
    <w:p w14:paraId="45BBA431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24" w:name="_Toc189910115"/>
      <w:bookmarkStart w:id="325" w:name="_Toc189911030"/>
      <w:bookmarkStart w:id="326" w:name="_Toc189911206"/>
      <w:bookmarkStart w:id="327" w:name="_Toc190514373"/>
      <w:bookmarkStart w:id="328" w:name="_Toc205461263"/>
      <w:bookmarkStart w:id="329" w:name="_Toc207094498"/>
      <w:bookmarkStart w:id="330" w:name="_Toc207094549"/>
      <w:bookmarkStart w:id="331" w:name="_Toc207173925"/>
      <w:bookmarkStart w:id="332" w:name="_Toc20779410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</w:p>
    <w:p w14:paraId="16F7C16E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33" w:name="_Toc189910116"/>
      <w:bookmarkStart w:id="334" w:name="_Toc189911031"/>
      <w:bookmarkStart w:id="335" w:name="_Toc189911207"/>
      <w:bookmarkStart w:id="336" w:name="_Toc190514374"/>
      <w:bookmarkStart w:id="337" w:name="_Toc205461264"/>
      <w:bookmarkStart w:id="338" w:name="_Toc207094499"/>
      <w:bookmarkStart w:id="339" w:name="_Toc207094550"/>
      <w:bookmarkStart w:id="340" w:name="_Toc207173926"/>
      <w:bookmarkStart w:id="341" w:name="_Toc207794104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</w:p>
    <w:p w14:paraId="3EB1A873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42" w:name="_Toc189910117"/>
      <w:bookmarkStart w:id="343" w:name="_Toc189911032"/>
      <w:bookmarkStart w:id="344" w:name="_Toc189911208"/>
      <w:bookmarkStart w:id="345" w:name="_Toc190514375"/>
      <w:bookmarkStart w:id="346" w:name="_Toc205461265"/>
      <w:bookmarkStart w:id="347" w:name="_Toc207094500"/>
      <w:bookmarkStart w:id="348" w:name="_Toc207094551"/>
      <w:bookmarkStart w:id="349" w:name="_Toc207173927"/>
      <w:bookmarkStart w:id="350" w:name="_Toc207794105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</w:p>
    <w:p w14:paraId="25DD71C6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51" w:name="_Toc189910118"/>
      <w:bookmarkStart w:id="352" w:name="_Toc189911033"/>
      <w:bookmarkStart w:id="353" w:name="_Toc189911209"/>
      <w:bookmarkStart w:id="354" w:name="_Toc190514376"/>
      <w:bookmarkStart w:id="355" w:name="_Toc205461266"/>
      <w:bookmarkStart w:id="356" w:name="_Toc207094501"/>
      <w:bookmarkStart w:id="357" w:name="_Toc207094552"/>
      <w:bookmarkStart w:id="358" w:name="_Toc207173928"/>
      <w:bookmarkStart w:id="359" w:name="_Toc207794106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</w:p>
    <w:p w14:paraId="4A27C07A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60" w:name="_Toc189910119"/>
      <w:bookmarkStart w:id="361" w:name="_Toc189911034"/>
      <w:bookmarkStart w:id="362" w:name="_Toc189911210"/>
      <w:bookmarkStart w:id="363" w:name="_Toc190514377"/>
      <w:bookmarkStart w:id="364" w:name="_Toc205461267"/>
      <w:bookmarkStart w:id="365" w:name="_Toc207094502"/>
      <w:bookmarkStart w:id="366" w:name="_Toc207094553"/>
      <w:bookmarkStart w:id="367" w:name="_Toc207173929"/>
      <w:bookmarkStart w:id="368" w:name="_Toc207794107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</w:p>
    <w:p w14:paraId="695DCE4B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69" w:name="_Toc189910120"/>
      <w:bookmarkStart w:id="370" w:name="_Toc189911035"/>
      <w:bookmarkStart w:id="371" w:name="_Toc189911211"/>
      <w:bookmarkStart w:id="372" w:name="_Toc190514378"/>
      <w:bookmarkStart w:id="373" w:name="_Toc205461268"/>
      <w:bookmarkStart w:id="374" w:name="_Toc207094503"/>
      <w:bookmarkStart w:id="375" w:name="_Toc207094554"/>
      <w:bookmarkStart w:id="376" w:name="_Toc207173930"/>
      <w:bookmarkStart w:id="377" w:name="_Toc20779410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</w:p>
    <w:p w14:paraId="36F99401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78" w:name="_Toc189910121"/>
      <w:bookmarkStart w:id="379" w:name="_Toc189911036"/>
      <w:bookmarkStart w:id="380" w:name="_Toc189911212"/>
      <w:bookmarkStart w:id="381" w:name="_Toc190514379"/>
      <w:bookmarkStart w:id="382" w:name="_Toc205461269"/>
      <w:bookmarkStart w:id="383" w:name="_Toc207094504"/>
      <w:bookmarkStart w:id="384" w:name="_Toc207094555"/>
      <w:bookmarkStart w:id="385" w:name="_Toc207173931"/>
      <w:bookmarkStart w:id="386" w:name="_Toc207794109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</w:p>
    <w:p w14:paraId="362C035F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87" w:name="_Toc189910122"/>
      <w:bookmarkStart w:id="388" w:name="_Toc189911037"/>
      <w:bookmarkStart w:id="389" w:name="_Toc189911213"/>
      <w:bookmarkStart w:id="390" w:name="_Toc190514380"/>
      <w:bookmarkStart w:id="391" w:name="_Toc205461270"/>
      <w:bookmarkStart w:id="392" w:name="_Toc207094505"/>
      <w:bookmarkStart w:id="393" w:name="_Toc207094556"/>
      <w:bookmarkStart w:id="394" w:name="_Toc207173932"/>
      <w:bookmarkStart w:id="395" w:name="_Toc207794110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</w:p>
    <w:p w14:paraId="3D28A54C" w14:textId="77777777" w:rsidR="001153F0" w:rsidRPr="00886991" w:rsidRDefault="001153F0" w:rsidP="001153F0">
      <w:pPr>
        <w:pStyle w:val="Akapitzlist"/>
        <w:keepNext/>
        <w:keepLines/>
        <w:numPr>
          <w:ilvl w:val="1"/>
          <w:numId w:val="69"/>
        </w:numPr>
        <w:autoSpaceDN w:val="0"/>
        <w:spacing w:before="40" w:after="0" w:line="240" w:lineRule="auto"/>
        <w:contextualSpacing w:val="0"/>
        <w:textAlignment w:val="baseline"/>
        <w:outlineLvl w:val="1"/>
        <w:rPr>
          <w:rFonts w:asciiTheme="minorHAnsi" w:eastAsiaTheme="majorEastAsia" w:hAnsiTheme="minorHAnsi" w:cstheme="minorHAnsi"/>
          <w:vanish/>
          <w:color w:val="2E74B5" w:themeColor="accent1" w:themeShade="BF"/>
          <w:sz w:val="26"/>
          <w:szCs w:val="26"/>
        </w:rPr>
      </w:pPr>
      <w:bookmarkStart w:id="396" w:name="_Toc189910123"/>
      <w:bookmarkStart w:id="397" w:name="_Toc189911038"/>
      <w:bookmarkStart w:id="398" w:name="_Toc189911214"/>
      <w:bookmarkStart w:id="399" w:name="_Toc190514381"/>
      <w:bookmarkStart w:id="400" w:name="_Toc205461271"/>
      <w:bookmarkStart w:id="401" w:name="_Toc207094506"/>
      <w:bookmarkStart w:id="402" w:name="_Toc207094557"/>
      <w:bookmarkStart w:id="403" w:name="_Toc207173933"/>
      <w:bookmarkStart w:id="404" w:name="_Toc207794111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</w:p>
    <w:p w14:paraId="0ECD7108" w14:textId="11C05BBC" w:rsidR="00AC3223" w:rsidRPr="00C416B7" w:rsidRDefault="001153F0" w:rsidP="00A62736">
      <w:pPr>
        <w:pStyle w:val="Nagwek2"/>
        <w:numPr>
          <w:ilvl w:val="1"/>
          <w:numId w:val="69"/>
        </w:numPr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405" w:name="_Toc115785690"/>
      <w:bookmarkStart w:id="406" w:name="_Toc207794112"/>
      <w:r w:rsidRPr="00C416B7">
        <w:rPr>
          <w:rFonts w:asciiTheme="minorHAnsi" w:hAnsiTheme="minorHAnsi" w:cstheme="minorHAnsi"/>
          <w:b/>
          <w:bCs/>
          <w:color w:val="auto"/>
          <w:sz w:val="28"/>
          <w:szCs w:val="28"/>
        </w:rPr>
        <w:t>Rynek pracy i bezrobocie</w:t>
      </w:r>
      <w:bookmarkEnd w:id="405"/>
      <w:bookmarkEnd w:id="406"/>
    </w:p>
    <w:p w14:paraId="5F892AD2" w14:textId="77777777" w:rsidR="00AC3223" w:rsidRPr="00886991" w:rsidRDefault="00AC3223" w:rsidP="00AC3223">
      <w:pPr>
        <w:rPr>
          <w:rFonts w:asciiTheme="minorHAnsi" w:hAnsiTheme="minorHAnsi" w:cstheme="minorHAnsi"/>
        </w:rPr>
      </w:pPr>
    </w:p>
    <w:p w14:paraId="61D28FBA" w14:textId="77777777" w:rsidR="001153F0" w:rsidRDefault="001153F0" w:rsidP="007935B1">
      <w:pPr>
        <w:ind w:firstLine="708"/>
        <w:rPr>
          <w:rFonts w:asciiTheme="minorHAnsi" w:hAnsiTheme="minorHAnsi" w:cstheme="minorHAnsi"/>
          <w:b/>
          <w:sz w:val="28"/>
          <w:szCs w:val="28"/>
        </w:rPr>
      </w:pPr>
      <w:r w:rsidRPr="007935B1">
        <w:rPr>
          <w:rFonts w:asciiTheme="minorHAnsi" w:hAnsiTheme="minorHAnsi" w:cstheme="minorHAnsi"/>
          <w:b/>
          <w:sz w:val="28"/>
          <w:szCs w:val="28"/>
        </w:rPr>
        <w:t>Rynek pracy</w:t>
      </w:r>
    </w:p>
    <w:p w14:paraId="6F4753C6" w14:textId="77777777" w:rsidR="007935B1" w:rsidRPr="007935B1" w:rsidRDefault="007935B1" w:rsidP="007935B1">
      <w:pPr>
        <w:ind w:firstLine="360"/>
        <w:rPr>
          <w:rFonts w:asciiTheme="minorHAnsi" w:hAnsiTheme="minorHAnsi" w:cstheme="minorHAnsi"/>
          <w:b/>
          <w:sz w:val="28"/>
          <w:szCs w:val="28"/>
        </w:rPr>
      </w:pPr>
    </w:p>
    <w:p w14:paraId="65E0BB8B" w14:textId="1D2CCE23" w:rsidR="001153F0" w:rsidRPr="00886991" w:rsidRDefault="001153F0" w:rsidP="001153F0">
      <w:pPr>
        <w:spacing w:after="120"/>
        <w:ind w:firstLine="709"/>
        <w:rPr>
          <w:rFonts w:asciiTheme="minorHAnsi" w:hAnsiTheme="minorHAnsi" w:cstheme="minorHAnsi"/>
        </w:rPr>
      </w:pPr>
      <w:r w:rsidRPr="006770FF">
        <w:rPr>
          <w:rFonts w:asciiTheme="minorHAnsi" w:hAnsiTheme="minorHAnsi" w:cstheme="minorHAnsi"/>
        </w:rPr>
        <w:t xml:space="preserve">Analizując ekonomiczną strukturę wiekową mieszkańców gmin  objętych </w:t>
      </w:r>
      <w:r w:rsidR="00186833" w:rsidRPr="006770FF">
        <w:rPr>
          <w:rFonts w:asciiTheme="minorHAnsi" w:hAnsiTheme="minorHAnsi" w:cstheme="minorHAnsi"/>
        </w:rPr>
        <w:t>Strategią Rozwoju Ponadlokalnego „Zielone Zagłębie” na lata 2024-2030</w:t>
      </w:r>
      <w:r w:rsidRPr="006770FF">
        <w:rPr>
          <w:rFonts w:asciiTheme="minorHAnsi" w:hAnsiTheme="minorHAnsi" w:cstheme="minorHAnsi"/>
        </w:rPr>
        <w:t>, można zauważyć na koniec 202</w:t>
      </w:r>
      <w:r w:rsidR="00216BA6" w:rsidRPr="006770FF">
        <w:rPr>
          <w:rFonts w:asciiTheme="minorHAnsi" w:hAnsiTheme="minorHAnsi" w:cstheme="minorHAnsi"/>
        </w:rPr>
        <w:t>3</w:t>
      </w:r>
      <w:r w:rsidRPr="006770FF">
        <w:rPr>
          <w:rFonts w:asciiTheme="minorHAnsi" w:hAnsiTheme="minorHAnsi" w:cstheme="minorHAnsi"/>
        </w:rPr>
        <w:t xml:space="preserve"> roku </w:t>
      </w:r>
      <w:r w:rsidR="00216BA6" w:rsidRPr="006770FF">
        <w:rPr>
          <w:rFonts w:asciiTheme="minorHAnsi" w:hAnsiTheme="minorHAnsi" w:cstheme="minorHAnsi"/>
        </w:rPr>
        <w:br/>
      </w:r>
      <w:r w:rsidRPr="006770FF">
        <w:rPr>
          <w:rFonts w:asciiTheme="minorHAnsi" w:hAnsiTheme="minorHAnsi" w:cstheme="minorHAnsi"/>
        </w:rPr>
        <w:t>w odniesieniu do 201</w:t>
      </w:r>
      <w:r w:rsidR="00216BA6" w:rsidRPr="006770FF">
        <w:rPr>
          <w:rFonts w:asciiTheme="minorHAnsi" w:hAnsiTheme="minorHAnsi" w:cstheme="minorHAnsi"/>
        </w:rPr>
        <w:t>9</w:t>
      </w:r>
      <w:r w:rsidRPr="006770FF">
        <w:rPr>
          <w:rFonts w:asciiTheme="minorHAnsi" w:hAnsiTheme="minorHAnsi" w:cstheme="minorHAnsi"/>
        </w:rPr>
        <w:t xml:space="preserve"> roku</w:t>
      </w:r>
      <w:r w:rsidR="00216BA6" w:rsidRPr="006770FF">
        <w:rPr>
          <w:rFonts w:asciiTheme="minorHAnsi" w:hAnsiTheme="minorHAnsi" w:cstheme="minorHAnsi"/>
        </w:rPr>
        <w:t xml:space="preserve">, </w:t>
      </w:r>
      <w:r w:rsidR="00B80655">
        <w:rPr>
          <w:rFonts w:asciiTheme="minorHAnsi" w:hAnsiTheme="minorHAnsi" w:cstheme="minorHAnsi"/>
        </w:rPr>
        <w:t>wzrost</w:t>
      </w:r>
      <w:r w:rsidRPr="006770FF">
        <w:rPr>
          <w:rFonts w:asciiTheme="minorHAnsi" w:hAnsiTheme="minorHAnsi" w:cstheme="minorHAnsi"/>
        </w:rPr>
        <w:t xml:space="preserve"> liczby ludności w wieku przedprodukcyjnym (poniżej 17r.ż.) z</w:t>
      </w:r>
      <w:r w:rsidR="00B80655">
        <w:rPr>
          <w:rFonts w:asciiTheme="minorHAnsi" w:hAnsiTheme="minorHAnsi" w:cstheme="minorHAnsi"/>
        </w:rPr>
        <w:t>większyła</w:t>
      </w:r>
      <w:r w:rsidRPr="006770FF">
        <w:rPr>
          <w:rFonts w:asciiTheme="minorHAnsi" w:hAnsiTheme="minorHAnsi" w:cstheme="minorHAnsi"/>
        </w:rPr>
        <w:t xml:space="preserve"> się o </w:t>
      </w:r>
      <w:r w:rsidR="00141F39" w:rsidRPr="006770FF">
        <w:rPr>
          <w:rFonts w:asciiTheme="minorHAnsi" w:hAnsiTheme="minorHAnsi" w:cstheme="minorHAnsi"/>
        </w:rPr>
        <w:t>1</w:t>
      </w:r>
      <w:r w:rsidR="00B80655">
        <w:rPr>
          <w:rFonts w:asciiTheme="minorHAnsi" w:hAnsiTheme="minorHAnsi" w:cstheme="minorHAnsi"/>
        </w:rPr>
        <w:t>19</w:t>
      </w:r>
      <w:r w:rsidRPr="006770FF">
        <w:rPr>
          <w:rFonts w:asciiTheme="minorHAnsi" w:hAnsiTheme="minorHAnsi" w:cstheme="minorHAnsi"/>
        </w:rPr>
        <w:t xml:space="preserve"> osób (o </w:t>
      </w:r>
      <w:r w:rsidR="00B80655">
        <w:rPr>
          <w:rFonts w:asciiTheme="minorHAnsi" w:hAnsiTheme="minorHAnsi" w:cstheme="minorHAnsi"/>
        </w:rPr>
        <w:t>5,1</w:t>
      </w:r>
      <w:r w:rsidRPr="006770FF">
        <w:rPr>
          <w:rFonts w:asciiTheme="minorHAnsi" w:hAnsiTheme="minorHAnsi" w:cstheme="minorHAnsi"/>
        </w:rPr>
        <w:t xml:space="preserve"> %). Najliczniejszą grupę w dalszym ciągu stanowią mieszkańcy w wieku produkcyjnym (</w:t>
      </w:r>
      <w:r w:rsidR="002B089D" w:rsidRPr="006770FF">
        <w:rPr>
          <w:rFonts w:asciiTheme="minorHAnsi" w:hAnsiTheme="minorHAnsi" w:cstheme="minorHAnsi"/>
        </w:rPr>
        <w:t>60,</w:t>
      </w:r>
      <w:r w:rsidR="00E17785">
        <w:rPr>
          <w:rFonts w:asciiTheme="minorHAnsi" w:hAnsiTheme="minorHAnsi" w:cstheme="minorHAnsi"/>
        </w:rPr>
        <w:t>4</w:t>
      </w:r>
      <w:r w:rsidR="00E32B0E" w:rsidRPr="006770FF">
        <w:rPr>
          <w:rFonts w:asciiTheme="minorHAnsi" w:hAnsiTheme="minorHAnsi" w:cstheme="minorHAnsi"/>
        </w:rPr>
        <w:t xml:space="preserve"> </w:t>
      </w:r>
      <w:r w:rsidRPr="006770FF">
        <w:rPr>
          <w:rFonts w:asciiTheme="minorHAnsi" w:hAnsiTheme="minorHAnsi" w:cstheme="minorHAnsi"/>
        </w:rPr>
        <w:t xml:space="preserve">% populacji), jednak ich ilość zmniejszyła się w ciągu pięciu lat o </w:t>
      </w:r>
      <w:r w:rsidR="00E17785">
        <w:rPr>
          <w:rFonts w:asciiTheme="minorHAnsi" w:hAnsiTheme="minorHAnsi" w:cstheme="minorHAnsi"/>
        </w:rPr>
        <w:t>291</w:t>
      </w:r>
      <w:r w:rsidRPr="006770FF">
        <w:rPr>
          <w:rFonts w:asciiTheme="minorHAnsi" w:hAnsiTheme="minorHAnsi" w:cstheme="minorHAnsi"/>
        </w:rPr>
        <w:t xml:space="preserve"> osoby </w:t>
      </w:r>
      <w:r w:rsidR="00E32B0E" w:rsidRPr="006770FF">
        <w:rPr>
          <w:rFonts w:asciiTheme="minorHAnsi" w:hAnsiTheme="minorHAnsi" w:cstheme="minorHAnsi"/>
        </w:rPr>
        <w:br/>
      </w:r>
      <w:r w:rsidRPr="006770FF">
        <w:rPr>
          <w:rFonts w:asciiTheme="minorHAnsi" w:hAnsiTheme="minorHAnsi" w:cstheme="minorHAnsi"/>
        </w:rPr>
        <w:t>(</w:t>
      </w:r>
      <w:r w:rsidR="00E17785">
        <w:rPr>
          <w:rFonts w:asciiTheme="minorHAnsi" w:hAnsiTheme="minorHAnsi" w:cstheme="minorHAnsi"/>
        </w:rPr>
        <w:t>3,9</w:t>
      </w:r>
      <w:r w:rsidR="002B089D" w:rsidRPr="006770FF">
        <w:rPr>
          <w:rFonts w:asciiTheme="minorHAnsi" w:hAnsiTheme="minorHAnsi" w:cstheme="minorHAnsi"/>
        </w:rPr>
        <w:t xml:space="preserve"> </w:t>
      </w:r>
      <w:r w:rsidRPr="006770FF">
        <w:rPr>
          <w:rFonts w:asciiTheme="minorHAnsi" w:hAnsiTheme="minorHAnsi" w:cstheme="minorHAnsi"/>
        </w:rPr>
        <w:t>%), natomiast liczba mieszkańców w wieku poprodukcyjnym (powyżej 59 r. ż</w:t>
      </w:r>
      <w:r w:rsidR="00E32B0E" w:rsidRPr="006770FF">
        <w:rPr>
          <w:rFonts w:asciiTheme="minorHAnsi" w:hAnsiTheme="minorHAnsi" w:cstheme="minorHAnsi"/>
        </w:rPr>
        <w:t>.</w:t>
      </w:r>
      <w:r w:rsidRPr="006770FF">
        <w:rPr>
          <w:rFonts w:asciiTheme="minorHAnsi" w:hAnsiTheme="minorHAnsi" w:cstheme="minorHAnsi"/>
        </w:rPr>
        <w:t xml:space="preserve"> u kobiet, pow. 64 r. ż u mężczyzn) wzrosła o </w:t>
      </w:r>
      <w:r w:rsidR="00E17785">
        <w:rPr>
          <w:rFonts w:asciiTheme="minorHAnsi" w:hAnsiTheme="minorHAnsi" w:cstheme="minorHAnsi"/>
        </w:rPr>
        <w:t>256</w:t>
      </w:r>
      <w:r w:rsidR="00E32B0E" w:rsidRPr="006770FF">
        <w:rPr>
          <w:rFonts w:asciiTheme="minorHAnsi" w:hAnsiTheme="minorHAnsi" w:cstheme="minorHAnsi"/>
        </w:rPr>
        <w:t xml:space="preserve"> </w:t>
      </w:r>
      <w:r w:rsidRPr="006770FF">
        <w:rPr>
          <w:rFonts w:asciiTheme="minorHAnsi" w:hAnsiTheme="minorHAnsi" w:cstheme="minorHAnsi"/>
        </w:rPr>
        <w:t xml:space="preserve">osób (przyrost o </w:t>
      </w:r>
      <w:r w:rsidR="00E17785">
        <w:rPr>
          <w:rFonts w:asciiTheme="minorHAnsi" w:hAnsiTheme="minorHAnsi" w:cstheme="minorHAnsi"/>
        </w:rPr>
        <w:t>12,8</w:t>
      </w:r>
      <w:r w:rsidR="002B089D" w:rsidRPr="006770FF">
        <w:rPr>
          <w:rFonts w:asciiTheme="minorHAnsi" w:hAnsiTheme="minorHAnsi" w:cstheme="minorHAnsi"/>
        </w:rPr>
        <w:t xml:space="preserve"> </w:t>
      </w:r>
      <w:r w:rsidRPr="006770FF">
        <w:rPr>
          <w:rFonts w:asciiTheme="minorHAnsi" w:hAnsiTheme="minorHAnsi" w:cstheme="minorHAnsi"/>
        </w:rPr>
        <w:t xml:space="preserve">%), Struktura wiekowa mieszkańców gminy odzwierciedla ogólną sytuację występującą na terenie województwa podkarpackiego - postępuje spadek ilości osób w wieku przedprodukcyjnym i wzrost ludności w wieku poprodukcyjnym. Utrzymanie się obecnej tendencji tak na terenie </w:t>
      </w:r>
      <w:r w:rsidR="00FD1295" w:rsidRPr="006770FF">
        <w:t xml:space="preserve">gmin objętych Strategią Rozwoju </w:t>
      </w:r>
      <w:r w:rsidR="00B16463" w:rsidRPr="006770FF">
        <w:t xml:space="preserve">Ponadlokalnego </w:t>
      </w:r>
      <w:r w:rsidR="00FD1295" w:rsidRPr="006770FF">
        <w:t xml:space="preserve">„Zielone Zagłębie” na lata 2024-2030, </w:t>
      </w:r>
      <w:r w:rsidRPr="006770FF">
        <w:rPr>
          <w:rFonts w:asciiTheme="minorHAnsi" w:hAnsiTheme="minorHAnsi" w:cstheme="minorHAnsi"/>
        </w:rPr>
        <w:t>niekorzystnie rokuje na przyszłość i w perspektywie kilkunastu lat będzie skutkować postępującym starzeniem się społeczeństwa. Dane dotyczące struktury ludności pod względem ekonomicznych grup wiekowych przedstawiają poniższa tabela oraz wykres.</w:t>
      </w:r>
    </w:p>
    <w:p w14:paraId="7987AFB0" w14:textId="0EECBA3A" w:rsidR="001153F0" w:rsidRPr="00886991" w:rsidRDefault="001153F0" w:rsidP="001153F0">
      <w:pPr>
        <w:ind w:left="851" w:hanging="851"/>
        <w:jc w:val="center"/>
        <w:rPr>
          <w:rFonts w:asciiTheme="minorHAnsi" w:hAnsiTheme="minorHAnsi" w:cstheme="minorHAnsi"/>
          <w:b/>
          <w:sz w:val="20"/>
          <w:szCs w:val="20"/>
        </w:rPr>
      </w:pPr>
    </w:p>
    <w:p w14:paraId="270EDC47" w14:textId="1D499EA2" w:rsidR="006770FF" w:rsidRPr="00216BA6" w:rsidRDefault="006770FF" w:rsidP="006770FF">
      <w:pPr>
        <w:pStyle w:val="Legenda"/>
        <w:keepNext/>
        <w:jc w:val="center"/>
      </w:pPr>
      <w:bookmarkStart w:id="407" w:name="_Toc207794197"/>
      <w:r>
        <w:lastRenderedPageBreak/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36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B064B4">
        <w:rPr>
          <w:lang w:val="pl-PL"/>
        </w:rPr>
        <w:t xml:space="preserve">Struktura ludności w gminach objętych </w:t>
      </w:r>
      <w:r w:rsidRPr="00216BA6">
        <w:rPr>
          <w:lang w:val="pl-PL"/>
        </w:rPr>
        <w:t xml:space="preserve">Strategią Rozwoju </w:t>
      </w:r>
      <w:r>
        <w:rPr>
          <w:lang w:val="pl-PL"/>
        </w:rPr>
        <w:t xml:space="preserve">Ponadlokalnego </w:t>
      </w:r>
      <w:r>
        <w:t>„Zielone Zagłębie” na lata 2024-2030</w:t>
      </w:r>
      <w:bookmarkEnd w:id="407"/>
    </w:p>
    <w:tbl>
      <w:tblPr>
        <w:tblStyle w:val="Tabelasiatki5ciemnaakcent6"/>
        <w:tblW w:w="9209" w:type="dxa"/>
        <w:tblLayout w:type="fixed"/>
        <w:tblLook w:val="04A0" w:firstRow="1" w:lastRow="0" w:firstColumn="1" w:lastColumn="0" w:noHBand="0" w:noVBand="1"/>
      </w:tblPr>
      <w:tblGrid>
        <w:gridCol w:w="2547"/>
        <w:gridCol w:w="1225"/>
        <w:gridCol w:w="6"/>
        <w:gridCol w:w="11"/>
        <w:gridCol w:w="34"/>
        <w:gridCol w:w="1134"/>
        <w:gridCol w:w="1079"/>
        <w:gridCol w:w="23"/>
        <w:gridCol w:w="32"/>
        <w:gridCol w:w="963"/>
        <w:gridCol w:w="29"/>
        <w:gridCol w:w="935"/>
        <w:gridCol w:w="171"/>
        <w:gridCol w:w="1020"/>
      </w:tblGrid>
      <w:tr w:rsidR="006770FF" w:rsidRPr="00886991" w14:paraId="33CB7A9F" w14:textId="77777777" w:rsidTr="005237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14"/>
            <w:vAlign w:val="center"/>
            <w:hideMark/>
          </w:tcPr>
          <w:p w14:paraId="002558C7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bCs w:val="0"/>
                <w:i/>
                <w:color w:val="auto"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Pr="00CE5723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Ole</w:t>
            </w:r>
            <w:r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s</w:t>
            </w:r>
            <w:r w:rsidRPr="00CE5723"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  <w:t>zyce</w:t>
            </w:r>
          </w:p>
        </w:tc>
      </w:tr>
      <w:tr w:rsidR="006770FF" w:rsidRPr="00886991" w14:paraId="17F27F78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202C05AC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Grupa ludności</w:t>
            </w:r>
          </w:p>
        </w:tc>
        <w:tc>
          <w:tcPr>
            <w:tcW w:w="2410" w:type="dxa"/>
            <w:gridSpan w:val="5"/>
            <w:vAlign w:val="center"/>
            <w:hideMark/>
          </w:tcPr>
          <w:p w14:paraId="53E26C87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306A571A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przedprodukcyjnym</w:t>
            </w:r>
          </w:p>
        </w:tc>
        <w:tc>
          <w:tcPr>
            <w:tcW w:w="2097" w:type="dxa"/>
            <w:gridSpan w:val="4"/>
            <w:vAlign w:val="center"/>
            <w:hideMark/>
          </w:tcPr>
          <w:p w14:paraId="7A9C5509" w14:textId="77777777" w:rsidR="006770FF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  <w:r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 </w:t>
            </w:r>
          </w:p>
          <w:p w14:paraId="5A773D3E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produkcyjnym</w:t>
            </w:r>
          </w:p>
        </w:tc>
        <w:tc>
          <w:tcPr>
            <w:tcW w:w="2155" w:type="dxa"/>
            <w:gridSpan w:val="4"/>
            <w:vAlign w:val="center"/>
            <w:hideMark/>
          </w:tcPr>
          <w:p w14:paraId="2B7560D8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511118D5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poprodukcyjnym</w:t>
            </w:r>
          </w:p>
        </w:tc>
      </w:tr>
      <w:tr w:rsidR="006770FF" w:rsidRPr="00886991" w14:paraId="45DA02C8" w14:textId="77777777" w:rsidTr="005237E6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4D10DB23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1225" w:type="dxa"/>
            <w:vAlign w:val="center"/>
            <w:hideMark/>
          </w:tcPr>
          <w:p w14:paraId="1AB39E91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185" w:type="dxa"/>
            <w:gridSpan w:val="4"/>
            <w:vAlign w:val="center"/>
            <w:hideMark/>
          </w:tcPr>
          <w:p w14:paraId="77D6D3C6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1079" w:type="dxa"/>
            <w:vAlign w:val="center"/>
            <w:hideMark/>
          </w:tcPr>
          <w:p w14:paraId="07874E7D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018" w:type="dxa"/>
            <w:gridSpan w:val="3"/>
            <w:vAlign w:val="center"/>
            <w:hideMark/>
          </w:tcPr>
          <w:p w14:paraId="6CDAD91D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1135" w:type="dxa"/>
            <w:gridSpan w:val="3"/>
            <w:vAlign w:val="center"/>
            <w:hideMark/>
          </w:tcPr>
          <w:p w14:paraId="22C82739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020" w:type="dxa"/>
            <w:vAlign w:val="center"/>
            <w:hideMark/>
          </w:tcPr>
          <w:p w14:paraId="73956895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6770FF" w:rsidRPr="00886991" w14:paraId="2B0C8EAB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57A986CD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Ilość osób</w:t>
            </w:r>
          </w:p>
        </w:tc>
        <w:tc>
          <w:tcPr>
            <w:tcW w:w="1225" w:type="dxa"/>
            <w:vAlign w:val="center"/>
          </w:tcPr>
          <w:p w14:paraId="1DA53FA4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1 151</w:t>
            </w:r>
          </w:p>
        </w:tc>
        <w:tc>
          <w:tcPr>
            <w:tcW w:w="1185" w:type="dxa"/>
            <w:gridSpan w:val="4"/>
            <w:vAlign w:val="center"/>
          </w:tcPr>
          <w:p w14:paraId="67872FE5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1 145</w:t>
            </w:r>
          </w:p>
        </w:tc>
        <w:tc>
          <w:tcPr>
            <w:tcW w:w="1079" w:type="dxa"/>
            <w:vAlign w:val="center"/>
          </w:tcPr>
          <w:p w14:paraId="484562AC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3 969</w:t>
            </w:r>
          </w:p>
        </w:tc>
        <w:tc>
          <w:tcPr>
            <w:tcW w:w="1018" w:type="dxa"/>
            <w:gridSpan w:val="3"/>
            <w:vAlign w:val="center"/>
          </w:tcPr>
          <w:p w14:paraId="28E72B57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3 634</w:t>
            </w:r>
          </w:p>
        </w:tc>
        <w:tc>
          <w:tcPr>
            <w:tcW w:w="1135" w:type="dxa"/>
            <w:gridSpan w:val="3"/>
            <w:vAlign w:val="center"/>
          </w:tcPr>
          <w:p w14:paraId="47766DB0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1 212</w:t>
            </w:r>
          </w:p>
        </w:tc>
        <w:tc>
          <w:tcPr>
            <w:tcW w:w="1020" w:type="dxa"/>
            <w:vAlign w:val="center"/>
          </w:tcPr>
          <w:p w14:paraId="255AE4E9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1 304</w:t>
            </w:r>
          </w:p>
        </w:tc>
      </w:tr>
      <w:tr w:rsidR="006770FF" w:rsidRPr="00886991" w14:paraId="3131B2E5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1BCA0FAA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i/>
                <w:sz w:val="20"/>
                <w:szCs w:val="20"/>
              </w:rPr>
              <w:t>Udział % w ludności ogółem</w:t>
            </w:r>
          </w:p>
        </w:tc>
        <w:tc>
          <w:tcPr>
            <w:tcW w:w="1225" w:type="dxa"/>
            <w:vAlign w:val="center"/>
          </w:tcPr>
          <w:p w14:paraId="31C7A28F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18,2</w:t>
            </w:r>
          </w:p>
        </w:tc>
        <w:tc>
          <w:tcPr>
            <w:tcW w:w="1185" w:type="dxa"/>
            <w:gridSpan w:val="4"/>
            <w:vAlign w:val="center"/>
          </w:tcPr>
          <w:p w14:paraId="52B40B75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18,8</w:t>
            </w:r>
          </w:p>
        </w:tc>
        <w:tc>
          <w:tcPr>
            <w:tcW w:w="1079" w:type="dxa"/>
            <w:vAlign w:val="center"/>
          </w:tcPr>
          <w:p w14:paraId="60287A98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62,7</w:t>
            </w:r>
          </w:p>
        </w:tc>
        <w:tc>
          <w:tcPr>
            <w:tcW w:w="1018" w:type="dxa"/>
            <w:gridSpan w:val="3"/>
            <w:vAlign w:val="center"/>
          </w:tcPr>
          <w:p w14:paraId="0BF3F310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59,7</w:t>
            </w:r>
          </w:p>
        </w:tc>
        <w:tc>
          <w:tcPr>
            <w:tcW w:w="1135" w:type="dxa"/>
            <w:gridSpan w:val="3"/>
            <w:vAlign w:val="center"/>
          </w:tcPr>
          <w:p w14:paraId="28C0581F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19,1</w:t>
            </w:r>
          </w:p>
        </w:tc>
        <w:tc>
          <w:tcPr>
            <w:tcW w:w="1020" w:type="dxa"/>
            <w:vAlign w:val="center"/>
          </w:tcPr>
          <w:p w14:paraId="760176A6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21,4</w:t>
            </w:r>
          </w:p>
        </w:tc>
      </w:tr>
      <w:tr w:rsidR="006770FF" w:rsidRPr="00886991" w14:paraId="17E4FDE5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14"/>
            <w:vAlign w:val="center"/>
            <w:hideMark/>
          </w:tcPr>
          <w:p w14:paraId="5AA8C6F1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gmina Stary Dzików</w:t>
            </w:r>
          </w:p>
        </w:tc>
      </w:tr>
      <w:tr w:rsidR="006770FF" w:rsidRPr="00C8059C" w14:paraId="7F3F5A18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46ECF4B6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i/>
                <w:sz w:val="20"/>
                <w:szCs w:val="20"/>
              </w:rPr>
              <w:t>Grupa ludności</w:t>
            </w:r>
          </w:p>
        </w:tc>
        <w:tc>
          <w:tcPr>
            <w:tcW w:w="2410" w:type="dxa"/>
            <w:gridSpan w:val="5"/>
            <w:vAlign w:val="center"/>
            <w:hideMark/>
          </w:tcPr>
          <w:p w14:paraId="0B74BEA4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18C248DC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przedprodukcyjnym</w:t>
            </w:r>
          </w:p>
        </w:tc>
        <w:tc>
          <w:tcPr>
            <w:tcW w:w="2097" w:type="dxa"/>
            <w:gridSpan w:val="4"/>
            <w:vAlign w:val="center"/>
          </w:tcPr>
          <w:p w14:paraId="7071EAFF" w14:textId="77777777" w:rsidR="006770FF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w wieku </w:t>
            </w:r>
          </w:p>
          <w:p w14:paraId="5D5138FD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produkcyjnym</w:t>
            </w:r>
          </w:p>
        </w:tc>
        <w:tc>
          <w:tcPr>
            <w:tcW w:w="2155" w:type="dxa"/>
            <w:gridSpan w:val="4"/>
            <w:vAlign w:val="center"/>
            <w:hideMark/>
          </w:tcPr>
          <w:p w14:paraId="10042199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09899C57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poprodukcyjnym</w:t>
            </w:r>
          </w:p>
        </w:tc>
      </w:tr>
      <w:tr w:rsidR="006770FF" w:rsidRPr="00886991" w14:paraId="767B6B3E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3C70362B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1231" w:type="dxa"/>
            <w:gridSpan w:val="2"/>
            <w:vAlign w:val="center"/>
          </w:tcPr>
          <w:p w14:paraId="37DAD561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179" w:type="dxa"/>
            <w:gridSpan w:val="3"/>
            <w:vAlign w:val="center"/>
          </w:tcPr>
          <w:p w14:paraId="6138C832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1102" w:type="dxa"/>
            <w:gridSpan w:val="2"/>
            <w:vAlign w:val="center"/>
          </w:tcPr>
          <w:p w14:paraId="5A651DD3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995" w:type="dxa"/>
            <w:gridSpan w:val="2"/>
            <w:vAlign w:val="center"/>
          </w:tcPr>
          <w:p w14:paraId="74360490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1135" w:type="dxa"/>
            <w:gridSpan w:val="3"/>
            <w:vAlign w:val="center"/>
          </w:tcPr>
          <w:p w14:paraId="5759EB24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020" w:type="dxa"/>
            <w:vAlign w:val="center"/>
          </w:tcPr>
          <w:p w14:paraId="2F9EB466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6770FF" w:rsidRPr="00886991" w14:paraId="71BC9A1A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77CE2095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Ilość osób</w:t>
            </w:r>
          </w:p>
        </w:tc>
        <w:tc>
          <w:tcPr>
            <w:tcW w:w="1231" w:type="dxa"/>
            <w:gridSpan w:val="2"/>
            <w:vAlign w:val="center"/>
          </w:tcPr>
          <w:p w14:paraId="39C4E618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687</w:t>
            </w:r>
          </w:p>
        </w:tc>
        <w:tc>
          <w:tcPr>
            <w:tcW w:w="1179" w:type="dxa"/>
            <w:gridSpan w:val="3"/>
            <w:vAlign w:val="center"/>
          </w:tcPr>
          <w:p w14:paraId="51BC0B32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643</w:t>
            </w:r>
          </w:p>
        </w:tc>
        <w:tc>
          <w:tcPr>
            <w:tcW w:w="1102" w:type="dxa"/>
            <w:gridSpan w:val="2"/>
            <w:vAlign w:val="center"/>
          </w:tcPr>
          <w:p w14:paraId="36066D42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2 565</w:t>
            </w:r>
          </w:p>
        </w:tc>
        <w:tc>
          <w:tcPr>
            <w:tcW w:w="995" w:type="dxa"/>
            <w:gridSpan w:val="2"/>
            <w:vAlign w:val="center"/>
          </w:tcPr>
          <w:p w14:paraId="2F9A4CA0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2 415</w:t>
            </w:r>
          </w:p>
        </w:tc>
        <w:tc>
          <w:tcPr>
            <w:tcW w:w="1135" w:type="dxa"/>
            <w:gridSpan w:val="3"/>
            <w:vAlign w:val="center"/>
          </w:tcPr>
          <w:p w14:paraId="4D7A732F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891</w:t>
            </w:r>
          </w:p>
        </w:tc>
        <w:tc>
          <w:tcPr>
            <w:tcW w:w="1020" w:type="dxa"/>
            <w:vAlign w:val="center"/>
          </w:tcPr>
          <w:p w14:paraId="6DA1C2D7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935</w:t>
            </w:r>
          </w:p>
        </w:tc>
      </w:tr>
      <w:tr w:rsidR="006770FF" w:rsidRPr="00886991" w14:paraId="477E42F3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6B70DC24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Udział % w ludności ogółem</w:t>
            </w:r>
          </w:p>
        </w:tc>
        <w:tc>
          <w:tcPr>
            <w:tcW w:w="1231" w:type="dxa"/>
            <w:gridSpan w:val="2"/>
            <w:vAlign w:val="center"/>
          </w:tcPr>
          <w:p w14:paraId="63BA454A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16,6</w:t>
            </w:r>
          </w:p>
        </w:tc>
        <w:tc>
          <w:tcPr>
            <w:tcW w:w="1179" w:type="dxa"/>
            <w:gridSpan w:val="3"/>
            <w:vAlign w:val="center"/>
          </w:tcPr>
          <w:p w14:paraId="7C011D98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16,1</w:t>
            </w:r>
          </w:p>
        </w:tc>
        <w:tc>
          <w:tcPr>
            <w:tcW w:w="1102" w:type="dxa"/>
            <w:gridSpan w:val="2"/>
            <w:vAlign w:val="center"/>
          </w:tcPr>
          <w:p w14:paraId="51D937C5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61,9</w:t>
            </w:r>
          </w:p>
        </w:tc>
        <w:tc>
          <w:tcPr>
            <w:tcW w:w="995" w:type="dxa"/>
            <w:gridSpan w:val="2"/>
            <w:vAlign w:val="center"/>
          </w:tcPr>
          <w:p w14:paraId="153D5B9B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60,5</w:t>
            </w:r>
          </w:p>
        </w:tc>
        <w:tc>
          <w:tcPr>
            <w:tcW w:w="1135" w:type="dxa"/>
            <w:gridSpan w:val="3"/>
            <w:vAlign w:val="center"/>
          </w:tcPr>
          <w:p w14:paraId="6DF01762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21,5</w:t>
            </w:r>
          </w:p>
        </w:tc>
        <w:tc>
          <w:tcPr>
            <w:tcW w:w="1020" w:type="dxa"/>
            <w:vAlign w:val="center"/>
          </w:tcPr>
          <w:p w14:paraId="2EBDEEC8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23,4</w:t>
            </w:r>
          </w:p>
        </w:tc>
      </w:tr>
      <w:tr w:rsidR="006770FF" w:rsidRPr="00886991" w14:paraId="64E79FAD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14"/>
            <w:vAlign w:val="center"/>
            <w:hideMark/>
          </w:tcPr>
          <w:p w14:paraId="51DB4B61" w14:textId="17DDAE1A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6770FF" w:rsidRPr="00886991" w14:paraId="0DCFD97A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24E5AF14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Grupa ludności</w:t>
            </w:r>
          </w:p>
        </w:tc>
        <w:tc>
          <w:tcPr>
            <w:tcW w:w="2410" w:type="dxa"/>
            <w:gridSpan w:val="5"/>
            <w:vAlign w:val="center"/>
            <w:hideMark/>
          </w:tcPr>
          <w:p w14:paraId="1A7A5614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6244FF80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przedprodukcyjnym</w:t>
            </w:r>
          </w:p>
        </w:tc>
        <w:tc>
          <w:tcPr>
            <w:tcW w:w="2097" w:type="dxa"/>
            <w:gridSpan w:val="4"/>
            <w:vAlign w:val="center"/>
            <w:hideMark/>
          </w:tcPr>
          <w:p w14:paraId="0C0AC139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13A35484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produkcyjnym</w:t>
            </w:r>
          </w:p>
        </w:tc>
        <w:tc>
          <w:tcPr>
            <w:tcW w:w="2155" w:type="dxa"/>
            <w:gridSpan w:val="4"/>
            <w:vAlign w:val="center"/>
            <w:hideMark/>
          </w:tcPr>
          <w:p w14:paraId="7BEE1741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77FF0781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poprodukcyjnym</w:t>
            </w:r>
          </w:p>
        </w:tc>
      </w:tr>
      <w:tr w:rsidR="006770FF" w:rsidRPr="00886991" w14:paraId="73AB3BA4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79D6C94D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1242" w:type="dxa"/>
            <w:gridSpan w:val="3"/>
            <w:vAlign w:val="center"/>
          </w:tcPr>
          <w:p w14:paraId="3FF580B7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168" w:type="dxa"/>
            <w:gridSpan w:val="2"/>
            <w:vAlign w:val="center"/>
          </w:tcPr>
          <w:p w14:paraId="4857BC21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1102" w:type="dxa"/>
            <w:gridSpan w:val="2"/>
            <w:vAlign w:val="center"/>
          </w:tcPr>
          <w:p w14:paraId="68D91B0C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995" w:type="dxa"/>
            <w:gridSpan w:val="2"/>
            <w:vAlign w:val="center"/>
          </w:tcPr>
          <w:p w14:paraId="6BEF8C20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1135" w:type="dxa"/>
            <w:gridSpan w:val="3"/>
            <w:vAlign w:val="center"/>
          </w:tcPr>
          <w:p w14:paraId="5FDF8FA0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020" w:type="dxa"/>
            <w:vAlign w:val="center"/>
          </w:tcPr>
          <w:p w14:paraId="1E95CB76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6770FF" w:rsidRPr="00886991" w14:paraId="3625202A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0B1BF140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Ilość osób</w:t>
            </w:r>
          </w:p>
        </w:tc>
        <w:tc>
          <w:tcPr>
            <w:tcW w:w="1242" w:type="dxa"/>
            <w:gridSpan w:val="3"/>
            <w:vAlign w:val="center"/>
          </w:tcPr>
          <w:p w14:paraId="4A02E2AA" w14:textId="438CFB38" w:rsidR="006770FF" w:rsidRPr="00676CA5" w:rsidRDefault="00B85D15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2 336</w:t>
            </w:r>
          </w:p>
        </w:tc>
        <w:tc>
          <w:tcPr>
            <w:tcW w:w="1168" w:type="dxa"/>
            <w:gridSpan w:val="2"/>
            <w:vAlign w:val="center"/>
          </w:tcPr>
          <w:p w14:paraId="6BBE795C" w14:textId="74CDB3C7" w:rsidR="006770FF" w:rsidRPr="00676CA5" w:rsidRDefault="00B85D15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2 455</w:t>
            </w:r>
          </w:p>
        </w:tc>
        <w:tc>
          <w:tcPr>
            <w:tcW w:w="1102" w:type="dxa"/>
            <w:gridSpan w:val="2"/>
            <w:vAlign w:val="center"/>
          </w:tcPr>
          <w:p w14:paraId="0542A3F4" w14:textId="2E6D21A2" w:rsidR="006770FF" w:rsidRPr="00676CA5" w:rsidRDefault="00B85D15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7 413</w:t>
            </w:r>
          </w:p>
        </w:tc>
        <w:tc>
          <w:tcPr>
            <w:tcW w:w="995" w:type="dxa"/>
            <w:gridSpan w:val="2"/>
            <w:vAlign w:val="center"/>
          </w:tcPr>
          <w:p w14:paraId="68987FE9" w14:textId="5E98EF1A" w:rsidR="006770FF" w:rsidRPr="00676CA5" w:rsidRDefault="00B85D15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</w:t>
            </w:r>
            <w:r w:rsidR="00ED54F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122</w:t>
            </w:r>
          </w:p>
        </w:tc>
        <w:tc>
          <w:tcPr>
            <w:tcW w:w="1135" w:type="dxa"/>
            <w:gridSpan w:val="3"/>
            <w:vAlign w:val="center"/>
          </w:tcPr>
          <w:p w14:paraId="3D6FF74B" w14:textId="532A30B9" w:rsidR="006770FF" w:rsidRPr="00676CA5" w:rsidRDefault="00B85D15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1 966</w:t>
            </w:r>
          </w:p>
        </w:tc>
        <w:tc>
          <w:tcPr>
            <w:tcW w:w="1020" w:type="dxa"/>
            <w:vAlign w:val="center"/>
          </w:tcPr>
          <w:p w14:paraId="0B6ED66F" w14:textId="5AA32696" w:rsidR="006770FF" w:rsidRPr="00676CA5" w:rsidRDefault="00B85D15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2 218</w:t>
            </w:r>
          </w:p>
        </w:tc>
      </w:tr>
      <w:tr w:rsidR="006770FF" w:rsidRPr="00886991" w14:paraId="2D364CFE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494FBBCE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E5723">
              <w:rPr>
                <w:rFonts w:asciiTheme="minorHAnsi" w:hAnsiTheme="minorHAnsi" w:cstheme="minorHAnsi"/>
                <w:i/>
                <w:sz w:val="20"/>
                <w:szCs w:val="20"/>
              </w:rPr>
              <w:t>Udział % w ludności ogółem</w:t>
            </w:r>
          </w:p>
        </w:tc>
        <w:tc>
          <w:tcPr>
            <w:tcW w:w="1242" w:type="dxa"/>
            <w:gridSpan w:val="3"/>
            <w:vAlign w:val="center"/>
          </w:tcPr>
          <w:p w14:paraId="12E4B1CB" w14:textId="6AE9A2A1" w:rsidR="006770FF" w:rsidRPr="00676CA5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19,9</w:t>
            </w:r>
          </w:p>
        </w:tc>
        <w:tc>
          <w:tcPr>
            <w:tcW w:w="1168" w:type="dxa"/>
            <w:gridSpan w:val="2"/>
            <w:vAlign w:val="center"/>
          </w:tcPr>
          <w:p w14:paraId="6A85780F" w14:textId="500EAF43" w:rsidR="006770FF" w:rsidRPr="00676CA5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20,8</w:t>
            </w:r>
          </w:p>
        </w:tc>
        <w:tc>
          <w:tcPr>
            <w:tcW w:w="1102" w:type="dxa"/>
            <w:gridSpan w:val="2"/>
            <w:vAlign w:val="center"/>
          </w:tcPr>
          <w:p w14:paraId="1D5BC3F3" w14:textId="4A7F3A9D" w:rsidR="006770FF" w:rsidRPr="00676CA5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63,3</w:t>
            </w:r>
          </w:p>
        </w:tc>
        <w:tc>
          <w:tcPr>
            <w:tcW w:w="995" w:type="dxa"/>
            <w:gridSpan w:val="2"/>
            <w:vAlign w:val="center"/>
          </w:tcPr>
          <w:p w14:paraId="6478F55A" w14:textId="78D09319" w:rsidR="006770FF" w:rsidRPr="00676CA5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60,4</w:t>
            </w:r>
          </w:p>
        </w:tc>
        <w:tc>
          <w:tcPr>
            <w:tcW w:w="1135" w:type="dxa"/>
            <w:gridSpan w:val="3"/>
            <w:vAlign w:val="center"/>
          </w:tcPr>
          <w:p w14:paraId="0F6960C1" w14:textId="2C88FF45" w:rsidR="006770FF" w:rsidRPr="00676CA5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16,8</w:t>
            </w:r>
          </w:p>
        </w:tc>
        <w:tc>
          <w:tcPr>
            <w:tcW w:w="1020" w:type="dxa"/>
            <w:vAlign w:val="center"/>
          </w:tcPr>
          <w:p w14:paraId="58B18488" w14:textId="2F75B348" w:rsidR="006770FF" w:rsidRPr="00676CA5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18,8</w:t>
            </w:r>
          </w:p>
        </w:tc>
      </w:tr>
      <w:tr w:rsidR="006770FF" w:rsidRPr="00886991" w14:paraId="54745EEE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14"/>
            <w:vAlign w:val="center"/>
            <w:hideMark/>
          </w:tcPr>
          <w:p w14:paraId="17348238" w14:textId="77777777" w:rsidR="006770FF" w:rsidRPr="00CE5723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sz w:val="20"/>
                <w:szCs w:val="20"/>
              </w:rPr>
              <w:t>Gminy SRP RAZEM</w:t>
            </w:r>
          </w:p>
        </w:tc>
      </w:tr>
      <w:tr w:rsidR="006770FF" w:rsidRPr="00886991" w14:paraId="37BE8031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0F6AC055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Grupa ludności</w:t>
            </w:r>
          </w:p>
        </w:tc>
        <w:tc>
          <w:tcPr>
            <w:tcW w:w="2410" w:type="dxa"/>
            <w:gridSpan w:val="5"/>
            <w:vAlign w:val="center"/>
            <w:hideMark/>
          </w:tcPr>
          <w:p w14:paraId="0D6137A0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659FB82F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przedprodukcyjnym</w:t>
            </w:r>
          </w:p>
        </w:tc>
        <w:tc>
          <w:tcPr>
            <w:tcW w:w="2126" w:type="dxa"/>
            <w:gridSpan w:val="5"/>
            <w:vAlign w:val="center"/>
            <w:hideMark/>
          </w:tcPr>
          <w:p w14:paraId="3B69D2B8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65C5A90B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produkcyjnym</w:t>
            </w:r>
          </w:p>
        </w:tc>
        <w:tc>
          <w:tcPr>
            <w:tcW w:w="2126" w:type="dxa"/>
            <w:gridSpan w:val="3"/>
            <w:vAlign w:val="center"/>
            <w:hideMark/>
          </w:tcPr>
          <w:p w14:paraId="6AF300C8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w wieku</w:t>
            </w:r>
          </w:p>
          <w:p w14:paraId="0771E72E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poprodukcyjnym</w:t>
            </w:r>
          </w:p>
        </w:tc>
      </w:tr>
      <w:tr w:rsidR="006770FF" w:rsidRPr="00886991" w14:paraId="58BABD91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22489F49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1276" w:type="dxa"/>
            <w:gridSpan w:val="4"/>
            <w:vAlign w:val="center"/>
            <w:hideMark/>
          </w:tcPr>
          <w:p w14:paraId="571371EF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134" w:type="dxa"/>
            <w:vAlign w:val="center"/>
            <w:hideMark/>
          </w:tcPr>
          <w:p w14:paraId="2006C36E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1134" w:type="dxa"/>
            <w:gridSpan w:val="3"/>
            <w:vAlign w:val="center"/>
            <w:hideMark/>
          </w:tcPr>
          <w:p w14:paraId="3E841220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992" w:type="dxa"/>
            <w:gridSpan w:val="2"/>
            <w:vAlign w:val="center"/>
            <w:hideMark/>
          </w:tcPr>
          <w:p w14:paraId="6BB8342F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  <w:tc>
          <w:tcPr>
            <w:tcW w:w="935" w:type="dxa"/>
            <w:vAlign w:val="center"/>
            <w:hideMark/>
          </w:tcPr>
          <w:p w14:paraId="14B6D1C2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191" w:type="dxa"/>
            <w:gridSpan w:val="2"/>
            <w:vAlign w:val="center"/>
            <w:hideMark/>
          </w:tcPr>
          <w:p w14:paraId="4499BB7F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6770FF" w:rsidRPr="00886991" w14:paraId="22CE63C2" w14:textId="77777777" w:rsidTr="005237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0F0759FE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Ilość osób</w:t>
            </w:r>
          </w:p>
        </w:tc>
        <w:tc>
          <w:tcPr>
            <w:tcW w:w="1276" w:type="dxa"/>
            <w:gridSpan w:val="4"/>
            <w:vAlign w:val="center"/>
          </w:tcPr>
          <w:p w14:paraId="2814117C" w14:textId="260B1E2C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ED54F4">
              <w:rPr>
                <w:rFonts w:asciiTheme="minorHAnsi" w:hAnsiTheme="minorHAnsi" w:cstheme="minorHAnsi"/>
                <w:i/>
                <w:sz w:val="20"/>
                <w:szCs w:val="20"/>
              </w:rPr>
              <w:t>4 174</w:t>
            </w:r>
          </w:p>
        </w:tc>
        <w:tc>
          <w:tcPr>
            <w:tcW w:w="1134" w:type="dxa"/>
            <w:vAlign w:val="center"/>
          </w:tcPr>
          <w:p w14:paraId="24EF7BF8" w14:textId="5E160EF6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ED54F4">
              <w:rPr>
                <w:rFonts w:asciiTheme="minorHAnsi" w:hAnsiTheme="minorHAnsi" w:cstheme="minorHAnsi"/>
                <w:i/>
                <w:sz w:val="20"/>
                <w:szCs w:val="20"/>
              </w:rPr>
              <w:t>4 243</w:t>
            </w:r>
          </w:p>
        </w:tc>
        <w:tc>
          <w:tcPr>
            <w:tcW w:w="1134" w:type="dxa"/>
            <w:gridSpan w:val="3"/>
            <w:vAlign w:val="center"/>
          </w:tcPr>
          <w:p w14:paraId="12739C3C" w14:textId="3FA0981E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ED54F4">
              <w:rPr>
                <w:rFonts w:asciiTheme="minorHAnsi" w:hAnsiTheme="minorHAnsi" w:cstheme="minorHAnsi"/>
                <w:i/>
                <w:sz w:val="20"/>
                <w:szCs w:val="20"/>
              </w:rPr>
              <w:t>13 947</w:t>
            </w:r>
          </w:p>
        </w:tc>
        <w:tc>
          <w:tcPr>
            <w:tcW w:w="992" w:type="dxa"/>
            <w:gridSpan w:val="2"/>
            <w:vAlign w:val="center"/>
          </w:tcPr>
          <w:p w14:paraId="783D53AE" w14:textId="32D5338B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ED54F4">
              <w:rPr>
                <w:rFonts w:asciiTheme="minorHAnsi" w:hAnsiTheme="minorHAnsi" w:cstheme="minorHAnsi"/>
                <w:i/>
                <w:sz w:val="20"/>
                <w:szCs w:val="20"/>
              </w:rPr>
              <w:t>13 171</w:t>
            </w:r>
          </w:p>
        </w:tc>
        <w:tc>
          <w:tcPr>
            <w:tcW w:w="935" w:type="dxa"/>
            <w:vAlign w:val="center"/>
          </w:tcPr>
          <w:p w14:paraId="63C028A7" w14:textId="64611D84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ED54F4">
              <w:rPr>
                <w:rFonts w:asciiTheme="minorHAnsi" w:hAnsiTheme="minorHAnsi" w:cstheme="minorHAnsi"/>
                <w:i/>
                <w:sz w:val="20"/>
                <w:szCs w:val="20"/>
              </w:rPr>
              <w:t>4 069</w:t>
            </w:r>
          </w:p>
        </w:tc>
        <w:tc>
          <w:tcPr>
            <w:tcW w:w="1191" w:type="dxa"/>
            <w:gridSpan w:val="2"/>
            <w:vAlign w:val="center"/>
          </w:tcPr>
          <w:p w14:paraId="5DE484FA" w14:textId="253BB2B8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ED54F4">
              <w:rPr>
                <w:rFonts w:asciiTheme="minorHAnsi" w:hAnsiTheme="minorHAnsi" w:cstheme="minorHAnsi"/>
                <w:i/>
                <w:sz w:val="20"/>
                <w:szCs w:val="20"/>
              </w:rPr>
              <w:t>4 457</w:t>
            </w:r>
          </w:p>
        </w:tc>
      </w:tr>
      <w:tr w:rsidR="006770FF" w:rsidRPr="00886991" w14:paraId="300C27CE" w14:textId="77777777" w:rsidTr="005237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vAlign w:val="center"/>
            <w:hideMark/>
          </w:tcPr>
          <w:p w14:paraId="62D5C365" w14:textId="77777777" w:rsidR="006770FF" w:rsidRPr="00C8059C" w:rsidRDefault="006770FF" w:rsidP="005237E6">
            <w:pPr>
              <w:spacing w:before="60" w:after="60" w:line="240" w:lineRule="auto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C8059C">
              <w:rPr>
                <w:rFonts w:asciiTheme="minorHAnsi" w:hAnsiTheme="minorHAnsi" w:cstheme="minorHAnsi"/>
                <w:i/>
                <w:sz w:val="20"/>
                <w:szCs w:val="20"/>
              </w:rPr>
              <w:t>Udział % w ludności ogółem</w:t>
            </w:r>
          </w:p>
        </w:tc>
        <w:tc>
          <w:tcPr>
            <w:tcW w:w="1276" w:type="dxa"/>
            <w:gridSpan w:val="4"/>
            <w:vAlign w:val="center"/>
          </w:tcPr>
          <w:p w14:paraId="3DB5E331" w14:textId="76C0669A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18,2</w:t>
            </w:r>
          </w:p>
        </w:tc>
        <w:tc>
          <w:tcPr>
            <w:tcW w:w="1134" w:type="dxa"/>
            <w:vAlign w:val="center"/>
          </w:tcPr>
          <w:p w14:paraId="05D99F0E" w14:textId="10B5C298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18,5</w:t>
            </w:r>
          </w:p>
        </w:tc>
        <w:tc>
          <w:tcPr>
            <w:tcW w:w="1134" w:type="dxa"/>
            <w:gridSpan w:val="3"/>
            <w:vAlign w:val="center"/>
          </w:tcPr>
          <w:p w14:paraId="08B77DCF" w14:textId="32A51C0E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62,6</w:t>
            </w:r>
          </w:p>
        </w:tc>
        <w:tc>
          <w:tcPr>
            <w:tcW w:w="992" w:type="dxa"/>
            <w:gridSpan w:val="2"/>
            <w:vAlign w:val="center"/>
          </w:tcPr>
          <w:p w14:paraId="026217A3" w14:textId="15EA1468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60,2</w:t>
            </w:r>
          </w:p>
        </w:tc>
        <w:tc>
          <w:tcPr>
            <w:tcW w:w="935" w:type="dxa"/>
            <w:vAlign w:val="center"/>
          </w:tcPr>
          <w:p w14:paraId="08318CDA" w14:textId="1CE50F84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19,1</w:t>
            </w:r>
          </w:p>
        </w:tc>
        <w:tc>
          <w:tcPr>
            <w:tcW w:w="1191" w:type="dxa"/>
            <w:gridSpan w:val="2"/>
            <w:vAlign w:val="center"/>
          </w:tcPr>
          <w:p w14:paraId="6FF5495B" w14:textId="16718935" w:rsidR="006770FF" w:rsidRPr="00CE5723" w:rsidRDefault="00ED54F4" w:rsidP="005237E6">
            <w:pPr>
              <w:spacing w:before="60" w:after="60" w:line="240" w:lineRule="auto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21,2</w:t>
            </w:r>
          </w:p>
        </w:tc>
      </w:tr>
    </w:tbl>
    <w:p w14:paraId="5D5FC8D9" w14:textId="77777777" w:rsidR="006770FF" w:rsidRPr="00886991" w:rsidRDefault="006770FF" w:rsidP="006770FF">
      <w:pPr>
        <w:tabs>
          <w:tab w:val="center" w:pos="4535"/>
        </w:tabs>
        <w:spacing w:before="120"/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3EA923D2" w14:textId="4B679004" w:rsidR="006770FF" w:rsidRDefault="006770FF" w:rsidP="006770FF">
      <w:pPr>
        <w:tabs>
          <w:tab w:val="center" w:pos="4535"/>
        </w:tabs>
        <w:spacing w:before="12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                 Stan ludności w wieku produkcyjnym mobilnym kształtował się na poziomie </w:t>
      </w:r>
      <w:r w:rsidR="00E17785">
        <w:rPr>
          <w:rFonts w:asciiTheme="minorHAnsi" w:hAnsiTheme="minorHAnsi" w:cstheme="minorHAnsi"/>
        </w:rPr>
        <w:t>7 515</w:t>
      </w:r>
      <w:r>
        <w:rPr>
          <w:rFonts w:asciiTheme="minorHAnsi" w:hAnsiTheme="minorHAnsi" w:cstheme="minorHAnsi"/>
        </w:rPr>
        <w:t xml:space="preserve"> osób </w:t>
      </w:r>
      <w:r>
        <w:rPr>
          <w:rFonts w:asciiTheme="minorHAnsi" w:hAnsiTheme="minorHAnsi" w:cstheme="minorHAnsi"/>
        </w:rPr>
        <w:br/>
        <w:t>w 2023 roku (</w:t>
      </w:r>
      <w:r w:rsidR="00E17785">
        <w:rPr>
          <w:rFonts w:asciiTheme="minorHAnsi" w:hAnsiTheme="minorHAnsi" w:cstheme="minorHAnsi"/>
        </w:rPr>
        <w:t>57,0</w:t>
      </w:r>
      <w:r>
        <w:rPr>
          <w:rFonts w:asciiTheme="minorHAnsi" w:hAnsiTheme="minorHAnsi" w:cstheme="minorHAnsi"/>
        </w:rPr>
        <w:t xml:space="preserve"> % ludności w wieku produkcyjnym), wobec </w:t>
      </w:r>
      <w:r w:rsidR="00E17785">
        <w:rPr>
          <w:rFonts w:asciiTheme="minorHAnsi" w:hAnsiTheme="minorHAnsi" w:cstheme="minorHAnsi"/>
        </w:rPr>
        <w:t>8 902</w:t>
      </w:r>
      <w:r>
        <w:rPr>
          <w:rFonts w:asciiTheme="minorHAnsi" w:hAnsiTheme="minorHAnsi" w:cstheme="minorHAnsi"/>
        </w:rPr>
        <w:t xml:space="preserve"> w roku 2019 (</w:t>
      </w:r>
      <w:r w:rsidR="00E17785">
        <w:rPr>
          <w:rFonts w:asciiTheme="minorHAnsi" w:hAnsiTheme="minorHAnsi" w:cstheme="minorHAnsi"/>
        </w:rPr>
        <w:t>63,8</w:t>
      </w:r>
      <w:r>
        <w:rPr>
          <w:rFonts w:asciiTheme="minorHAnsi" w:hAnsiTheme="minorHAnsi" w:cstheme="minorHAnsi"/>
        </w:rPr>
        <w:t xml:space="preserve"> % ludności </w:t>
      </w:r>
      <w:r>
        <w:rPr>
          <w:rFonts w:asciiTheme="minorHAnsi" w:hAnsiTheme="minorHAnsi" w:cstheme="minorHAnsi"/>
        </w:rPr>
        <w:br/>
        <w:t>w wieku produkcyjnym).</w:t>
      </w:r>
    </w:p>
    <w:p w14:paraId="79CFF3D8" w14:textId="77777777" w:rsidR="006770FF" w:rsidRPr="002B089D" w:rsidRDefault="006770FF" w:rsidP="006770FF">
      <w:pPr>
        <w:tabs>
          <w:tab w:val="center" w:pos="4535"/>
        </w:tabs>
        <w:spacing w:before="120"/>
        <w:rPr>
          <w:rFonts w:asciiTheme="minorHAnsi" w:hAnsiTheme="minorHAnsi" w:cstheme="minorHAnsi"/>
        </w:rPr>
      </w:pPr>
    </w:p>
    <w:p w14:paraId="39CAAD64" w14:textId="77777777" w:rsidR="006770FF" w:rsidRDefault="006770FF" w:rsidP="006770FF">
      <w:pPr>
        <w:pStyle w:val="Legenda"/>
        <w:keepNext/>
        <w:jc w:val="center"/>
      </w:pPr>
      <w:bookmarkStart w:id="408" w:name="_Toc207794232"/>
      <w:r>
        <w:lastRenderedPageBreak/>
        <w:t xml:space="preserve">Wykres </w:t>
      </w:r>
      <w:r>
        <w:fldChar w:fldCharType="begin"/>
      </w:r>
      <w:r>
        <w:instrText xml:space="preserve"> SEQ Wykres \* ARABIC </w:instrText>
      </w:r>
      <w: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  <w:r>
        <w:rPr>
          <w:lang w:val="pl-PL"/>
        </w:rPr>
        <w:t xml:space="preserve">    </w:t>
      </w:r>
      <w:r w:rsidRPr="00BB5C00">
        <w:rPr>
          <w:lang w:val="pl-PL"/>
        </w:rPr>
        <w:t xml:space="preserve">Struktura ludności obszaru gmin SRP według ekonomicznych grup wiekowych </w:t>
      </w:r>
      <w:r>
        <w:rPr>
          <w:lang w:val="pl-PL"/>
        </w:rPr>
        <w:br/>
        <w:t>w roku 2019 i 2023</w:t>
      </w:r>
      <w:bookmarkEnd w:id="408"/>
    </w:p>
    <w:p w14:paraId="2F6A9BFD" w14:textId="77777777" w:rsidR="006770FF" w:rsidRPr="00886991" w:rsidRDefault="006770FF" w:rsidP="00647CF5">
      <w:pPr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1595F0A1" wp14:editId="4A99B433">
            <wp:extent cx="5572125" cy="1733550"/>
            <wp:effectExtent l="0" t="0" r="0" b="0"/>
            <wp:docPr id="42" name="Wykres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14:paraId="27EEF767" w14:textId="77777777" w:rsidR="006770FF" w:rsidRDefault="006770FF" w:rsidP="006770FF">
      <w:pPr>
        <w:tabs>
          <w:tab w:val="center" w:pos="4535"/>
        </w:tabs>
        <w:spacing w:before="120"/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3F75D8E7" w14:textId="77777777" w:rsidR="006770FF" w:rsidRDefault="006770FF" w:rsidP="00467E5C">
      <w:pPr>
        <w:pStyle w:val="Legenda"/>
        <w:keepNext/>
      </w:pPr>
    </w:p>
    <w:p w14:paraId="78D44FC9" w14:textId="78D5DC6A" w:rsidR="00467E5C" w:rsidRDefault="00467E5C" w:rsidP="00467E5C">
      <w:pPr>
        <w:pStyle w:val="Legenda"/>
        <w:keepNext/>
      </w:pPr>
      <w:bookmarkStart w:id="409" w:name="_Toc207794233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21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E4016A">
        <w:rPr>
          <w:lang w:val="pl-PL"/>
        </w:rPr>
        <w:t>Wskaźnik liczby pracujących na 1000 ludności kształtował się w poszczególnych gminach</w:t>
      </w:r>
      <w:r w:rsidR="004C71EE">
        <w:rPr>
          <w:lang w:val="pl-PL"/>
        </w:rPr>
        <w:t xml:space="preserve"> SRP w porównaniu ze wskaźnikiem dla województwa podkarpackiego w latach 2019 i 2021*)</w:t>
      </w:r>
      <w:bookmarkEnd w:id="409"/>
    </w:p>
    <w:p w14:paraId="79835CC8" w14:textId="1EB9FBFA" w:rsidR="001153F0" w:rsidRPr="00886991" w:rsidRDefault="001153F0" w:rsidP="001153F0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  <w:noProof/>
          <w:lang w:eastAsia="pl-PL"/>
        </w:rPr>
        <w:drawing>
          <wp:inline distT="0" distB="0" distL="0" distR="0" wp14:anchorId="18A896ED" wp14:editId="44435C0E">
            <wp:extent cx="5562600" cy="2200275"/>
            <wp:effectExtent l="0" t="0" r="0" b="0"/>
            <wp:docPr id="40" name="Wykres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72420E9B" w14:textId="1F5FBA7E" w:rsidR="004C71EE" w:rsidRDefault="004C71EE" w:rsidP="0067492E">
      <w:pPr>
        <w:tabs>
          <w:tab w:val="center" w:pos="4535"/>
        </w:tabs>
        <w:contextualSpacing/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>
        <w:rPr>
          <w:rFonts w:asciiTheme="minorHAnsi" w:hAnsiTheme="minorHAnsi" w:cstheme="minorHAnsi"/>
          <w:i/>
          <w:iCs/>
          <w:sz w:val="20"/>
          <w:szCs w:val="20"/>
        </w:rPr>
        <w:t>*) na dzień tworzenia dokumentu, brak było danych za lata 2022-2023 w bazie BDL</w:t>
      </w:r>
    </w:p>
    <w:p w14:paraId="3F8B4D1B" w14:textId="51BA46FC" w:rsidR="001153F0" w:rsidRPr="00886991" w:rsidRDefault="001153F0" w:rsidP="0067492E">
      <w:pPr>
        <w:tabs>
          <w:tab w:val="center" w:pos="4535"/>
        </w:tabs>
        <w:contextualSpacing/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5E19E6BD" w14:textId="77777777" w:rsidR="001153F0" w:rsidRPr="00886991" w:rsidRDefault="001153F0" w:rsidP="001153F0">
      <w:pPr>
        <w:rPr>
          <w:rFonts w:asciiTheme="minorHAnsi" w:hAnsiTheme="minorHAnsi" w:cstheme="minorHAnsi"/>
          <w:b/>
        </w:rPr>
      </w:pPr>
    </w:p>
    <w:p w14:paraId="713B40E6" w14:textId="55E8CAD3" w:rsidR="00A337E1" w:rsidRPr="00A337E1" w:rsidRDefault="001153F0" w:rsidP="00FD1295">
      <w:pPr>
        <w:autoSpaceDE w:val="0"/>
        <w:adjustRightInd w:val="0"/>
        <w:spacing w:after="120"/>
        <w:ind w:firstLine="709"/>
        <w:rPr>
          <w:rFonts w:asciiTheme="minorHAnsi" w:hAnsiTheme="minorHAnsi" w:cstheme="minorHAnsi"/>
          <w:bCs/>
        </w:rPr>
      </w:pPr>
      <w:r w:rsidRPr="00886991">
        <w:rPr>
          <w:rFonts w:asciiTheme="minorHAnsi" w:hAnsiTheme="minorHAnsi" w:cstheme="minorHAnsi"/>
        </w:rPr>
        <w:t xml:space="preserve">Ze względu na to, że obszar gmin  objętych Strategią Rozwoju Ponadlokalnego jest obszarem w przeważającej części wiejskim, część mieszkańców ukierunkowana jest na działalność rolniczą </w:t>
      </w:r>
      <w:r w:rsidRPr="00886991">
        <w:rPr>
          <w:rFonts w:asciiTheme="minorHAnsi" w:hAnsiTheme="minorHAnsi" w:cstheme="minorHAnsi"/>
        </w:rPr>
        <w:br/>
        <w:t>z wykorzystaniem miejscowych zasobów</w:t>
      </w:r>
      <w:r w:rsidR="00FD1295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na terenie gmin objętych SRP </w:t>
      </w:r>
      <w:r w:rsidR="00A337E1" w:rsidRPr="00A337E1">
        <w:rPr>
          <w:rFonts w:asciiTheme="minorHAnsi" w:hAnsiTheme="minorHAnsi" w:cstheme="minorHAnsi"/>
          <w:bCs/>
        </w:rPr>
        <w:t xml:space="preserve">nie rozwinął się zaawansowany przemysł. Na jej obszarze funkcjonują głównie małe firmy rodzinne, zajmujące się działalnością usługową i handlową. Wpływ na rynek pracy mają również przedsiębiorstwa oraz podmioty publiczne mające swoją siedzibę na terenie gmin sąsiednich, tj. </w:t>
      </w:r>
      <w:r w:rsidR="00FD1295">
        <w:rPr>
          <w:rFonts w:asciiTheme="minorHAnsi" w:hAnsiTheme="minorHAnsi" w:cstheme="minorHAnsi"/>
          <w:bCs/>
        </w:rPr>
        <w:t>Lubaczów</w:t>
      </w:r>
      <w:r w:rsidR="00E25FB2">
        <w:rPr>
          <w:rFonts w:asciiTheme="minorHAnsi" w:hAnsiTheme="minorHAnsi" w:cstheme="minorHAnsi"/>
          <w:bCs/>
        </w:rPr>
        <w:t xml:space="preserve"> i</w:t>
      </w:r>
      <w:r w:rsidR="00FD1295">
        <w:rPr>
          <w:rFonts w:asciiTheme="minorHAnsi" w:hAnsiTheme="minorHAnsi" w:cstheme="minorHAnsi"/>
          <w:bCs/>
        </w:rPr>
        <w:t xml:space="preserve"> </w:t>
      </w:r>
      <w:r w:rsidR="00A337E1" w:rsidRPr="00A337E1">
        <w:rPr>
          <w:rFonts w:asciiTheme="minorHAnsi" w:hAnsiTheme="minorHAnsi" w:cstheme="minorHAnsi"/>
          <w:bCs/>
        </w:rPr>
        <w:t>Cieszanów.</w:t>
      </w:r>
    </w:p>
    <w:p w14:paraId="0F7CE91F" w14:textId="26914E5A" w:rsidR="001153F0" w:rsidRPr="00886991" w:rsidRDefault="001153F0" w:rsidP="001153F0">
      <w:pPr>
        <w:pStyle w:val="Akapitzlist"/>
        <w:autoSpaceDE w:val="0"/>
        <w:adjustRightInd w:val="0"/>
        <w:spacing w:after="120"/>
        <w:ind w:left="0"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Analizując dane dotyczące liczby osób pracujących na terenie gmin objętych Strategią Rozwoju Ponadregionalnego, można zauważyć </w:t>
      </w:r>
      <w:bookmarkStart w:id="410" w:name="_Toc441563666"/>
      <w:r w:rsidR="00406631">
        <w:rPr>
          <w:rFonts w:asciiTheme="minorHAnsi" w:hAnsiTheme="minorHAnsi" w:cstheme="minorHAnsi"/>
        </w:rPr>
        <w:t xml:space="preserve">zmniejszenie się </w:t>
      </w:r>
      <w:r w:rsidRPr="00886991">
        <w:rPr>
          <w:rFonts w:asciiTheme="minorHAnsi" w:hAnsiTheme="minorHAnsi" w:cstheme="minorHAnsi"/>
        </w:rPr>
        <w:t xml:space="preserve">liczby osób pracujących o </w:t>
      </w:r>
      <w:r w:rsidR="00406631">
        <w:rPr>
          <w:rFonts w:asciiTheme="minorHAnsi" w:hAnsiTheme="minorHAnsi" w:cstheme="minorHAnsi"/>
        </w:rPr>
        <w:t>98</w:t>
      </w:r>
      <w:r w:rsidR="00A10F8F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osób w 202</w:t>
      </w:r>
      <w:r w:rsidR="001D7346">
        <w:rPr>
          <w:rFonts w:asciiTheme="minorHAnsi" w:hAnsiTheme="minorHAnsi" w:cstheme="minorHAnsi"/>
        </w:rPr>
        <w:t>1</w:t>
      </w:r>
      <w:r w:rsidRPr="00886991">
        <w:rPr>
          <w:rFonts w:asciiTheme="minorHAnsi" w:hAnsiTheme="minorHAnsi" w:cstheme="minorHAnsi"/>
        </w:rPr>
        <w:t xml:space="preserve"> roku </w:t>
      </w:r>
      <w:r w:rsidR="001D7346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stosunku do roku 201</w:t>
      </w:r>
      <w:r w:rsidR="001D7346">
        <w:rPr>
          <w:rFonts w:asciiTheme="minorHAnsi" w:hAnsiTheme="minorHAnsi" w:cstheme="minorHAnsi"/>
        </w:rPr>
        <w:t>7</w:t>
      </w:r>
      <w:r w:rsidRPr="00886991">
        <w:rPr>
          <w:rFonts w:asciiTheme="minorHAnsi" w:hAnsiTheme="minorHAnsi" w:cstheme="minorHAnsi"/>
        </w:rPr>
        <w:t>. Tendencja wzrostowa w tej kwestii miała miejsce w latach 201</w:t>
      </w:r>
      <w:r w:rsidR="001D7346">
        <w:rPr>
          <w:rFonts w:asciiTheme="minorHAnsi" w:hAnsiTheme="minorHAnsi" w:cstheme="minorHAnsi"/>
        </w:rPr>
        <w:t>7</w:t>
      </w:r>
      <w:r w:rsidRPr="00886991">
        <w:rPr>
          <w:rFonts w:asciiTheme="minorHAnsi" w:hAnsiTheme="minorHAnsi" w:cstheme="minorHAnsi"/>
        </w:rPr>
        <w:t>-20</w:t>
      </w:r>
      <w:r w:rsidR="001D7346">
        <w:rPr>
          <w:rFonts w:asciiTheme="minorHAnsi" w:hAnsiTheme="minorHAnsi" w:cstheme="minorHAnsi"/>
        </w:rPr>
        <w:t>21</w:t>
      </w:r>
      <w:r w:rsidRPr="00886991">
        <w:rPr>
          <w:rFonts w:asciiTheme="minorHAnsi" w:hAnsiTheme="minorHAnsi" w:cstheme="minorHAnsi"/>
        </w:rPr>
        <w:t>, natomiast w 202</w:t>
      </w:r>
      <w:r w:rsidR="001D7346">
        <w:rPr>
          <w:rFonts w:asciiTheme="minorHAnsi" w:hAnsiTheme="minorHAnsi" w:cstheme="minorHAnsi"/>
        </w:rPr>
        <w:t>1</w:t>
      </w:r>
      <w:r w:rsidRPr="00886991">
        <w:rPr>
          <w:rFonts w:asciiTheme="minorHAnsi" w:hAnsiTheme="minorHAnsi" w:cstheme="minorHAnsi"/>
        </w:rPr>
        <w:t xml:space="preserve"> roku nastąpił spadek liczby osób pracujących w stosunku do roku poprzedniego. </w:t>
      </w:r>
    </w:p>
    <w:p w14:paraId="46080DB2" w14:textId="77777777" w:rsidR="001153F0" w:rsidRPr="00886991" w:rsidRDefault="001153F0" w:rsidP="001153F0">
      <w:pPr>
        <w:pStyle w:val="Akapitzlist"/>
        <w:autoSpaceDE w:val="0"/>
        <w:adjustRightInd w:val="0"/>
        <w:spacing w:after="120"/>
        <w:ind w:left="0"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Zestawienie danych zostały przedstawione w poniższej tabeli.</w:t>
      </w:r>
      <w:bookmarkEnd w:id="410"/>
    </w:p>
    <w:p w14:paraId="3E0251C9" w14:textId="08C97989" w:rsidR="001153F0" w:rsidRPr="00886991" w:rsidRDefault="001153F0" w:rsidP="001153F0">
      <w:pPr>
        <w:pStyle w:val="Legenda"/>
        <w:keepNext/>
        <w:rPr>
          <w:rFonts w:asciiTheme="minorHAnsi" w:hAnsiTheme="minorHAnsi" w:cstheme="minorHAnsi"/>
          <w:vertAlign w:val="superscript"/>
        </w:rPr>
      </w:pPr>
    </w:p>
    <w:p w14:paraId="73A3CD67" w14:textId="2089015F" w:rsidR="00467E5C" w:rsidRDefault="00467E5C" w:rsidP="00467E5C">
      <w:pPr>
        <w:pStyle w:val="Legenda"/>
        <w:keepNext/>
        <w:jc w:val="center"/>
      </w:pPr>
      <w:bookmarkStart w:id="411" w:name="_Toc207794198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37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47523D">
        <w:rPr>
          <w:lang w:val="pl-PL"/>
        </w:rPr>
        <w:t xml:space="preserve">Pracujący na terenie gmin objętych Strategią Rozwoju </w:t>
      </w:r>
      <w:r w:rsidR="00B16463">
        <w:rPr>
          <w:lang w:val="pl-PL"/>
        </w:rPr>
        <w:t>Ponadlokalnego</w:t>
      </w:r>
      <w:r w:rsidR="00351D06">
        <w:rPr>
          <w:lang w:val="pl-PL"/>
        </w:rPr>
        <w:br/>
      </w:r>
      <w:r w:rsidRPr="0047523D">
        <w:rPr>
          <w:lang w:val="pl-PL"/>
        </w:rPr>
        <w:t>w latach 201</w:t>
      </w:r>
      <w:r w:rsidR="001D7346">
        <w:rPr>
          <w:lang w:val="pl-PL"/>
        </w:rPr>
        <w:t>7</w:t>
      </w:r>
      <w:r w:rsidRPr="0047523D">
        <w:rPr>
          <w:lang w:val="pl-PL"/>
        </w:rPr>
        <w:t xml:space="preserve"> – 202</w:t>
      </w:r>
      <w:r w:rsidR="001D7346">
        <w:rPr>
          <w:lang w:val="pl-PL"/>
        </w:rPr>
        <w:t>1</w:t>
      </w:r>
      <w:r w:rsidRPr="0047523D">
        <w:rPr>
          <w:lang w:val="pl-PL"/>
        </w:rPr>
        <w:t>*)</w:t>
      </w:r>
      <w:bookmarkEnd w:id="411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1663"/>
        <w:gridCol w:w="1727"/>
        <w:gridCol w:w="1715"/>
        <w:gridCol w:w="1768"/>
        <w:gridCol w:w="1763"/>
      </w:tblGrid>
      <w:tr w:rsidR="001153F0" w:rsidRPr="00886991" w14:paraId="2ABC81BC" w14:textId="77777777" w:rsidTr="00603B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7A0869FA" w14:textId="77777777" w:rsidR="001153F0" w:rsidRPr="00603BD4" w:rsidRDefault="001153F0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Lata</w:t>
            </w:r>
          </w:p>
        </w:tc>
        <w:tc>
          <w:tcPr>
            <w:tcW w:w="1727" w:type="dxa"/>
            <w:vAlign w:val="center"/>
            <w:hideMark/>
          </w:tcPr>
          <w:p w14:paraId="2FD6937B" w14:textId="77777777" w:rsidR="001153F0" w:rsidRPr="00603BD4" w:rsidRDefault="001153F0" w:rsidP="00603BD4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Ogółem</w:t>
            </w:r>
          </w:p>
        </w:tc>
        <w:tc>
          <w:tcPr>
            <w:tcW w:w="1715" w:type="dxa"/>
            <w:vAlign w:val="center"/>
            <w:hideMark/>
          </w:tcPr>
          <w:p w14:paraId="55E4B2AB" w14:textId="00EE6683" w:rsidR="001153F0" w:rsidRPr="00603BD4" w:rsidRDefault="001153F0" w:rsidP="00603BD4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 tym </w:t>
            </w:r>
            <w:r w:rsidR="00B77AB0"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mężczyzn</w:t>
            </w:r>
          </w:p>
        </w:tc>
        <w:tc>
          <w:tcPr>
            <w:tcW w:w="1768" w:type="dxa"/>
            <w:vAlign w:val="center"/>
            <w:hideMark/>
          </w:tcPr>
          <w:p w14:paraId="41A733EC" w14:textId="6D63B9CE" w:rsidR="001153F0" w:rsidRPr="00603BD4" w:rsidRDefault="001153F0" w:rsidP="00603BD4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 tym </w:t>
            </w:r>
            <w:r w:rsidR="00B77AB0"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kobiet</w:t>
            </w:r>
          </w:p>
        </w:tc>
        <w:tc>
          <w:tcPr>
            <w:tcW w:w="1763" w:type="dxa"/>
            <w:vAlign w:val="center"/>
            <w:hideMark/>
          </w:tcPr>
          <w:p w14:paraId="467FAA7E" w14:textId="77777777" w:rsidR="001153F0" w:rsidRPr="00603BD4" w:rsidRDefault="001153F0" w:rsidP="00603BD4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Pracujący na 1000 ludności</w:t>
            </w:r>
          </w:p>
        </w:tc>
      </w:tr>
      <w:tr w:rsidR="001153F0" w:rsidRPr="00886991" w14:paraId="06D3D622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5"/>
            <w:vAlign w:val="center"/>
            <w:hideMark/>
          </w:tcPr>
          <w:p w14:paraId="1CC9DA99" w14:textId="4999D1BF" w:rsidR="001153F0" w:rsidRPr="00603BD4" w:rsidRDefault="001153F0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 xml:space="preserve">gmina </w:t>
            </w:r>
            <w:r w:rsidR="00603BD4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Oleszyce</w:t>
            </w:r>
          </w:p>
        </w:tc>
      </w:tr>
      <w:tr w:rsidR="001D7346" w:rsidRPr="00886991" w14:paraId="44D5D73B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07CA92D3" w14:textId="63984481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2017</w:t>
            </w:r>
          </w:p>
        </w:tc>
        <w:tc>
          <w:tcPr>
            <w:tcW w:w="1727" w:type="dxa"/>
            <w:vAlign w:val="center"/>
          </w:tcPr>
          <w:p w14:paraId="016F4C2C" w14:textId="6C9171EF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668</w:t>
            </w:r>
          </w:p>
        </w:tc>
        <w:tc>
          <w:tcPr>
            <w:tcW w:w="1715" w:type="dxa"/>
            <w:vAlign w:val="center"/>
          </w:tcPr>
          <w:p w14:paraId="25C9EB35" w14:textId="5EF31CCD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326</w:t>
            </w:r>
          </w:p>
        </w:tc>
        <w:tc>
          <w:tcPr>
            <w:tcW w:w="1768" w:type="dxa"/>
            <w:vAlign w:val="center"/>
          </w:tcPr>
          <w:p w14:paraId="4E512513" w14:textId="66A5D7F9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342</w:t>
            </w:r>
          </w:p>
        </w:tc>
        <w:tc>
          <w:tcPr>
            <w:tcW w:w="1763" w:type="dxa"/>
            <w:vAlign w:val="center"/>
          </w:tcPr>
          <w:p w14:paraId="1A08208F" w14:textId="7DDA336A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104</w:t>
            </w:r>
          </w:p>
        </w:tc>
      </w:tr>
      <w:tr w:rsidR="001D7346" w:rsidRPr="00886991" w14:paraId="425C32AC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</w:tcPr>
          <w:p w14:paraId="5AAEBEA2" w14:textId="6388FAAD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2018</w:t>
            </w:r>
          </w:p>
        </w:tc>
        <w:tc>
          <w:tcPr>
            <w:tcW w:w="1727" w:type="dxa"/>
            <w:vAlign w:val="center"/>
          </w:tcPr>
          <w:p w14:paraId="7CD442A3" w14:textId="199FE1FC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634</w:t>
            </w:r>
          </w:p>
        </w:tc>
        <w:tc>
          <w:tcPr>
            <w:tcW w:w="1715" w:type="dxa"/>
            <w:vAlign w:val="center"/>
          </w:tcPr>
          <w:p w14:paraId="760D55BB" w14:textId="5E15E462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294</w:t>
            </w:r>
          </w:p>
        </w:tc>
        <w:tc>
          <w:tcPr>
            <w:tcW w:w="1768" w:type="dxa"/>
            <w:vAlign w:val="center"/>
          </w:tcPr>
          <w:p w14:paraId="789EE423" w14:textId="29078CC8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340</w:t>
            </w:r>
          </w:p>
        </w:tc>
        <w:tc>
          <w:tcPr>
            <w:tcW w:w="1763" w:type="dxa"/>
            <w:vAlign w:val="center"/>
          </w:tcPr>
          <w:p w14:paraId="02A300A4" w14:textId="28D2946F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100</w:t>
            </w:r>
          </w:p>
        </w:tc>
      </w:tr>
      <w:tr w:rsidR="001D7346" w:rsidRPr="00886991" w14:paraId="5FB3349F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</w:tcPr>
          <w:p w14:paraId="6610D8EF" w14:textId="1905BBAE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1727" w:type="dxa"/>
            <w:vAlign w:val="center"/>
          </w:tcPr>
          <w:p w14:paraId="2F5F419C" w14:textId="6B5F2050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651</w:t>
            </w:r>
          </w:p>
        </w:tc>
        <w:tc>
          <w:tcPr>
            <w:tcW w:w="1715" w:type="dxa"/>
            <w:vAlign w:val="center"/>
          </w:tcPr>
          <w:p w14:paraId="7464D004" w14:textId="6A10EFFE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310</w:t>
            </w:r>
          </w:p>
        </w:tc>
        <w:tc>
          <w:tcPr>
            <w:tcW w:w="1768" w:type="dxa"/>
            <w:vAlign w:val="center"/>
          </w:tcPr>
          <w:p w14:paraId="5A8D1B31" w14:textId="078F7CA4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341</w:t>
            </w:r>
          </w:p>
        </w:tc>
        <w:tc>
          <w:tcPr>
            <w:tcW w:w="1763" w:type="dxa"/>
            <w:vAlign w:val="center"/>
          </w:tcPr>
          <w:p w14:paraId="72591CCF" w14:textId="47C1AC6F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103</w:t>
            </w:r>
          </w:p>
        </w:tc>
      </w:tr>
      <w:tr w:rsidR="001D7346" w:rsidRPr="00886991" w14:paraId="1EDAF82B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</w:tcPr>
          <w:p w14:paraId="78F6A8AD" w14:textId="0BFDCD38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1727" w:type="dxa"/>
            <w:vAlign w:val="center"/>
          </w:tcPr>
          <w:p w14:paraId="29B1EAC9" w14:textId="3542058B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681</w:t>
            </w:r>
          </w:p>
        </w:tc>
        <w:tc>
          <w:tcPr>
            <w:tcW w:w="1715" w:type="dxa"/>
            <w:vAlign w:val="center"/>
          </w:tcPr>
          <w:p w14:paraId="2988F744" w14:textId="404A868E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320</w:t>
            </w:r>
          </w:p>
        </w:tc>
        <w:tc>
          <w:tcPr>
            <w:tcW w:w="1768" w:type="dxa"/>
            <w:vAlign w:val="center"/>
          </w:tcPr>
          <w:p w14:paraId="0682A1CE" w14:textId="4A2DD30D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361</w:t>
            </w:r>
          </w:p>
        </w:tc>
        <w:tc>
          <w:tcPr>
            <w:tcW w:w="1763" w:type="dxa"/>
            <w:vAlign w:val="center"/>
          </w:tcPr>
          <w:p w14:paraId="5C8614DB" w14:textId="5F2951D7" w:rsidR="001D7346" w:rsidRPr="00603BD4" w:rsidRDefault="004C17CB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109</w:t>
            </w:r>
          </w:p>
        </w:tc>
      </w:tr>
      <w:tr w:rsidR="001153F0" w:rsidRPr="00886991" w14:paraId="7A311B46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</w:tcPr>
          <w:p w14:paraId="516F3E98" w14:textId="2DD79D40" w:rsidR="001153F0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2021</w:t>
            </w:r>
          </w:p>
        </w:tc>
        <w:tc>
          <w:tcPr>
            <w:tcW w:w="1727" w:type="dxa"/>
            <w:vAlign w:val="center"/>
          </w:tcPr>
          <w:p w14:paraId="33C1372B" w14:textId="58FDF51D" w:rsidR="001153F0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647</w:t>
            </w:r>
          </w:p>
        </w:tc>
        <w:tc>
          <w:tcPr>
            <w:tcW w:w="1715" w:type="dxa"/>
            <w:vAlign w:val="center"/>
          </w:tcPr>
          <w:p w14:paraId="166E4052" w14:textId="3C1965F1" w:rsidR="001153F0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308</w:t>
            </w:r>
          </w:p>
        </w:tc>
        <w:tc>
          <w:tcPr>
            <w:tcW w:w="1768" w:type="dxa"/>
            <w:vAlign w:val="center"/>
          </w:tcPr>
          <w:p w14:paraId="1EA63925" w14:textId="4E56E6D6" w:rsidR="001153F0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339</w:t>
            </w:r>
          </w:p>
        </w:tc>
        <w:tc>
          <w:tcPr>
            <w:tcW w:w="1763" w:type="dxa"/>
            <w:vAlign w:val="center"/>
          </w:tcPr>
          <w:p w14:paraId="69EB127C" w14:textId="0514C92F" w:rsidR="001153F0" w:rsidRPr="00603BD4" w:rsidRDefault="004C17CB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105</w:t>
            </w:r>
          </w:p>
        </w:tc>
      </w:tr>
      <w:tr w:rsidR="001153F0" w:rsidRPr="00886991" w14:paraId="46A469FE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5"/>
            <w:vAlign w:val="center"/>
            <w:hideMark/>
          </w:tcPr>
          <w:p w14:paraId="48F052C7" w14:textId="4C367082" w:rsidR="001153F0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G</w:t>
            </w:r>
            <w:r w:rsidR="001153F0" w:rsidRPr="00603BD4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mina</w:t>
            </w:r>
            <w:r w:rsidRPr="00603BD4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 xml:space="preserve"> </w:t>
            </w:r>
            <w:r w:rsidR="00603BD4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Stary Dzików</w:t>
            </w:r>
          </w:p>
        </w:tc>
      </w:tr>
      <w:tr w:rsidR="001D7346" w:rsidRPr="00886991" w14:paraId="4666988B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2C831CFA" w14:textId="0336FD45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2017</w:t>
            </w:r>
          </w:p>
        </w:tc>
        <w:tc>
          <w:tcPr>
            <w:tcW w:w="1727" w:type="dxa"/>
            <w:vAlign w:val="center"/>
          </w:tcPr>
          <w:p w14:paraId="3CFB6548" w14:textId="2B3B2224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292</w:t>
            </w:r>
          </w:p>
        </w:tc>
        <w:tc>
          <w:tcPr>
            <w:tcW w:w="1715" w:type="dxa"/>
            <w:vAlign w:val="center"/>
          </w:tcPr>
          <w:p w14:paraId="1369596B" w14:textId="3A152E34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150</w:t>
            </w:r>
          </w:p>
        </w:tc>
        <w:tc>
          <w:tcPr>
            <w:tcW w:w="1768" w:type="dxa"/>
            <w:vAlign w:val="center"/>
          </w:tcPr>
          <w:p w14:paraId="4B9824AE" w14:textId="670C6CAB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142</w:t>
            </w:r>
          </w:p>
        </w:tc>
        <w:tc>
          <w:tcPr>
            <w:tcW w:w="1763" w:type="dxa"/>
            <w:vAlign w:val="center"/>
          </w:tcPr>
          <w:p w14:paraId="26C3F3A4" w14:textId="1B67075D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68</w:t>
            </w:r>
          </w:p>
        </w:tc>
      </w:tr>
      <w:tr w:rsidR="001D7346" w:rsidRPr="00886991" w14:paraId="23E15D3D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68F6EEA6" w14:textId="3E2BC19B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2018</w:t>
            </w:r>
          </w:p>
        </w:tc>
        <w:tc>
          <w:tcPr>
            <w:tcW w:w="1727" w:type="dxa"/>
            <w:vAlign w:val="center"/>
          </w:tcPr>
          <w:p w14:paraId="642E548F" w14:textId="6BFEE6E8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226</w:t>
            </w:r>
          </w:p>
        </w:tc>
        <w:tc>
          <w:tcPr>
            <w:tcW w:w="1715" w:type="dxa"/>
            <w:vAlign w:val="center"/>
          </w:tcPr>
          <w:p w14:paraId="606ECE42" w14:textId="36BF9D5E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102</w:t>
            </w:r>
          </w:p>
        </w:tc>
        <w:tc>
          <w:tcPr>
            <w:tcW w:w="1768" w:type="dxa"/>
            <w:vAlign w:val="center"/>
          </w:tcPr>
          <w:p w14:paraId="15EBB1CA" w14:textId="386BF9DB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124</w:t>
            </w:r>
          </w:p>
        </w:tc>
        <w:tc>
          <w:tcPr>
            <w:tcW w:w="1763" w:type="dxa"/>
            <w:vAlign w:val="center"/>
          </w:tcPr>
          <w:p w14:paraId="0E1056DF" w14:textId="37D431AE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53</w:t>
            </w:r>
          </w:p>
        </w:tc>
      </w:tr>
      <w:tr w:rsidR="001D7346" w:rsidRPr="00886991" w14:paraId="3FBB21FF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17C2B7CB" w14:textId="6C796D71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1727" w:type="dxa"/>
            <w:vAlign w:val="center"/>
          </w:tcPr>
          <w:p w14:paraId="241196ED" w14:textId="6E510393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210</w:t>
            </w:r>
          </w:p>
        </w:tc>
        <w:tc>
          <w:tcPr>
            <w:tcW w:w="1715" w:type="dxa"/>
            <w:vAlign w:val="center"/>
          </w:tcPr>
          <w:p w14:paraId="51D7D412" w14:textId="0A664CDC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91</w:t>
            </w:r>
          </w:p>
        </w:tc>
        <w:tc>
          <w:tcPr>
            <w:tcW w:w="1768" w:type="dxa"/>
            <w:vAlign w:val="center"/>
          </w:tcPr>
          <w:p w14:paraId="5FEF8570" w14:textId="476D1A0F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119</w:t>
            </w:r>
          </w:p>
        </w:tc>
        <w:tc>
          <w:tcPr>
            <w:tcW w:w="1763" w:type="dxa"/>
            <w:vAlign w:val="center"/>
          </w:tcPr>
          <w:p w14:paraId="02DEFDCC" w14:textId="4CEBCD9A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51</w:t>
            </w:r>
          </w:p>
        </w:tc>
      </w:tr>
      <w:tr w:rsidR="001D7346" w:rsidRPr="00886991" w14:paraId="6426A13A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091417E6" w14:textId="0A8AB400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1727" w:type="dxa"/>
            <w:vAlign w:val="center"/>
          </w:tcPr>
          <w:p w14:paraId="62E57804" w14:textId="4EE0DC79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235</w:t>
            </w:r>
          </w:p>
        </w:tc>
        <w:tc>
          <w:tcPr>
            <w:tcW w:w="1715" w:type="dxa"/>
            <w:vAlign w:val="center"/>
          </w:tcPr>
          <w:p w14:paraId="183A2AC4" w14:textId="28D8CAD4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99</w:t>
            </w:r>
          </w:p>
        </w:tc>
        <w:tc>
          <w:tcPr>
            <w:tcW w:w="1768" w:type="dxa"/>
            <w:vAlign w:val="center"/>
          </w:tcPr>
          <w:p w14:paraId="0A87579B" w14:textId="6ED4B264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136</w:t>
            </w:r>
          </w:p>
        </w:tc>
        <w:tc>
          <w:tcPr>
            <w:tcW w:w="1763" w:type="dxa"/>
            <w:vAlign w:val="center"/>
          </w:tcPr>
          <w:p w14:paraId="053883D8" w14:textId="391153A5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57</w:t>
            </w:r>
          </w:p>
        </w:tc>
      </w:tr>
      <w:tr w:rsidR="001D7346" w:rsidRPr="00886991" w14:paraId="638541DC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39040AE8" w14:textId="4D443C08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2021</w:t>
            </w:r>
          </w:p>
        </w:tc>
        <w:tc>
          <w:tcPr>
            <w:tcW w:w="1727" w:type="dxa"/>
            <w:vAlign w:val="center"/>
          </w:tcPr>
          <w:p w14:paraId="6B234224" w14:textId="6853F02C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234</w:t>
            </w:r>
          </w:p>
        </w:tc>
        <w:tc>
          <w:tcPr>
            <w:tcW w:w="1715" w:type="dxa"/>
            <w:vAlign w:val="center"/>
          </w:tcPr>
          <w:p w14:paraId="42AD5371" w14:textId="2B869FB9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106</w:t>
            </w:r>
          </w:p>
        </w:tc>
        <w:tc>
          <w:tcPr>
            <w:tcW w:w="1768" w:type="dxa"/>
            <w:vAlign w:val="center"/>
          </w:tcPr>
          <w:p w14:paraId="0E66F357" w14:textId="553D00A9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128</w:t>
            </w:r>
          </w:p>
        </w:tc>
        <w:tc>
          <w:tcPr>
            <w:tcW w:w="1763" w:type="dxa"/>
            <w:vAlign w:val="center"/>
          </w:tcPr>
          <w:p w14:paraId="1E92098E" w14:textId="0E0384AE" w:rsidR="001D7346" w:rsidRPr="00603BD4" w:rsidRDefault="00DD06EE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58</w:t>
            </w:r>
          </w:p>
        </w:tc>
      </w:tr>
      <w:tr w:rsidR="001153F0" w:rsidRPr="00886991" w14:paraId="4C4996D0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5"/>
            <w:vAlign w:val="center"/>
            <w:hideMark/>
          </w:tcPr>
          <w:p w14:paraId="0A3C7462" w14:textId="67A4EAD8" w:rsidR="001153F0" w:rsidRPr="00603BD4" w:rsidRDefault="001153F0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Wiązownica</w:t>
            </w:r>
          </w:p>
        </w:tc>
      </w:tr>
      <w:tr w:rsidR="001D7346" w:rsidRPr="00886991" w14:paraId="712B19A2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3E2B80C8" w14:textId="6E83B721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2017</w:t>
            </w:r>
          </w:p>
        </w:tc>
        <w:tc>
          <w:tcPr>
            <w:tcW w:w="1727" w:type="dxa"/>
            <w:vAlign w:val="center"/>
          </w:tcPr>
          <w:p w14:paraId="25F83C9E" w14:textId="0CB5005A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709</w:t>
            </w:r>
          </w:p>
        </w:tc>
        <w:tc>
          <w:tcPr>
            <w:tcW w:w="1715" w:type="dxa"/>
            <w:vAlign w:val="center"/>
          </w:tcPr>
          <w:p w14:paraId="3F3A4992" w14:textId="435693B0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376</w:t>
            </w:r>
          </w:p>
        </w:tc>
        <w:tc>
          <w:tcPr>
            <w:tcW w:w="1768" w:type="dxa"/>
            <w:vAlign w:val="center"/>
          </w:tcPr>
          <w:p w14:paraId="3A254D84" w14:textId="1296242C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333</w:t>
            </w:r>
          </w:p>
        </w:tc>
        <w:tc>
          <w:tcPr>
            <w:tcW w:w="1763" w:type="dxa"/>
            <w:vAlign w:val="center"/>
          </w:tcPr>
          <w:p w14:paraId="441B94DF" w14:textId="719EC38C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61</w:t>
            </w:r>
          </w:p>
        </w:tc>
      </w:tr>
      <w:tr w:rsidR="001D7346" w:rsidRPr="00886991" w14:paraId="40E3D6DF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1D8347E7" w14:textId="2583D423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2018</w:t>
            </w:r>
          </w:p>
        </w:tc>
        <w:tc>
          <w:tcPr>
            <w:tcW w:w="1727" w:type="dxa"/>
            <w:vAlign w:val="center"/>
          </w:tcPr>
          <w:p w14:paraId="506A19B2" w14:textId="51CA7D2F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793</w:t>
            </w:r>
          </w:p>
        </w:tc>
        <w:tc>
          <w:tcPr>
            <w:tcW w:w="1715" w:type="dxa"/>
            <w:vAlign w:val="center"/>
          </w:tcPr>
          <w:p w14:paraId="1168A506" w14:textId="10CB85B6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437</w:t>
            </w:r>
          </w:p>
        </w:tc>
        <w:tc>
          <w:tcPr>
            <w:tcW w:w="1768" w:type="dxa"/>
            <w:vAlign w:val="center"/>
          </w:tcPr>
          <w:p w14:paraId="768F851C" w14:textId="78097B9D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356</w:t>
            </w:r>
          </w:p>
        </w:tc>
        <w:tc>
          <w:tcPr>
            <w:tcW w:w="1763" w:type="dxa"/>
            <w:vAlign w:val="center"/>
          </w:tcPr>
          <w:p w14:paraId="7AF26A45" w14:textId="65F1F37A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68</w:t>
            </w:r>
          </w:p>
        </w:tc>
      </w:tr>
      <w:tr w:rsidR="001D7346" w:rsidRPr="00886991" w14:paraId="6BE0EE18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7FB701F3" w14:textId="130573E0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1727" w:type="dxa"/>
            <w:vAlign w:val="center"/>
          </w:tcPr>
          <w:p w14:paraId="2AD2B86C" w14:textId="2FC0232A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864</w:t>
            </w:r>
          </w:p>
        </w:tc>
        <w:tc>
          <w:tcPr>
            <w:tcW w:w="1715" w:type="dxa"/>
            <w:vAlign w:val="center"/>
          </w:tcPr>
          <w:p w14:paraId="70F9C57F" w14:textId="63D1401A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450</w:t>
            </w:r>
          </w:p>
        </w:tc>
        <w:tc>
          <w:tcPr>
            <w:tcW w:w="1768" w:type="dxa"/>
            <w:vAlign w:val="center"/>
          </w:tcPr>
          <w:p w14:paraId="391A972B" w14:textId="07C81FED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414</w:t>
            </w:r>
          </w:p>
        </w:tc>
        <w:tc>
          <w:tcPr>
            <w:tcW w:w="1763" w:type="dxa"/>
            <w:vAlign w:val="center"/>
          </w:tcPr>
          <w:p w14:paraId="4C26142D" w14:textId="27B0A9C7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74</w:t>
            </w:r>
          </w:p>
        </w:tc>
      </w:tr>
      <w:tr w:rsidR="001D7346" w:rsidRPr="00886991" w14:paraId="7BA2A516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2F1AF034" w14:textId="1BFD5377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1727" w:type="dxa"/>
            <w:vAlign w:val="center"/>
          </w:tcPr>
          <w:p w14:paraId="377DBA81" w14:textId="20DDFA57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860</w:t>
            </w:r>
          </w:p>
        </w:tc>
        <w:tc>
          <w:tcPr>
            <w:tcW w:w="1715" w:type="dxa"/>
            <w:vAlign w:val="center"/>
          </w:tcPr>
          <w:p w14:paraId="6D68C8DE" w14:textId="526E7608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457</w:t>
            </w:r>
          </w:p>
        </w:tc>
        <w:tc>
          <w:tcPr>
            <w:tcW w:w="1768" w:type="dxa"/>
            <w:vAlign w:val="center"/>
          </w:tcPr>
          <w:p w14:paraId="67EEDCF7" w14:textId="212F1266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403</w:t>
            </w:r>
          </w:p>
        </w:tc>
        <w:tc>
          <w:tcPr>
            <w:tcW w:w="1763" w:type="dxa"/>
            <w:vAlign w:val="center"/>
          </w:tcPr>
          <w:p w14:paraId="519FD45C" w14:textId="7A2FD291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74</w:t>
            </w:r>
          </w:p>
        </w:tc>
      </w:tr>
      <w:tr w:rsidR="001D7346" w:rsidRPr="00886991" w14:paraId="45B4C08D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29A42AC4" w14:textId="6AA52409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2021</w:t>
            </w:r>
          </w:p>
        </w:tc>
        <w:tc>
          <w:tcPr>
            <w:tcW w:w="1727" w:type="dxa"/>
            <w:vAlign w:val="center"/>
          </w:tcPr>
          <w:p w14:paraId="1A0958BA" w14:textId="57E41C0E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897</w:t>
            </w:r>
          </w:p>
        </w:tc>
        <w:tc>
          <w:tcPr>
            <w:tcW w:w="1715" w:type="dxa"/>
            <w:vAlign w:val="center"/>
          </w:tcPr>
          <w:p w14:paraId="739DA1E5" w14:textId="6A751D87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503</w:t>
            </w:r>
          </w:p>
        </w:tc>
        <w:tc>
          <w:tcPr>
            <w:tcW w:w="1768" w:type="dxa"/>
            <w:vAlign w:val="center"/>
          </w:tcPr>
          <w:p w14:paraId="0158D597" w14:textId="13B8AE15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394</w:t>
            </w:r>
          </w:p>
        </w:tc>
        <w:tc>
          <w:tcPr>
            <w:tcW w:w="1763" w:type="dxa"/>
            <w:vAlign w:val="center"/>
          </w:tcPr>
          <w:p w14:paraId="4806BE06" w14:textId="093D6614" w:rsidR="001D7346" w:rsidRPr="00603BD4" w:rsidRDefault="00062DD1" w:rsidP="00603BD4">
            <w:pPr>
              <w:spacing w:before="60" w:after="6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77</w:t>
            </w:r>
          </w:p>
        </w:tc>
      </w:tr>
      <w:tr w:rsidR="001153F0" w:rsidRPr="00886991" w14:paraId="3AF691AE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6" w:type="dxa"/>
            <w:gridSpan w:val="5"/>
            <w:vAlign w:val="center"/>
            <w:hideMark/>
          </w:tcPr>
          <w:p w14:paraId="2B24B9BF" w14:textId="48027D3F" w:rsidR="001153F0" w:rsidRPr="00603BD4" w:rsidRDefault="00FA7B0F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g</w:t>
            </w:r>
            <w:r w:rsidR="001153F0" w:rsidRPr="00603BD4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miny SR</w:t>
            </w:r>
            <w:r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P</w:t>
            </w:r>
            <w:r w:rsidR="001153F0" w:rsidRPr="00603BD4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 xml:space="preserve"> RAZEM</w:t>
            </w:r>
          </w:p>
        </w:tc>
      </w:tr>
      <w:tr w:rsidR="001D7346" w:rsidRPr="00886991" w14:paraId="69B93122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203F8A04" w14:textId="174AAD41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2017</w:t>
            </w:r>
          </w:p>
        </w:tc>
        <w:tc>
          <w:tcPr>
            <w:tcW w:w="1727" w:type="dxa"/>
            <w:vAlign w:val="center"/>
          </w:tcPr>
          <w:p w14:paraId="409E9212" w14:textId="00B4CB67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1 669</w:t>
            </w:r>
          </w:p>
        </w:tc>
        <w:tc>
          <w:tcPr>
            <w:tcW w:w="1715" w:type="dxa"/>
            <w:vAlign w:val="center"/>
          </w:tcPr>
          <w:p w14:paraId="1E56957B" w14:textId="341CFC44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852</w:t>
            </w:r>
          </w:p>
        </w:tc>
        <w:tc>
          <w:tcPr>
            <w:tcW w:w="1768" w:type="dxa"/>
            <w:vAlign w:val="center"/>
          </w:tcPr>
          <w:p w14:paraId="7AB15A75" w14:textId="0C52E698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817</w:t>
            </w:r>
          </w:p>
        </w:tc>
        <w:tc>
          <w:tcPr>
            <w:tcW w:w="1763" w:type="dxa"/>
            <w:vAlign w:val="center"/>
          </w:tcPr>
          <w:p w14:paraId="00E8455A" w14:textId="71720231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77</w:t>
            </w:r>
          </w:p>
        </w:tc>
      </w:tr>
      <w:tr w:rsidR="001D7346" w:rsidRPr="00886991" w14:paraId="6A978537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009EE256" w14:textId="482C8570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2018</w:t>
            </w:r>
          </w:p>
        </w:tc>
        <w:tc>
          <w:tcPr>
            <w:tcW w:w="1727" w:type="dxa"/>
            <w:vAlign w:val="center"/>
          </w:tcPr>
          <w:p w14:paraId="6A5DBB48" w14:textId="500E7B93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1 653</w:t>
            </w:r>
          </w:p>
        </w:tc>
        <w:tc>
          <w:tcPr>
            <w:tcW w:w="1715" w:type="dxa"/>
            <w:vAlign w:val="center"/>
          </w:tcPr>
          <w:p w14:paraId="28E6A249" w14:textId="1018993A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833</w:t>
            </w:r>
          </w:p>
        </w:tc>
        <w:tc>
          <w:tcPr>
            <w:tcW w:w="1768" w:type="dxa"/>
            <w:vAlign w:val="center"/>
          </w:tcPr>
          <w:p w14:paraId="32EC8364" w14:textId="3CA5791C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820</w:t>
            </w:r>
          </w:p>
        </w:tc>
        <w:tc>
          <w:tcPr>
            <w:tcW w:w="1763" w:type="dxa"/>
            <w:vAlign w:val="center"/>
          </w:tcPr>
          <w:p w14:paraId="367967FF" w14:textId="2DD877A7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73</w:t>
            </w:r>
          </w:p>
        </w:tc>
      </w:tr>
      <w:tr w:rsidR="001D7346" w:rsidRPr="00886991" w14:paraId="07DFAB1D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51DE782E" w14:textId="1E9D9926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1727" w:type="dxa"/>
            <w:vAlign w:val="center"/>
          </w:tcPr>
          <w:p w14:paraId="5EB55773" w14:textId="7F86104C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1 725</w:t>
            </w:r>
          </w:p>
        </w:tc>
        <w:tc>
          <w:tcPr>
            <w:tcW w:w="1715" w:type="dxa"/>
            <w:vAlign w:val="center"/>
          </w:tcPr>
          <w:p w14:paraId="6DE8AF57" w14:textId="1E8F6DDA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851</w:t>
            </w:r>
          </w:p>
        </w:tc>
        <w:tc>
          <w:tcPr>
            <w:tcW w:w="1768" w:type="dxa"/>
            <w:vAlign w:val="center"/>
          </w:tcPr>
          <w:p w14:paraId="129B9146" w14:textId="0B1E4A89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874</w:t>
            </w:r>
          </w:p>
        </w:tc>
        <w:tc>
          <w:tcPr>
            <w:tcW w:w="1763" w:type="dxa"/>
            <w:vAlign w:val="center"/>
          </w:tcPr>
          <w:p w14:paraId="7520D6DC" w14:textId="2CE51391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76</w:t>
            </w:r>
          </w:p>
        </w:tc>
      </w:tr>
      <w:tr w:rsidR="001D7346" w:rsidRPr="00886991" w14:paraId="265B7AAB" w14:textId="77777777" w:rsidTr="00603B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2AB42E4F" w14:textId="39564CB9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1727" w:type="dxa"/>
            <w:vAlign w:val="center"/>
          </w:tcPr>
          <w:p w14:paraId="5D615E12" w14:textId="02224DB4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1 776</w:t>
            </w:r>
          </w:p>
        </w:tc>
        <w:tc>
          <w:tcPr>
            <w:tcW w:w="1715" w:type="dxa"/>
            <w:vAlign w:val="center"/>
          </w:tcPr>
          <w:p w14:paraId="7B62BC6A" w14:textId="045B0847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876</w:t>
            </w:r>
          </w:p>
        </w:tc>
        <w:tc>
          <w:tcPr>
            <w:tcW w:w="1768" w:type="dxa"/>
            <w:vAlign w:val="center"/>
          </w:tcPr>
          <w:p w14:paraId="15E33395" w14:textId="75C7C9C8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900</w:t>
            </w:r>
          </w:p>
        </w:tc>
        <w:tc>
          <w:tcPr>
            <w:tcW w:w="1763" w:type="dxa"/>
            <w:vAlign w:val="center"/>
          </w:tcPr>
          <w:p w14:paraId="483EA562" w14:textId="22830009" w:rsidR="001D7346" w:rsidRPr="00603BD4" w:rsidRDefault="00062DD1" w:rsidP="00603BD4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80</w:t>
            </w:r>
          </w:p>
        </w:tc>
      </w:tr>
      <w:tr w:rsidR="001D7346" w:rsidRPr="00886991" w14:paraId="58310DD1" w14:textId="77777777" w:rsidTr="00603BD4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vAlign w:val="center"/>
            <w:hideMark/>
          </w:tcPr>
          <w:p w14:paraId="1E7DB256" w14:textId="6A8A92EA" w:rsidR="001D7346" w:rsidRPr="00603BD4" w:rsidRDefault="001D7346" w:rsidP="00603BD4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03BD4">
              <w:rPr>
                <w:rFonts w:asciiTheme="minorHAnsi" w:hAnsiTheme="minorHAnsi" w:cstheme="minorHAnsi"/>
                <w:i/>
                <w:sz w:val="20"/>
                <w:szCs w:val="20"/>
              </w:rPr>
              <w:t>2021</w:t>
            </w:r>
          </w:p>
        </w:tc>
        <w:tc>
          <w:tcPr>
            <w:tcW w:w="1727" w:type="dxa"/>
            <w:vAlign w:val="center"/>
          </w:tcPr>
          <w:p w14:paraId="572F5A44" w14:textId="539CE36D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1 778</w:t>
            </w:r>
          </w:p>
        </w:tc>
        <w:tc>
          <w:tcPr>
            <w:tcW w:w="1715" w:type="dxa"/>
            <w:vAlign w:val="center"/>
          </w:tcPr>
          <w:p w14:paraId="4EA6D86A" w14:textId="0233757F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917</w:t>
            </w:r>
          </w:p>
        </w:tc>
        <w:tc>
          <w:tcPr>
            <w:tcW w:w="1768" w:type="dxa"/>
            <w:vAlign w:val="center"/>
          </w:tcPr>
          <w:p w14:paraId="71C9420E" w14:textId="75A26EBD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861</w:t>
            </w:r>
          </w:p>
        </w:tc>
        <w:tc>
          <w:tcPr>
            <w:tcW w:w="1763" w:type="dxa"/>
            <w:vAlign w:val="center"/>
          </w:tcPr>
          <w:p w14:paraId="50F81456" w14:textId="5764F059" w:rsidR="001D7346" w:rsidRPr="00603BD4" w:rsidRDefault="00062DD1" w:rsidP="00603BD4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80</w:t>
            </w:r>
          </w:p>
        </w:tc>
      </w:tr>
    </w:tbl>
    <w:p w14:paraId="6CEBFE50" w14:textId="653B8C9E" w:rsidR="001153F0" w:rsidRPr="00886991" w:rsidRDefault="001153F0" w:rsidP="00467E5C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  <w:vertAlign w:val="superscript"/>
        </w:rPr>
        <w:t>*)</w:t>
      </w:r>
      <w:r w:rsidRPr="00886991">
        <w:rPr>
          <w:rFonts w:asciiTheme="minorHAnsi" w:hAnsiTheme="minorHAnsi" w:cstheme="minorHAnsi"/>
          <w:i/>
          <w:iCs/>
          <w:sz w:val="20"/>
          <w:szCs w:val="20"/>
        </w:rPr>
        <w:t xml:space="preserve"> Brak danych w źródłach GUS za </w:t>
      </w:r>
      <w:r w:rsidR="001D7346">
        <w:rPr>
          <w:rFonts w:asciiTheme="minorHAnsi" w:hAnsiTheme="minorHAnsi" w:cstheme="minorHAnsi"/>
          <w:i/>
          <w:iCs/>
          <w:sz w:val="20"/>
          <w:szCs w:val="20"/>
        </w:rPr>
        <w:t>lata</w:t>
      </w:r>
      <w:r w:rsidRPr="00886991">
        <w:rPr>
          <w:rFonts w:asciiTheme="minorHAnsi" w:hAnsiTheme="minorHAnsi" w:cstheme="minorHAnsi"/>
          <w:i/>
          <w:iCs/>
          <w:sz w:val="20"/>
          <w:szCs w:val="20"/>
        </w:rPr>
        <w:t xml:space="preserve"> 202</w:t>
      </w:r>
      <w:r w:rsidR="001D7346">
        <w:rPr>
          <w:rFonts w:asciiTheme="minorHAnsi" w:hAnsiTheme="minorHAnsi" w:cstheme="minorHAnsi"/>
          <w:i/>
          <w:iCs/>
          <w:sz w:val="20"/>
          <w:szCs w:val="20"/>
        </w:rPr>
        <w:t>2-2023</w:t>
      </w:r>
    </w:p>
    <w:p w14:paraId="348838C7" w14:textId="77777777" w:rsidR="001153F0" w:rsidRPr="001D7346" w:rsidRDefault="001153F0" w:rsidP="00467E5C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1D7346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2CE6C568" w14:textId="77777777" w:rsidR="00406631" w:rsidRDefault="00406631" w:rsidP="001153F0">
      <w:pPr>
        <w:rPr>
          <w:rFonts w:asciiTheme="minorHAnsi" w:hAnsiTheme="minorHAnsi" w:cstheme="minorHAnsi"/>
          <w:b/>
        </w:rPr>
      </w:pPr>
    </w:p>
    <w:p w14:paraId="63B78871" w14:textId="067667FB" w:rsidR="001153F0" w:rsidRPr="007935B1" w:rsidRDefault="00996EE5" w:rsidP="007935B1">
      <w:pPr>
        <w:ind w:firstLine="708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br w:type="column"/>
      </w:r>
      <w:r w:rsidR="001153F0" w:rsidRPr="007935B1">
        <w:rPr>
          <w:rFonts w:asciiTheme="minorHAnsi" w:hAnsiTheme="minorHAnsi" w:cstheme="minorHAnsi"/>
          <w:b/>
          <w:sz w:val="28"/>
          <w:szCs w:val="28"/>
        </w:rPr>
        <w:lastRenderedPageBreak/>
        <w:t>Bezrobocie</w:t>
      </w:r>
    </w:p>
    <w:p w14:paraId="12FA396F" w14:textId="77777777" w:rsidR="001153F0" w:rsidRPr="00886991" w:rsidRDefault="001153F0" w:rsidP="001153F0">
      <w:pPr>
        <w:spacing w:after="120"/>
        <w:ind w:firstLine="709"/>
        <w:rPr>
          <w:rFonts w:asciiTheme="minorHAnsi" w:hAnsiTheme="minorHAnsi" w:cstheme="minorHAnsi"/>
          <w:b/>
        </w:rPr>
      </w:pPr>
    </w:p>
    <w:p w14:paraId="247A1DC2" w14:textId="078C2FBB" w:rsidR="001153F0" w:rsidRPr="00886991" w:rsidRDefault="001153F0" w:rsidP="001153F0">
      <w:pPr>
        <w:spacing w:after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Duży wpływ na sytuację społeczno-gospodarczą na terenie gmin objętych Strategią Rozwoju Regionalnego  ma zjawisko bezrobocia. Udział zarejestrowanych osób bezrobotnych w liczbie ludności w wieku produkcyjnym na koniec 202</w:t>
      </w:r>
      <w:r w:rsidR="00A10F8F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wyniósł </w:t>
      </w:r>
      <w:r w:rsidR="00EF4021">
        <w:rPr>
          <w:rFonts w:asciiTheme="minorHAnsi" w:hAnsiTheme="minorHAnsi" w:cstheme="minorHAnsi"/>
        </w:rPr>
        <w:t>5,</w:t>
      </w:r>
      <w:r w:rsidR="00413A6F">
        <w:rPr>
          <w:rFonts w:asciiTheme="minorHAnsi" w:hAnsiTheme="minorHAnsi" w:cstheme="minorHAnsi"/>
        </w:rPr>
        <w:t>3</w:t>
      </w:r>
      <w:r w:rsidR="00EF4021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%, notując </w:t>
      </w:r>
      <w:r w:rsidR="00413A6F">
        <w:rPr>
          <w:rFonts w:asciiTheme="minorHAnsi" w:hAnsiTheme="minorHAnsi" w:cstheme="minorHAnsi"/>
        </w:rPr>
        <w:t>zwyżkę</w:t>
      </w:r>
      <w:r w:rsidRPr="00886991">
        <w:rPr>
          <w:rFonts w:asciiTheme="minorHAnsi" w:hAnsiTheme="minorHAnsi" w:cstheme="minorHAnsi"/>
        </w:rPr>
        <w:t xml:space="preserve"> w porównaniu z 201</w:t>
      </w:r>
      <w:r w:rsidR="00A10F8F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rokiem o</w:t>
      </w:r>
      <w:r w:rsidR="005607CE">
        <w:rPr>
          <w:rFonts w:asciiTheme="minorHAnsi" w:hAnsiTheme="minorHAnsi" w:cstheme="minorHAnsi"/>
        </w:rPr>
        <w:t xml:space="preserve"> </w:t>
      </w:r>
      <w:r w:rsidR="00EF4021">
        <w:rPr>
          <w:rFonts w:asciiTheme="minorHAnsi" w:hAnsiTheme="minorHAnsi" w:cstheme="minorHAnsi"/>
        </w:rPr>
        <w:t>0,</w:t>
      </w:r>
      <w:r w:rsidR="00413A6F">
        <w:rPr>
          <w:rFonts w:asciiTheme="minorHAnsi" w:hAnsiTheme="minorHAnsi" w:cstheme="minorHAnsi"/>
        </w:rPr>
        <w:t>1</w:t>
      </w:r>
      <w:r w:rsidRPr="00886991">
        <w:rPr>
          <w:rFonts w:asciiTheme="minorHAnsi" w:hAnsiTheme="minorHAnsi" w:cstheme="minorHAnsi"/>
        </w:rPr>
        <w:t xml:space="preserve"> %. </w:t>
      </w:r>
      <w:bookmarkStart w:id="412" w:name="_Toc441563667"/>
      <w:r w:rsidR="005607CE">
        <w:rPr>
          <w:rFonts w:asciiTheme="minorHAnsi" w:hAnsiTheme="minorHAnsi" w:cstheme="minorHAnsi"/>
        </w:rPr>
        <w:t>Liczba</w:t>
      </w:r>
      <w:r w:rsidRPr="00886991">
        <w:rPr>
          <w:rFonts w:asciiTheme="minorHAnsi" w:hAnsiTheme="minorHAnsi" w:cstheme="minorHAnsi"/>
        </w:rPr>
        <w:t xml:space="preserve"> zarejestrowanych bezrobotnych mieszkańców </w:t>
      </w:r>
      <w:r w:rsidR="005607CE">
        <w:rPr>
          <w:rFonts w:asciiTheme="minorHAnsi" w:hAnsiTheme="minorHAnsi" w:cstheme="minorHAnsi"/>
        </w:rPr>
        <w:t xml:space="preserve">oraz ich udział </w:t>
      </w:r>
      <w:r w:rsidRPr="00886991">
        <w:rPr>
          <w:rFonts w:asciiTheme="minorHAnsi" w:hAnsiTheme="minorHAnsi" w:cstheme="minorHAnsi"/>
        </w:rPr>
        <w:t xml:space="preserve">w liczbie ludności w wieku produkcyjnym w gmin objętych Strategią Rozwoju Ponadlokalnego na tle </w:t>
      </w:r>
      <w:r w:rsidR="00EF4021">
        <w:rPr>
          <w:rFonts w:asciiTheme="minorHAnsi" w:hAnsiTheme="minorHAnsi" w:cstheme="minorHAnsi"/>
        </w:rPr>
        <w:t>województwa podkarpackiego</w:t>
      </w:r>
      <w:r w:rsidRPr="00886991">
        <w:rPr>
          <w:rFonts w:asciiTheme="minorHAnsi" w:hAnsiTheme="minorHAnsi" w:cstheme="minorHAnsi"/>
        </w:rPr>
        <w:t xml:space="preserve"> przedstawiają poniższa tabela oraz wykres.</w:t>
      </w:r>
      <w:bookmarkEnd w:id="412"/>
    </w:p>
    <w:p w14:paraId="7BD46B6C" w14:textId="3A497CAC" w:rsidR="001153F0" w:rsidRPr="00886991" w:rsidRDefault="001153F0" w:rsidP="001153F0">
      <w:pPr>
        <w:pStyle w:val="Legenda"/>
        <w:keepNext/>
        <w:rPr>
          <w:rFonts w:asciiTheme="minorHAnsi" w:hAnsiTheme="minorHAnsi" w:cstheme="minorHAnsi"/>
        </w:rPr>
      </w:pPr>
    </w:p>
    <w:p w14:paraId="297BD376" w14:textId="1667F676" w:rsidR="00467E5C" w:rsidRDefault="00467E5C" w:rsidP="00467E5C">
      <w:pPr>
        <w:pStyle w:val="Legenda"/>
        <w:keepNext/>
        <w:jc w:val="center"/>
      </w:pPr>
      <w:bookmarkStart w:id="413" w:name="_Toc207794199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38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403DCA">
        <w:rPr>
          <w:lang w:val="pl-PL"/>
        </w:rPr>
        <w:t>Udział zarejestrowanych bezrobotnych w liczbie ludności w wieku według płci</w:t>
      </w:r>
      <w:bookmarkEnd w:id="413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464"/>
        <w:gridCol w:w="1073"/>
        <w:gridCol w:w="1074"/>
        <w:gridCol w:w="1005"/>
        <w:gridCol w:w="1001"/>
        <w:gridCol w:w="1013"/>
        <w:gridCol w:w="1006"/>
      </w:tblGrid>
      <w:tr w:rsidR="001153F0" w:rsidRPr="00886991" w14:paraId="07202DC1" w14:textId="77777777" w:rsidTr="004066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4" w:type="dxa"/>
            <w:vMerge w:val="restart"/>
            <w:vAlign w:val="center"/>
            <w:hideMark/>
          </w:tcPr>
          <w:p w14:paraId="1F2A072C" w14:textId="77777777" w:rsidR="001153F0" w:rsidRPr="00406631" w:rsidRDefault="001153F0" w:rsidP="00406631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>Jednostka terytorialna</w:t>
            </w:r>
          </w:p>
        </w:tc>
        <w:tc>
          <w:tcPr>
            <w:tcW w:w="2147" w:type="dxa"/>
            <w:gridSpan w:val="2"/>
            <w:vAlign w:val="center"/>
            <w:hideMark/>
          </w:tcPr>
          <w:p w14:paraId="2A61DD0E" w14:textId="77777777" w:rsidR="001153F0" w:rsidRPr="00406631" w:rsidRDefault="001153F0" w:rsidP="00406631">
            <w:pPr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>Ogółem %</w:t>
            </w:r>
          </w:p>
        </w:tc>
        <w:tc>
          <w:tcPr>
            <w:tcW w:w="2006" w:type="dxa"/>
            <w:gridSpan w:val="2"/>
            <w:vAlign w:val="center"/>
            <w:hideMark/>
          </w:tcPr>
          <w:p w14:paraId="076A332A" w14:textId="4B96CB7B" w:rsidR="001153F0" w:rsidRPr="00406631" w:rsidRDefault="00A10F8F" w:rsidP="00406631">
            <w:pPr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Mężczyźni </w:t>
            </w:r>
            <w:r w:rsidR="001153F0"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>%</w:t>
            </w:r>
          </w:p>
        </w:tc>
        <w:tc>
          <w:tcPr>
            <w:tcW w:w="2019" w:type="dxa"/>
            <w:gridSpan w:val="2"/>
            <w:vAlign w:val="center"/>
            <w:hideMark/>
          </w:tcPr>
          <w:p w14:paraId="103973E7" w14:textId="3D52A744" w:rsidR="001153F0" w:rsidRPr="00406631" w:rsidRDefault="00A10F8F" w:rsidP="00406631">
            <w:pPr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Kobiety </w:t>
            </w:r>
            <w:r w:rsidR="001153F0"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>%</w:t>
            </w:r>
          </w:p>
        </w:tc>
      </w:tr>
      <w:tr w:rsidR="001153F0" w:rsidRPr="00886991" w14:paraId="526B1807" w14:textId="77777777" w:rsidTr="004066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7887E781" w14:textId="77777777" w:rsidR="001153F0" w:rsidRPr="00406631" w:rsidRDefault="001153F0" w:rsidP="00406631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  <w:tc>
          <w:tcPr>
            <w:tcW w:w="1073" w:type="dxa"/>
            <w:vAlign w:val="center"/>
            <w:hideMark/>
          </w:tcPr>
          <w:p w14:paraId="10C92804" w14:textId="66F28848" w:rsidR="001153F0" w:rsidRPr="00406631" w:rsidRDefault="001153F0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201</w:t>
            </w:r>
            <w:r w:rsidR="00A10F8F"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9</w:t>
            </w:r>
          </w:p>
        </w:tc>
        <w:tc>
          <w:tcPr>
            <w:tcW w:w="1074" w:type="dxa"/>
            <w:vAlign w:val="center"/>
            <w:hideMark/>
          </w:tcPr>
          <w:p w14:paraId="1010E784" w14:textId="50EF7A60" w:rsidR="001153F0" w:rsidRPr="00406631" w:rsidRDefault="001153F0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202</w:t>
            </w:r>
            <w:r w:rsidR="00A10F8F"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005" w:type="dxa"/>
            <w:vAlign w:val="center"/>
            <w:hideMark/>
          </w:tcPr>
          <w:p w14:paraId="738E600F" w14:textId="5F780F52" w:rsidR="001153F0" w:rsidRPr="00406631" w:rsidRDefault="001153F0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201</w:t>
            </w:r>
            <w:r w:rsidR="00A10F8F"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9</w:t>
            </w:r>
          </w:p>
        </w:tc>
        <w:tc>
          <w:tcPr>
            <w:tcW w:w="1001" w:type="dxa"/>
            <w:vAlign w:val="center"/>
            <w:hideMark/>
          </w:tcPr>
          <w:p w14:paraId="380806A0" w14:textId="7936BFFE" w:rsidR="001153F0" w:rsidRPr="00406631" w:rsidRDefault="001153F0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202</w:t>
            </w:r>
            <w:r w:rsidR="00A10F8F"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013" w:type="dxa"/>
            <w:vAlign w:val="center"/>
            <w:hideMark/>
          </w:tcPr>
          <w:p w14:paraId="26F3069D" w14:textId="26841E3E" w:rsidR="001153F0" w:rsidRPr="00406631" w:rsidRDefault="001153F0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201</w:t>
            </w:r>
            <w:r w:rsidR="00A10F8F"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9</w:t>
            </w:r>
          </w:p>
        </w:tc>
        <w:tc>
          <w:tcPr>
            <w:tcW w:w="1006" w:type="dxa"/>
            <w:vAlign w:val="center"/>
            <w:hideMark/>
          </w:tcPr>
          <w:p w14:paraId="54516A62" w14:textId="629F2324" w:rsidR="001153F0" w:rsidRPr="00406631" w:rsidRDefault="001153F0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202</w:t>
            </w:r>
            <w:r w:rsidR="00A10F8F" w:rsidRPr="00406631">
              <w:rPr>
                <w:rFonts w:asciiTheme="minorHAnsi" w:hAnsiTheme="minorHAnsi" w:cstheme="minorHAnsi"/>
                <w:b/>
                <w:i/>
                <w:sz w:val="20"/>
                <w:szCs w:val="20"/>
              </w:rPr>
              <w:t>3</w:t>
            </w:r>
          </w:p>
        </w:tc>
      </w:tr>
      <w:tr w:rsidR="001153F0" w:rsidRPr="00886991" w14:paraId="03AA5F83" w14:textId="77777777" w:rsidTr="0040663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4" w:type="dxa"/>
            <w:vAlign w:val="center"/>
            <w:hideMark/>
          </w:tcPr>
          <w:p w14:paraId="7185A9FE" w14:textId="249C596F" w:rsidR="001153F0" w:rsidRPr="00406631" w:rsidRDefault="001153F0" w:rsidP="00406631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406631"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  <w:tc>
          <w:tcPr>
            <w:tcW w:w="1073" w:type="dxa"/>
            <w:vAlign w:val="center"/>
          </w:tcPr>
          <w:p w14:paraId="2FD7733B" w14:textId="3E2EB9A2" w:rsidR="001153F0" w:rsidRPr="00406631" w:rsidRDefault="00EF4021" w:rsidP="0040663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6,2</w:t>
            </w:r>
          </w:p>
        </w:tc>
        <w:tc>
          <w:tcPr>
            <w:tcW w:w="1074" w:type="dxa"/>
            <w:vAlign w:val="center"/>
          </w:tcPr>
          <w:p w14:paraId="776C5EF2" w14:textId="2C96522C" w:rsidR="001153F0" w:rsidRPr="00406631" w:rsidRDefault="00EF4021" w:rsidP="0040663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6,0</w:t>
            </w:r>
          </w:p>
        </w:tc>
        <w:tc>
          <w:tcPr>
            <w:tcW w:w="1005" w:type="dxa"/>
            <w:vAlign w:val="center"/>
          </w:tcPr>
          <w:p w14:paraId="138352D1" w14:textId="05970921" w:rsidR="001153F0" w:rsidRPr="00406631" w:rsidRDefault="00EF4021" w:rsidP="0040663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6,0</w:t>
            </w:r>
          </w:p>
        </w:tc>
        <w:tc>
          <w:tcPr>
            <w:tcW w:w="1001" w:type="dxa"/>
            <w:vAlign w:val="center"/>
          </w:tcPr>
          <w:p w14:paraId="300CDACB" w14:textId="64E7D31D" w:rsidR="001153F0" w:rsidRPr="00406631" w:rsidRDefault="00EF4021" w:rsidP="0040663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5,9</w:t>
            </w:r>
          </w:p>
        </w:tc>
        <w:tc>
          <w:tcPr>
            <w:tcW w:w="1013" w:type="dxa"/>
            <w:vAlign w:val="center"/>
          </w:tcPr>
          <w:p w14:paraId="7832606E" w14:textId="75032F46" w:rsidR="001153F0" w:rsidRPr="00406631" w:rsidRDefault="00EF4021" w:rsidP="0040663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6,4</w:t>
            </w:r>
          </w:p>
        </w:tc>
        <w:tc>
          <w:tcPr>
            <w:tcW w:w="1006" w:type="dxa"/>
            <w:vAlign w:val="center"/>
          </w:tcPr>
          <w:p w14:paraId="3FAA4F20" w14:textId="0B088EF9" w:rsidR="001153F0" w:rsidRPr="00406631" w:rsidRDefault="00EF4021" w:rsidP="0040663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6,2</w:t>
            </w:r>
          </w:p>
        </w:tc>
      </w:tr>
      <w:tr w:rsidR="001153F0" w:rsidRPr="00886991" w14:paraId="134C306A" w14:textId="77777777" w:rsidTr="004066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4" w:type="dxa"/>
            <w:vAlign w:val="center"/>
            <w:hideMark/>
          </w:tcPr>
          <w:p w14:paraId="3A1ED2BF" w14:textId="65D2D5B9" w:rsidR="001153F0" w:rsidRPr="00406631" w:rsidRDefault="00406631" w:rsidP="00406631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g</w:t>
            </w:r>
            <w:r w:rsidR="001153F0"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>mina</w:t>
            </w:r>
            <w:r w:rsidR="00A10F8F"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Stary Dzików</w:t>
            </w:r>
          </w:p>
        </w:tc>
        <w:tc>
          <w:tcPr>
            <w:tcW w:w="1073" w:type="dxa"/>
            <w:vAlign w:val="center"/>
          </w:tcPr>
          <w:p w14:paraId="4B87BF08" w14:textId="338C6E7D" w:rsidR="001153F0" w:rsidRPr="00406631" w:rsidRDefault="00EF4021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3,4</w:t>
            </w:r>
          </w:p>
        </w:tc>
        <w:tc>
          <w:tcPr>
            <w:tcW w:w="1074" w:type="dxa"/>
            <w:vAlign w:val="center"/>
          </w:tcPr>
          <w:p w14:paraId="31B860FC" w14:textId="232091ED" w:rsidR="001153F0" w:rsidRPr="00406631" w:rsidRDefault="00EF4021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3,9</w:t>
            </w:r>
          </w:p>
        </w:tc>
        <w:tc>
          <w:tcPr>
            <w:tcW w:w="1005" w:type="dxa"/>
            <w:vAlign w:val="center"/>
          </w:tcPr>
          <w:p w14:paraId="096D7D8A" w14:textId="3363BD50" w:rsidR="001153F0" w:rsidRPr="00406631" w:rsidRDefault="00EF4021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3,0</w:t>
            </w:r>
          </w:p>
        </w:tc>
        <w:tc>
          <w:tcPr>
            <w:tcW w:w="1001" w:type="dxa"/>
            <w:vAlign w:val="center"/>
          </w:tcPr>
          <w:p w14:paraId="4875D061" w14:textId="456D6D0C" w:rsidR="001153F0" w:rsidRPr="00406631" w:rsidRDefault="00EF4021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3,4</w:t>
            </w:r>
          </w:p>
        </w:tc>
        <w:tc>
          <w:tcPr>
            <w:tcW w:w="1013" w:type="dxa"/>
            <w:vAlign w:val="center"/>
          </w:tcPr>
          <w:p w14:paraId="6AC7EA62" w14:textId="50A599ED" w:rsidR="001153F0" w:rsidRPr="00406631" w:rsidRDefault="00EF4021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3,8</w:t>
            </w:r>
          </w:p>
        </w:tc>
        <w:tc>
          <w:tcPr>
            <w:tcW w:w="1006" w:type="dxa"/>
            <w:vAlign w:val="center"/>
          </w:tcPr>
          <w:p w14:paraId="1277A6F1" w14:textId="3F59D15A" w:rsidR="001153F0" w:rsidRPr="00406631" w:rsidRDefault="00EF4021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4,6</w:t>
            </w:r>
          </w:p>
        </w:tc>
      </w:tr>
      <w:tr w:rsidR="00EF4021" w:rsidRPr="00886991" w14:paraId="4A1DB3D4" w14:textId="77777777" w:rsidTr="0040663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4" w:type="dxa"/>
            <w:vAlign w:val="center"/>
            <w:hideMark/>
          </w:tcPr>
          <w:p w14:paraId="6CEA0335" w14:textId="0219280C" w:rsidR="00EF4021" w:rsidRPr="00406631" w:rsidRDefault="00EF4021" w:rsidP="00EF4021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  <w:tc>
          <w:tcPr>
            <w:tcW w:w="1073" w:type="dxa"/>
            <w:vAlign w:val="center"/>
          </w:tcPr>
          <w:p w14:paraId="688A0B00" w14:textId="07B8E1E8" w:rsidR="00EF4021" w:rsidRPr="00406631" w:rsidRDefault="00B2113B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6,2</w:t>
            </w:r>
          </w:p>
        </w:tc>
        <w:tc>
          <w:tcPr>
            <w:tcW w:w="1074" w:type="dxa"/>
            <w:vAlign w:val="center"/>
          </w:tcPr>
          <w:p w14:paraId="12D4FDDB" w14:textId="72CA3A37" w:rsidR="00EF4021" w:rsidRPr="00406631" w:rsidRDefault="00B2113B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6,0</w:t>
            </w:r>
          </w:p>
        </w:tc>
        <w:tc>
          <w:tcPr>
            <w:tcW w:w="1005" w:type="dxa"/>
            <w:vAlign w:val="center"/>
          </w:tcPr>
          <w:p w14:paraId="101B81E5" w14:textId="21C214A6" w:rsidR="00EF4021" w:rsidRPr="00406631" w:rsidRDefault="00B2113B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5,4</w:t>
            </w:r>
          </w:p>
        </w:tc>
        <w:tc>
          <w:tcPr>
            <w:tcW w:w="1001" w:type="dxa"/>
            <w:vAlign w:val="center"/>
          </w:tcPr>
          <w:p w14:paraId="0A52DEAC" w14:textId="6A238BE2" w:rsidR="00EF4021" w:rsidRPr="00406631" w:rsidRDefault="00B2113B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5,1</w:t>
            </w:r>
          </w:p>
        </w:tc>
        <w:tc>
          <w:tcPr>
            <w:tcW w:w="1013" w:type="dxa"/>
            <w:vAlign w:val="center"/>
          </w:tcPr>
          <w:p w14:paraId="283533F8" w14:textId="1A7386FC" w:rsidR="00EF4021" w:rsidRPr="00406631" w:rsidRDefault="00B2113B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7,0</w:t>
            </w:r>
          </w:p>
        </w:tc>
        <w:tc>
          <w:tcPr>
            <w:tcW w:w="1006" w:type="dxa"/>
            <w:vAlign w:val="center"/>
          </w:tcPr>
          <w:p w14:paraId="1C176F83" w14:textId="226CA05B" w:rsidR="00EF4021" w:rsidRPr="00406631" w:rsidRDefault="00B2113B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7,0</w:t>
            </w:r>
          </w:p>
        </w:tc>
      </w:tr>
      <w:tr w:rsidR="001153F0" w:rsidRPr="00886991" w14:paraId="4515B991" w14:textId="77777777" w:rsidTr="004066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4" w:type="dxa"/>
            <w:vAlign w:val="center"/>
            <w:hideMark/>
          </w:tcPr>
          <w:p w14:paraId="7CD46412" w14:textId="77777777" w:rsidR="001153F0" w:rsidRPr="00406631" w:rsidRDefault="001153F0" w:rsidP="00406631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>Gminy SRP razem</w:t>
            </w:r>
          </w:p>
        </w:tc>
        <w:tc>
          <w:tcPr>
            <w:tcW w:w="1073" w:type="dxa"/>
            <w:vAlign w:val="center"/>
          </w:tcPr>
          <w:p w14:paraId="7B100C5C" w14:textId="47590578" w:rsidR="001153F0" w:rsidRPr="00406631" w:rsidRDefault="00413A6F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5,2</w:t>
            </w:r>
          </w:p>
        </w:tc>
        <w:tc>
          <w:tcPr>
            <w:tcW w:w="1074" w:type="dxa"/>
            <w:vAlign w:val="center"/>
          </w:tcPr>
          <w:p w14:paraId="31B70F26" w14:textId="0A08CD91" w:rsidR="001153F0" w:rsidRPr="00406631" w:rsidRDefault="00413A6F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5,3</w:t>
            </w:r>
          </w:p>
        </w:tc>
        <w:tc>
          <w:tcPr>
            <w:tcW w:w="1005" w:type="dxa"/>
            <w:vAlign w:val="center"/>
          </w:tcPr>
          <w:p w14:paraId="56CCE3AB" w14:textId="19F3131E" w:rsidR="001153F0" w:rsidRPr="00406631" w:rsidRDefault="00413A6F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4,8</w:t>
            </w:r>
          </w:p>
        </w:tc>
        <w:tc>
          <w:tcPr>
            <w:tcW w:w="1001" w:type="dxa"/>
            <w:vAlign w:val="center"/>
          </w:tcPr>
          <w:p w14:paraId="0D47002D" w14:textId="3E22E03F" w:rsidR="001153F0" w:rsidRPr="00406631" w:rsidRDefault="00413A6F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4,8</w:t>
            </w:r>
          </w:p>
        </w:tc>
        <w:tc>
          <w:tcPr>
            <w:tcW w:w="1013" w:type="dxa"/>
            <w:vAlign w:val="center"/>
          </w:tcPr>
          <w:p w14:paraId="77DE64C8" w14:textId="6668A2C2" w:rsidR="001153F0" w:rsidRPr="00406631" w:rsidRDefault="00413A6F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5,7</w:t>
            </w:r>
          </w:p>
        </w:tc>
        <w:tc>
          <w:tcPr>
            <w:tcW w:w="1006" w:type="dxa"/>
            <w:vAlign w:val="center"/>
          </w:tcPr>
          <w:p w14:paraId="29CD53D4" w14:textId="5AE189A5" w:rsidR="001153F0" w:rsidRPr="00406631" w:rsidRDefault="00413A6F" w:rsidP="00406631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5,9</w:t>
            </w:r>
          </w:p>
        </w:tc>
      </w:tr>
      <w:tr w:rsidR="00EF4021" w:rsidRPr="00886991" w14:paraId="3AB8C6F6" w14:textId="77777777" w:rsidTr="0040663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4" w:type="dxa"/>
            <w:vAlign w:val="center"/>
            <w:hideMark/>
          </w:tcPr>
          <w:p w14:paraId="6D7CC970" w14:textId="77777777" w:rsidR="00EF4021" w:rsidRPr="00406631" w:rsidRDefault="00EF4021" w:rsidP="00EF4021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406631">
              <w:rPr>
                <w:rFonts w:asciiTheme="minorHAnsi" w:hAnsiTheme="minorHAnsi" w:cstheme="minorHAnsi"/>
                <w:i/>
                <w:sz w:val="20"/>
                <w:szCs w:val="20"/>
              </w:rPr>
              <w:t>woj. podkarpackie</w:t>
            </w:r>
          </w:p>
        </w:tc>
        <w:tc>
          <w:tcPr>
            <w:tcW w:w="1073" w:type="dxa"/>
            <w:vAlign w:val="center"/>
          </w:tcPr>
          <w:p w14:paraId="6748BEC1" w14:textId="347D2CBC" w:rsidR="00EF4021" w:rsidRPr="00406631" w:rsidRDefault="00EF4021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5,8</w:t>
            </w:r>
          </w:p>
        </w:tc>
        <w:tc>
          <w:tcPr>
            <w:tcW w:w="1074" w:type="dxa"/>
            <w:vAlign w:val="center"/>
          </w:tcPr>
          <w:p w14:paraId="6CCACFB2" w14:textId="412A0954" w:rsidR="00EF4021" w:rsidRPr="00406631" w:rsidRDefault="00EF4021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5,5</w:t>
            </w:r>
          </w:p>
        </w:tc>
        <w:tc>
          <w:tcPr>
            <w:tcW w:w="1005" w:type="dxa"/>
            <w:vAlign w:val="center"/>
          </w:tcPr>
          <w:p w14:paraId="3B8EDAD9" w14:textId="04B4BDFA" w:rsidR="00EF4021" w:rsidRPr="00406631" w:rsidRDefault="00EF4021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5,0</w:t>
            </w:r>
          </w:p>
        </w:tc>
        <w:tc>
          <w:tcPr>
            <w:tcW w:w="1001" w:type="dxa"/>
            <w:vAlign w:val="center"/>
          </w:tcPr>
          <w:p w14:paraId="726E81FB" w14:textId="24E8C6DC" w:rsidR="00EF4021" w:rsidRPr="00406631" w:rsidRDefault="00EF4021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5,0</w:t>
            </w:r>
          </w:p>
        </w:tc>
        <w:tc>
          <w:tcPr>
            <w:tcW w:w="1013" w:type="dxa"/>
            <w:vAlign w:val="center"/>
          </w:tcPr>
          <w:p w14:paraId="147D8182" w14:textId="1121B1C1" w:rsidR="00EF4021" w:rsidRPr="00406631" w:rsidRDefault="00EF4021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6,6</w:t>
            </w:r>
          </w:p>
        </w:tc>
        <w:tc>
          <w:tcPr>
            <w:tcW w:w="1006" w:type="dxa"/>
            <w:vAlign w:val="center"/>
          </w:tcPr>
          <w:p w14:paraId="2DDE0D81" w14:textId="54ACE5B2" w:rsidR="00EF4021" w:rsidRPr="00406631" w:rsidRDefault="00EF4021" w:rsidP="00EF4021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6,1</w:t>
            </w:r>
          </w:p>
        </w:tc>
      </w:tr>
    </w:tbl>
    <w:p w14:paraId="5DB58E94" w14:textId="77777777" w:rsidR="001153F0" w:rsidRPr="00886991" w:rsidRDefault="001153F0" w:rsidP="00467E5C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62719169" w14:textId="4F2C3B3C" w:rsidR="00467E5C" w:rsidRDefault="00467E5C" w:rsidP="00467E5C">
      <w:pPr>
        <w:pStyle w:val="Legenda"/>
        <w:keepNext/>
        <w:jc w:val="center"/>
      </w:pPr>
      <w:bookmarkStart w:id="414" w:name="_Toc207794234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22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F472A3">
        <w:rPr>
          <w:lang w:val="pl-PL"/>
        </w:rPr>
        <w:t>Udział zarejestrowanych bezrobotnych mieszkańców gminach SRR w liczbie ludności</w:t>
      </w:r>
      <w:r w:rsidR="00491E3A">
        <w:rPr>
          <w:lang w:val="pl-PL"/>
        </w:rPr>
        <w:t xml:space="preserve"> </w:t>
      </w:r>
      <w:r w:rsidR="005607CE">
        <w:rPr>
          <w:lang w:val="pl-PL"/>
        </w:rPr>
        <w:br/>
      </w:r>
      <w:r w:rsidR="00491E3A">
        <w:rPr>
          <w:lang w:val="pl-PL"/>
        </w:rPr>
        <w:t>w wieku produkcyjnym</w:t>
      </w:r>
      <w:bookmarkEnd w:id="414"/>
    </w:p>
    <w:p w14:paraId="56734066" w14:textId="30426429" w:rsidR="001153F0" w:rsidRPr="00886991" w:rsidRDefault="001153F0" w:rsidP="001153F0">
      <w:pPr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16B2BB92" wp14:editId="6F786C2F">
            <wp:extent cx="5610225" cy="1885950"/>
            <wp:effectExtent l="0" t="0" r="0" b="0"/>
            <wp:docPr id="41" name="Wykres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1E7A7088" w14:textId="77777777" w:rsidR="001153F0" w:rsidRPr="00886991" w:rsidRDefault="001153F0" w:rsidP="00467E5C">
      <w:pPr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5A3BE553" w14:textId="77777777" w:rsidR="001153F0" w:rsidRPr="00886991" w:rsidRDefault="001153F0" w:rsidP="001153F0">
      <w:pPr>
        <w:rPr>
          <w:rFonts w:asciiTheme="minorHAnsi" w:hAnsiTheme="minorHAnsi" w:cstheme="minorHAnsi"/>
        </w:rPr>
      </w:pPr>
    </w:p>
    <w:p w14:paraId="46D98BC6" w14:textId="7870BFF4" w:rsidR="001153F0" w:rsidRPr="00886991" w:rsidRDefault="001153F0" w:rsidP="008C1212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Powyższe dane pokazują, że na tle województwa podkarpackiego, gminy objęte Strategią Rozwoju Ponadlokalnego mają </w:t>
      </w:r>
      <w:r w:rsidR="00EF4021">
        <w:rPr>
          <w:rFonts w:asciiTheme="minorHAnsi" w:hAnsiTheme="minorHAnsi" w:cstheme="minorHAnsi"/>
        </w:rPr>
        <w:t>nieco niższy</w:t>
      </w:r>
      <w:r w:rsidRPr="00886991">
        <w:rPr>
          <w:rFonts w:asciiTheme="minorHAnsi" w:hAnsiTheme="minorHAnsi" w:cstheme="minorHAnsi"/>
        </w:rPr>
        <w:t xml:space="preserve"> odsetek bezrobotnych. Dotyczy to przede wszystkim gmin</w:t>
      </w:r>
      <w:r w:rsidR="00EF4021">
        <w:rPr>
          <w:rFonts w:asciiTheme="minorHAnsi" w:hAnsiTheme="minorHAnsi" w:cstheme="minorHAnsi"/>
        </w:rPr>
        <w:t>y</w:t>
      </w:r>
      <w:r w:rsidRPr="00886991">
        <w:rPr>
          <w:rFonts w:asciiTheme="minorHAnsi" w:hAnsiTheme="minorHAnsi" w:cstheme="minorHAnsi"/>
        </w:rPr>
        <w:t xml:space="preserve"> wiejski</w:t>
      </w:r>
      <w:r w:rsidR="00EF4021">
        <w:rPr>
          <w:rFonts w:asciiTheme="minorHAnsi" w:hAnsiTheme="minorHAnsi" w:cstheme="minorHAnsi"/>
        </w:rPr>
        <w:t>ej</w:t>
      </w:r>
      <w:r w:rsidRPr="00886991">
        <w:rPr>
          <w:rFonts w:asciiTheme="minorHAnsi" w:hAnsiTheme="minorHAnsi" w:cstheme="minorHAnsi"/>
        </w:rPr>
        <w:t>, oddalon</w:t>
      </w:r>
      <w:r w:rsidR="00EF4021">
        <w:rPr>
          <w:rFonts w:asciiTheme="minorHAnsi" w:hAnsiTheme="minorHAnsi" w:cstheme="minorHAnsi"/>
        </w:rPr>
        <w:t>ej</w:t>
      </w:r>
      <w:r w:rsidRPr="00886991">
        <w:rPr>
          <w:rFonts w:asciiTheme="minorHAnsi" w:hAnsiTheme="minorHAnsi" w:cstheme="minorHAnsi"/>
        </w:rPr>
        <w:t xml:space="preserve"> od centrów miejskich – </w:t>
      </w:r>
      <w:r w:rsidR="00EF4021">
        <w:rPr>
          <w:rFonts w:asciiTheme="minorHAnsi" w:hAnsiTheme="minorHAnsi" w:cstheme="minorHAnsi"/>
        </w:rPr>
        <w:t>Stary Dzików</w:t>
      </w:r>
      <w:r w:rsidRPr="00886991">
        <w:rPr>
          <w:rFonts w:asciiTheme="minorHAnsi" w:hAnsiTheme="minorHAnsi" w:cstheme="minorHAnsi"/>
        </w:rPr>
        <w:t xml:space="preserve">. Biorąc pod uwagę dane dotyczące liczby osób pracujących, można wysunąć wniosek, że większość osób znajduje zatrudnienie </w:t>
      </w:r>
      <w:r w:rsidR="0084158C">
        <w:rPr>
          <w:rFonts w:asciiTheme="minorHAnsi" w:hAnsiTheme="minorHAnsi" w:cstheme="minorHAnsi"/>
        </w:rPr>
        <w:t xml:space="preserve">w rolnictwie lub </w:t>
      </w:r>
      <w:r w:rsidRPr="00886991">
        <w:rPr>
          <w:rFonts w:asciiTheme="minorHAnsi" w:hAnsiTheme="minorHAnsi" w:cstheme="minorHAnsi"/>
        </w:rPr>
        <w:t>w sąsiednich gminach</w:t>
      </w:r>
      <w:r w:rsidR="0084158C">
        <w:rPr>
          <w:rFonts w:asciiTheme="minorHAnsi" w:hAnsiTheme="minorHAnsi" w:cstheme="minorHAnsi"/>
        </w:rPr>
        <w:t xml:space="preserve">. </w:t>
      </w:r>
      <w:r w:rsidRPr="00886991">
        <w:rPr>
          <w:rFonts w:asciiTheme="minorHAnsi" w:hAnsiTheme="minorHAnsi" w:cstheme="minorHAnsi"/>
        </w:rPr>
        <w:t>Niemniej ważnym zagadnieniem jest zjawisko bezrobocia ukrytego, tj. pozostawanie bez pracy i nierejestrowanie się jako osoba bezrobotna, a także zjawisko „szarej strefy”, tj. nielegalne zatrudnienie, bez opłacania składek oraz podatku dochodowego.</w:t>
      </w:r>
    </w:p>
    <w:p w14:paraId="22D416FA" w14:textId="12D266AD" w:rsidR="001153F0" w:rsidRPr="00886991" w:rsidRDefault="001153F0" w:rsidP="008C1212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lastRenderedPageBreak/>
        <w:t>Według danych GUS, na koniec 202</w:t>
      </w:r>
      <w:r w:rsidR="008C1212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zarejestrowanych było </w:t>
      </w:r>
      <w:r w:rsidR="000F28D9">
        <w:rPr>
          <w:rFonts w:asciiTheme="minorHAnsi" w:hAnsiTheme="minorHAnsi" w:cstheme="minorHAnsi"/>
        </w:rPr>
        <w:t>453</w:t>
      </w:r>
      <w:r w:rsidRPr="00886991">
        <w:rPr>
          <w:rFonts w:asciiTheme="minorHAnsi" w:hAnsiTheme="minorHAnsi" w:cstheme="minorHAnsi"/>
        </w:rPr>
        <w:t xml:space="preserve"> bezrobotnych mieszkańców gmin objętych </w:t>
      </w:r>
      <w:r w:rsidR="008C1212" w:rsidRPr="00F635D2">
        <w:rPr>
          <w:rFonts w:asciiTheme="minorHAnsi" w:hAnsiTheme="minorHAnsi" w:cstheme="minorHAnsi"/>
        </w:rPr>
        <w:t>Strategią Rozwoju</w:t>
      </w:r>
      <w:r w:rsidR="000F28D9">
        <w:rPr>
          <w:rFonts w:asciiTheme="minorHAnsi" w:hAnsiTheme="minorHAnsi" w:cstheme="minorHAnsi"/>
        </w:rPr>
        <w:t xml:space="preserve"> Ponadlokalnego</w:t>
      </w:r>
      <w:r w:rsidR="008C1212" w:rsidRPr="00216BA6">
        <w:rPr>
          <w:rFonts w:ascii="Times New Roman" w:hAnsi="Times New Roman"/>
        </w:rPr>
        <w:t xml:space="preserve"> </w:t>
      </w:r>
      <w:r w:rsidR="0019475E">
        <w:rPr>
          <w:rFonts w:asciiTheme="minorHAnsi" w:hAnsiTheme="minorHAnsi" w:cstheme="minorHAnsi"/>
        </w:rPr>
        <w:t>„Zielone Zagłębie” na lata 2024-2030</w:t>
      </w:r>
      <w:r w:rsidRPr="008C1212">
        <w:rPr>
          <w:rFonts w:asciiTheme="minorHAnsi" w:hAnsiTheme="minorHAnsi" w:cstheme="minorHAnsi"/>
        </w:rPr>
        <w:t xml:space="preserve">, w tym </w:t>
      </w:r>
      <w:r w:rsidR="000F28D9">
        <w:rPr>
          <w:rFonts w:asciiTheme="minorHAnsi" w:hAnsiTheme="minorHAnsi" w:cstheme="minorHAnsi"/>
        </w:rPr>
        <w:t xml:space="preserve">205 </w:t>
      </w:r>
      <w:r w:rsidRPr="008C1212">
        <w:rPr>
          <w:rFonts w:asciiTheme="minorHAnsi" w:hAnsiTheme="minorHAnsi" w:cstheme="minorHAnsi"/>
        </w:rPr>
        <w:t>kobiet</w:t>
      </w:r>
      <w:r w:rsidRPr="00886991">
        <w:rPr>
          <w:rFonts w:asciiTheme="minorHAnsi" w:hAnsiTheme="minorHAnsi" w:cstheme="minorHAnsi"/>
        </w:rPr>
        <w:t xml:space="preserve"> (</w:t>
      </w:r>
      <w:r w:rsidR="000F28D9">
        <w:rPr>
          <w:rFonts w:asciiTheme="minorHAnsi" w:hAnsiTheme="minorHAnsi" w:cstheme="minorHAnsi"/>
        </w:rPr>
        <w:t>45,1</w:t>
      </w:r>
      <w:r w:rsidRPr="00886991">
        <w:rPr>
          <w:rFonts w:asciiTheme="minorHAnsi" w:hAnsiTheme="minorHAnsi" w:cstheme="minorHAnsi"/>
        </w:rPr>
        <w:t xml:space="preserve"> % ogółu bezrobotnych). Wśród zarejestrowanych bezrobotnych</w:t>
      </w:r>
      <w:r w:rsidR="000F28D9">
        <w:rPr>
          <w:rFonts w:asciiTheme="minorHAnsi" w:hAnsiTheme="minorHAnsi" w:cstheme="minorHAnsi"/>
        </w:rPr>
        <w:t xml:space="preserve"> 232</w:t>
      </w:r>
      <w:r w:rsidRPr="00886991">
        <w:rPr>
          <w:rFonts w:asciiTheme="minorHAnsi" w:hAnsiTheme="minorHAnsi" w:cstheme="minorHAnsi"/>
        </w:rPr>
        <w:t xml:space="preserve"> mieszkańców (</w:t>
      </w:r>
      <w:r w:rsidR="000F28D9">
        <w:rPr>
          <w:rFonts w:asciiTheme="minorHAnsi" w:hAnsiTheme="minorHAnsi" w:cstheme="minorHAnsi"/>
        </w:rPr>
        <w:t>51,1</w:t>
      </w:r>
      <w:r w:rsidRPr="00886991">
        <w:rPr>
          <w:rFonts w:asciiTheme="minorHAnsi" w:hAnsiTheme="minorHAnsi" w:cstheme="minorHAnsi"/>
        </w:rPr>
        <w:t>%) to osoby długotrwale bezrobotne. Liczbę osób bezrobotnych na przestrzeni lat 201</w:t>
      </w:r>
      <w:r w:rsidR="00FF50E0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>-202</w:t>
      </w:r>
      <w:r w:rsidR="00FF50E0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przedstawia poniższa tabela.</w:t>
      </w:r>
    </w:p>
    <w:p w14:paraId="387054D3" w14:textId="77777777" w:rsidR="0084158C" w:rsidRDefault="0084158C" w:rsidP="008C1212">
      <w:pPr>
        <w:jc w:val="center"/>
        <w:rPr>
          <w:rFonts w:ascii="Times New Roman" w:hAnsi="Times New Roman"/>
          <w:b/>
          <w:sz w:val="20"/>
          <w:szCs w:val="20"/>
        </w:rPr>
      </w:pPr>
      <w:bookmarkStart w:id="415" w:name="_Toc100225797"/>
      <w:bookmarkEnd w:id="415"/>
    </w:p>
    <w:p w14:paraId="4C95CF75" w14:textId="77777777" w:rsidR="0084158C" w:rsidRDefault="0084158C" w:rsidP="008C1212">
      <w:pPr>
        <w:jc w:val="center"/>
        <w:rPr>
          <w:rFonts w:ascii="Times New Roman" w:hAnsi="Times New Roman"/>
          <w:b/>
          <w:sz w:val="20"/>
          <w:szCs w:val="20"/>
        </w:rPr>
      </w:pPr>
    </w:p>
    <w:p w14:paraId="618CED64" w14:textId="43737618" w:rsidR="00467E5C" w:rsidRPr="008C1212" w:rsidRDefault="00467E5C" w:rsidP="008C1212">
      <w:pPr>
        <w:jc w:val="center"/>
        <w:rPr>
          <w:rFonts w:ascii="Times New Roman" w:hAnsi="Times New Roman"/>
          <w:b/>
          <w:sz w:val="20"/>
          <w:szCs w:val="20"/>
        </w:rPr>
      </w:pPr>
      <w:bookmarkStart w:id="416" w:name="_Toc207794200"/>
      <w:r w:rsidRPr="008C1212">
        <w:rPr>
          <w:rFonts w:ascii="Times New Roman" w:hAnsi="Times New Roman"/>
          <w:b/>
          <w:sz w:val="20"/>
          <w:szCs w:val="20"/>
        </w:rPr>
        <w:t xml:space="preserve">Tabela </w:t>
      </w:r>
      <w:r w:rsidRPr="008C1212">
        <w:rPr>
          <w:rFonts w:ascii="Times New Roman" w:hAnsi="Times New Roman"/>
          <w:b/>
          <w:sz w:val="20"/>
          <w:szCs w:val="20"/>
        </w:rPr>
        <w:fldChar w:fldCharType="begin"/>
      </w:r>
      <w:r w:rsidRPr="008C1212">
        <w:rPr>
          <w:rFonts w:ascii="Times New Roman" w:hAnsi="Times New Roman"/>
          <w:b/>
          <w:sz w:val="20"/>
          <w:szCs w:val="20"/>
        </w:rPr>
        <w:instrText xml:space="preserve"> SEQ Tabela \* ARABIC </w:instrText>
      </w:r>
      <w:r w:rsidRPr="008C1212">
        <w:rPr>
          <w:rFonts w:ascii="Times New Roman" w:hAnsi="Times New Roman"/>
          <w:b/>
          <w:sz w:val="20"/>
          <w:szCs w:val="20"/>
        </w:rPr>
        <w:fldChar w:fldCharType="separate"/>
      </w:r>
      <w:r w:rsidR="00CD764C">
        <w:rPr>
          <w:rFonts w:ascii="Times New Roman" w:hAnsi="Times New Roman"/>
          <w:b/>
          <w:noProof/>
          <w:sz w:val="20"/>
          <w:szCs w:val="20"/>
        </w:rPr>
        <w:t>39</w:t>
      </w:r>
      <w:r w:rsidRPr="008C1212">
        <w:rPr>
          <w:rFonts w:ascii="Times New Roman" w:hAnsi="Times New Roman"/>
          <w:b/>
          <w:sz w:val="20"/>
          <w:szCs w:val="20"/>
        </w:rPr>
        <w:fldChar w:fldCharType="end"/>
      </w:r>
      <w:r w:rsidRPr="008C1212">
        <w:rPr>
          <w:rFonts w:ascii="Times New Roman" w:hAnsi="Times New Roman"/>
          <w:b/>
          <w:sz w:val="20"/>
          <w:szCs w:val="20"/>
        </w:rPr>
        <w:t xml:space="preserve">     Liczba zarejestrowanych bezrobotnych w latach 201</w:t>
      </w:r>
      <w:r w:rsidR="008C1212">
        <w:rPr>
          <w:rFonts w:ascii="Times New Roman" w:hAnsi="Times New Roman"/>
          <w:b/>
          <w:sz w:val="20"/>
          <w:szCs w:val="20"/>
        </w:rPr>
        <w:t>9</w:t>
      </w:r>
      <w:r w:rsidRPr="008C1212">
        <w:rPr>
          <w:rFonts w:ascii="Times New Roman" w:hAnsi="Times New Roman"/>
          <w:b/>
          <w:sz w:val="20"/>
          <w:szCs w:val="20"/>
        </w:rPr>
        <w:t>- 202</w:t>
      </w:r>
      <w:r w:rsidR="008C1212">
        <w:rPr>
          <w:rFonts w:ascii="Times New Roman" w:hAnsi="Times New Roman"/>
          <w:b/>
          <w:sz w:val="20"/>
          <w:szCs w:val="20"/>
        </w:rPr>
        <w:t>3</w:t>
      </w:r>
      <w:bookmarkEnd w:id="416"/>
    </w:p>
    <w:tbl>
      <w:tblPr>
        <w:tblStyle w:val="Tabelasiatki5ciemnaakcent6"/>
        <w:tblW w:w="9345" w:type="dxa"/>
        <w:tblLayout w:type="fixed"/>
        <w:tblLook w:val="04A0" w:firstRow="1" w:lastRow="0" w:firstColumn="1" w:lastColumn="0" w:noHBand="0" w:noVBand="1"/>
      </w:tblPr>
      <w:tblGrid>
        <w:gridCol w:w="1548"/>
        <w:gridCol w:w="1560"/>
        <w:gridCol w:w="1559"/>
        <w:gridCol w:w="1559"/>
        <w:gridCol w:w="7"/>
        <w:gridCol w:w="1552"/>
        <w:gridCol w:w="7"/>
        <w:gridCol w:w="1539"/>
        <w:gridCol w:w="14"/>
      </w:tblGrid>
      <w:tr w:rsidR="001153F0" w:rsidRPr="00886991" w14:paraId="63ABBD98" w14:textId="77777777" w:rsidTr="0084158C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4" w:type="dxa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4AA33FFB" w14:textId="7777777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Lata</w:t>
            </w:r>
          </w:p>
        </w:tc>
        <w:tc>
          <w:tcPr>
            <w:tcW w:w="1560" w:type="dxa"/>
            <w:vAlign w:val="center"/>
            <w:hideMark/>
          </w:tcPr>
          <w:p w14:paraId="73DA5CB8" w14:textId="7777777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Bezrobotni ogółem</w:t>
            </w:r>
          </w:p>
        </w:tc>
        <w:tc>
          <w:tcPr>
            <w:tcW w:w="1559" w:type="dxa"/>
            <w:vAlign w:val="center"/>
            <w:hideMark/>
          </w:tcPr>
          <w:p w14:paraId="1B23E533" w14:textId="7777777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W tym kobiety</w:t>
            </w:r>
          </w:p>
        </w:tc>
        <w:tc>
          <w:tcPr>
            <w:tcW w:w="1559" w:type="dxa"/>
            <w:vAlign w:val="center"/>
            <w:hideMark/>
          </w:tcPr>
          <w:p w14:paraId="4B1C8DCC" w14:textId="7777777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W tym do 30 roku życia</w:t>
            </w:r>
          </w:p>
        </w:tc>
        <w:tc>
          <w:tcPr>
            <w:tcW w:w="1559" w:type="dxa"/>
            <w:gridSpan w:val="2"/>
            <w:vAlign w:val="center"/>
            <w:hideMark/>
          </w:tcPr>
          <w:p w14:paraId="2178B4C3" w14:textId="7777777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W tym powyżej 50 roku życia</w:t>
            </w:r>
          </w:p>
        </w:tc>
        <w:tc>
          <w:tcPr>
            <w:tcW w:w="1546" w:type="dxa"/>
            <w:gridSpan w:val="2"/>
            <w:vAlign w:val="center"/>
            <w:hideMark/>
          </w:tcPr>
          <w:p w14:paraId="2EBB54AA" w14:textId="7777777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Osoby długotrwale bezrobotne</w:t>
            </w:r>
          </w:p>
        </w:tc>
      </w:tr>
      <w:tr w:rsidR="001153F0" w:rsidRPr="00886991" w14:paraId="54A240F1" w14:textId="77777777" w:rsidTr="0084158C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dxa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1" w:type="dxa"/>
            <w:gridSpan w:val="8"/>
            <w:vAlign w:val="center"/>
            <w:hideMark/>
          </w:tcPr>
          <w:p w14:paraId="4E956721" w14:textId="785BF68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 xml:space="preserve">gmina </w:t>
            </w:r>
            <w:r w:rsidR="0084158C"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Oleszyce</w:t>
            </w:r>
          </w:p>
        </w:tc>
      </w:tr>
      <w:tr w:rsidR="001153F0" w:rsidRPr="00886991" w14:paraId="4D6E496A" w14:textId="77777777" w:rsidTr="0084158C">
        <w:trPr>
          <w:gridAfter w:val="1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6FA2433A" w14:textId="3DBC8BD8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8C1212"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1560" w:type="dxa"/>
            <w:vAlign w:val="center"/>
          </w:tcPr>
          <w:p w14:paraId="3EF9F491" w14:textId="2C86D716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246</w:t>
            </w:r>
          </w:p>
        </w:tc>
        <w:tc>
          <w:tcPr>
            <w:tcW w:w="1559" w:type="dxa"/>
            <w:vAlign w:val="center"/>
          </w:tcPr>
          <w:p w14:paraId="1628391E" w14:textId="53B7407F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115</w:t>
            </w:r>
          </w:p>
        </w:tc>
        <w:tc>
          <w:tcPr>
            <w:tcW w:w="1559" w:type="dxa"/>
            <w:vAlign w:val="center"/>
          </w:tcPr>
          <w:p w14:paraId="2023F098" w14:textId="446F44B5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82</w:t>
            </w:r>
          </w:p>
        </w:tc>
        <w:tc>
          <w:tcPr>
            <w:tcW w:w="1559" w:type="dxa"/>
            <w:gridSpan w:val="2"/>
            <w:vAlign w:val="center"/>
          </w:tcPr>
          <w:p w14:paraId="1DD1AFA4" w14:textId="6C687DC3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61</w:t>
            </w:r>
          </w:p>
        </w:tc>
        <w:tc>
          <w:tcPr>
            <w:tcW w:w="1546" w:type="dxa"/>
            <w:gridSpan w:val="2"/>
            <w:vAlign w:val="center"/>
          </w:tcPr>
          <w:p w14:paraId="104BF7CE" w14:textId="282A0A0B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106</w:t>
            </w:r>
          </w:p>
        </w:tc>
      </w:tr>
      <w:tr w:rsidR="001153F0" w:rsidRPr="00886991" w14:paraId="76A914F7" w14:textId="77777777" w:rsidTr="0084158C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1B034E76" w14:textId="134A0EAF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color w:val="auto"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8C1212"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1560" w:type="dxa"/>
            <w:vAlign w:val="center"/>
          </w:tcPr>
          <w:p w14:paraId="68E5CE5F" w14:textId="2E991C67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219</w:t>
            </w:r>
          </w:p>
        </w:tc>
        <w:tc>
          <w:tcPr>
            <w:tcW w:w="1559" w:type="dxa"/>
            <w:vAlign w:val="center"/>
          </w:tcPr>
          <w:p w14:paraId="532AF39E" w14:textId="7111932C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102</w:t>
            </w:r>
          </w:p>
        </w:tc>
        <w:tc>
          <w:tcPr>
            <w:tcW w:w="1559" w:type="dxa"/>
            <w:vAlign w:val="center"/>
          </w:tcPr>
          <w:p w14:paraId="31D0DDD3" w14:textId="016F3194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66</w:t>
            </w:r>
          </w:p>
        </w:tc>
        <w:tc>
          <w:tcPr>
            <w:tcW w:w="1559" w:type="dxa"/>
            <w:gridSpan w:val="2"/>
            <w:vAlign w:val="center"/>
          </w:tcPr>
          <w:p w14:paraId="34DAB0EF" w14:textId="3F3ECF1C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53</w:t>
            </w:r>
          </w:p>
        </w:tc>
        <w:tc>
          <w:tcPr>
            <w:tcW w:w="1546" w:type="dxa"/>
            <w:gridSpan w:val="2"/>
            <w:vAlign w:val="center"/>
          </w:tcPr>
          <w:p w14:paraId="44C28D07" w14:textId="1B0568CB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117</w:t>
            </w:r>
          </w:p>
        </w:tc>
      </w:tr>
      <w:tr w:rsidR="001153F0" w:rsidRPr="00886991" w14:paraId="50AC0C17" w14:textId="77777777" w:rsidTr="0084158C">
        <w:trPr>
          <w:gridAfter w:val="1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1" w:type="dxa"/>
            <w:gridSpan w:val="8"/>
            <w:vAlign w:val="center"/>
            <w:hideMark/>
          </w:tcPr>
          <w:p w14:paraId="4F963640" w14:textId="6A758B57" w:rsidR="001153F0" w:rsidRPr="0084158C" w:rsidRDefault="008C1212" w:rsidP="0084158C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G</w:t>
            </w:r>
            <w:r w:rsidR="001153F0"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mina</w:t>
            </w:r>
            <w:r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 xml:space="preserve"> </w:t>
            </w:r>
            <w:r w:rsidR="0084158C"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Stary Dzikowiec</w:t>
            </w:r>
          </w:p>
        </w:tc>
      </w:tr>
      <w:tr w:rsidR="001153F0" w:rsidRPr="00886991" w14:paraId="176355BD" w14:textId="77777777" w:rsidTr="0084158C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7358BC33" w14:textId="01B6A89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color w:val="auto"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8C1212"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1560" w:type="dxa"/>
            <w:vAlign w:val="center"/>
          </w:tcPr>
          <w:p w14:paraId="2E38D54F" w14:textId="2DA26468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87</w:t>
            </w:r>
          </w:p>
        </w:tc>
        <w:tc>
          <w:tcPr>
            <w:tcW w:w="1559" w:type="dxa"/>
            <w:vAlign w:val="center"/>
          </w:tcPr>
          <w:p w14:paraId="555BF703" w14:textId="722AE3C5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44</w:t>
            </w:r>
          </w:p>
        </w:tc>
        <w:tc>
          <w:tcPr>
            <w:tcW w:w="1559" w:type="dxa"/>
            <w:vAlign w:val="center"/>
          </w:tcPr>
          <w:p w14:paraId="44201A96" w14:textId="1969D4E9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50</w:t>
            </w:r>
          </w:p>
        </w:tc>
        <w:tc>
          <w:tcPr>
            <w:tcW w:w="1559" w:type="dxa"/>
            <w:gridSpan w:val="2"/>
            <w:vAlign w:val="center"/>
          </w:tcPr>
          <w:p w14:paraId="1EA8C6EF" w14:textId="428D2725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</w:t>
            </w:r>
          </w:p>
        </w:tc>
        <w:tc>
          <w:tcPr>
            <w:tcW w:w="1546" w:type="dxa"/>
            <w:gridSpan w:val="2"/>
            <w:vAlign w:val="center"/>
          </w:tcPr>
          <w:p w14:paraId="4BE47B84" w14:textId="581A207D" w:rsidR="001153F0" w:rsidRPr="0084158C" w:rsidRDefault="000F28D9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40</w:t>
            </w:r>
          </w:p>
        </w:tc>
      </w:tr>
      <w:tr w:rsidR="001153F0" w:rsidRPr="00886991" w14:paraId="2D8F07FC" w14:textId="77777777" w:rsidTr="0084158C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58DD04E2" w14:textId="3F887E2D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8C1212"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1560" w:type="dxa"/>
            <w:vAlign w:val="center"/>
          </w:tcPr>
          <w:p w14:paraId="3211280C" w14:textId="7E817C60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94</w:t>
            </w:r>
          </w:p>
        </w:tc>
        <w:tc>
          <w:tcPr>
            <w:tcW w:w="1559" w:type="dxa"/>
            <w:vAlign w:val="center"/>
          </w:tcPr>
          <w:p w14:paraId="573A14F2" w14:textId="71B8193E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49</w:t>
            </w:r>
          </w:p>
        </w:tc>
        <w:tc>
          <w:tcPr>
            <w:tcW w:w="1566" w:type="dxa"/>
            <w:gridSpan w:val="2"/>
            <w:vAlign w:val="center"/>
          </w:tcPr>
          <w:p w14:paraId="6A4277C8" w14:textId="4FCEE107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46</w:t>
            </w:r>
          </w:p>
        </w:tc>
        <w:tc>
          <w:tcPr>
            <w:tcW w:w="1559" w:type="dxa"/>
            <w:gridSpan w:val="2"/>
            <w:vAlign w:val="center"/>
          </w:tcPr>
          <w:p w14:paraId="12FA14C4" w14:textId="3D59F532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</w:t>
            </w:r>
          </w:p>
        </w:tc>
        <w:tc>
          <w:tcPr>
            <w:tcW w:w="1553" w:type="dxa"/>
            <w:gridSpan w:val="2"/>
            <w:vAlign w:val="center"/>
          </w:tcPr>
          <w:p w14:paraId="1EFB6644" w14:textId="7F152449" w:rsidR="001153F0" w:rsidRPr="0084158C" w:rsidRDefault="000F28D9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39</w:t>
            </w:r>
          </w:p>
        </w:tc>
      </w:tr>
      <w:tr w:rsidR="001153F0" w:rsidRPr="00886991" w14:paraId="1439072D" w14:textId="77777777" w:rsidTr="0084158C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dxa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1" w:type="dxa"/>
            <w:gridSpan w:val="8"/>
            <w:vAlign w:val="center"/>
            <w:hideMark/>
          </w:tcPr>
          <w:p w14:paraId="63321ABF" w14:textId="2DAA08D0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Wiązownica</w:t>
            </w:r>
          </w:p>
        </w:tc>
      </w:tr>
      <w:tr w:rsidR="001153F0" w:rsidRPr="00886991" w14:paraId="654B0238" w14:textId="77777777" w:rsidTr="0084158C">
        <w:trPr>
          <w:gridAfter w:val="1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6AD51180" w14:textId="00A023E2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8C1212"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1560" w:type="dxa"/>
            <w:vAlign w:val="center"/>
          </w:tcPr>
          <w:p w14:paraId="0B0D58A2" w14:textId="236439AF" w:rsidR="001153F0" w:rsidRPr="0084158C" w:rsidRDefault="00413A6F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457</w:t>
            </w:r>
          </w:p>
        </w:tc>
        <w:tc>
          <w:tcPr>
            <w:tcW w:w="1559" w:type="dxa"/>
            <w:vAlign w:val="center"/>
          </w:tcPr>
          <w:p w14:paraId="1A0DFF84" w14:textId="21EB4F72" w:rsidR="001153F0" w:rsidRPr="0084158C" w:rsidRDefault="00413A6F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242</w:t>
            </w:r>
          </w:p>
        </w:tc>
        <w:tc>
          <w:tcPr>
            <w:tcW w:w="1559" w:type="dxa"/>
            <w:vAlign w:val="center"/>
          </w:tcPr>
          <w:p w14:paraId="26103B6E" w14:textId="64518254" w:rsidR="001153F0" w:rsidRPr="0084158C" w:rsidRDefault="00413A6F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140</w:t>
            </w:r>
          </w:p>
        </w:tc>
        <w:tc>
          <w:tcPr>
            <w:tcW w:w="1559" w:type="dxa"/>
            <w:gridSpan w:val="2"/>
            <w:vAlign w:val="center"/>
          </w:tcPr>
          <w:p w14:paraId="57C4A195" w14:textId="1E56A355" w:rsidR="001153F0" w:rsidRPr="0084158C" w:rsidRDefault="00413A6F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104</w:t>
            </w:r>
          </w:p>
        </w:tc>
        <w:tc>
          <w:tcPr>
            <w:tcW w:w="1546" w:type="dxa"/>
            <w:gridSpan w:val="2"/>
            <w:vAlign w:val="center"/>
          </w:tcPr>
          <w:p w14:paraId="2D77BAEE" w14:textId="58BB8815" w:rsidR="001153F0" w:rsidRPr="0084158C" w:rsidRDefault="00413A6F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263</w:t>
            </w:r>
          </w:p>
        </w:tc>
      </w:tr>
      <w:tr w:rsidR="001153F0" w:rsidRPr="00886991" w14:paraId="3C11BD55" w14:textId="77777777" w:rsidTr="0084158C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09A0FC4F" w14:textId="6D3425CF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color w:val="auto"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</w:t>
            </w:r>
            <w:r w:rsidR="0084158C">
              <w:rPr>
                <w:rFonts w:asciiTheme="minorHAnsi" w:hAnsiTheme="minorHAnsi" w:cstheme="minorHAnsi"/>
                <w:i/>
                <w:sz w:val="20"/>
                <w:szCs w:val="20"/>
              </w:rPr>
              <w:t>23</w:t>
            </w:r>
          </w:p>
        </w:tc>
        <w:tc>
          <w:tcPr>
            <w:tcW w:w="1560" w:type="dxa"/>
            <w:vAlign w:val="center"/>
          </w:tcPr>
          <w:p w14:paraId="7FFC0DA1" w14:textId="15D36C83" w:rsidR="001153F0" w:rsidRPr="0084158C" w:rsidRDefault="00413A6F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426</w:t>
            </w:r>
          </w:p>
        </w:tc>
        <w:tc>
          <w:tcPr>
            <w:tcW w:w="1559" w:type="dxa"/>
            <w:vAlign w:val="center"/>
          </w:tcPr>
          <w:p w14:paraId="03A3DCC4" w14:textId="6262F4D1" w:rsidR="001153F0" w:rsidRPr="0084158C" w:rsidRDefault="00413A6F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231</w:t>
            </w:r>
          </w:p>
        </w:tc>
        <w:tc>
          <w:tcPr>
            <w:tcW w:w="1559" w:type="dxa"/>
            <w:vAlign w:val="center"/>
          </w:tcPr>
          <w:p w14:paraId="405907AC" w14:textId="52AAA019" w:rsidR="001153F0" w:rsidRPr="0084158C" w:rsidRDefault="00413A6F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139</w:t>
            </w:r>
          </w:p>
        </w:tc>
        <w:tc>
          <w:tcPr>
            <w:tcW w:w="1559" w:type="dxa"/>
            <w:gridSpan w:val="2"/>
            <w:vAlign w:val="center"/>
          </w:tcPr>
          <w:p w14:paraId="32881B5D" w14:textId="21F5C178" w:rsidR="001153F0" w:rsidRPr="0084158C" w:rsidRDefault="00413A6F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83</w:t>
            </w:r>
          </w:p>
        </w:tc>
        <w:tc>
          <w:tcPr>
            <w:tcW w:w="1546" w:type="dxa"/>
            <w:gridSpan w:val="2"/>
            <w:vAlign w:val="center"/>
          </w:tcPr>
          <w:p w14:paraId="2A8E9C5F" w14:textId="6DC94296" w:rsidR="001153F0" w:rsidRPr="0084158C" w:rsidRDefault="00413A6F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232</w:t>
            </w:r>
          </w:p>
        </w:tc>
      </w:tr>
      <w:tr w:rsidR="001153F0" w:rsidRPr="00886991" w14:paraId="7EA7B365" w14:textId="77777777" w:rsidTr="0084158C">
        <w:trPr>
          <w:gridAfter w:val="1"/>
          <w:wAfter w:w="14" w:type="dxa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31" w:type="dxa"/>
            <w:gridSpan w:val="8"/>
            <w:vAlign w:val="center"/>
            <w:hideMark/>
          </w:tcPr>
          <w:p w14:paraId="3F000409" w14:textId="7777777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  <w:t>Gminy SRP razem</w:t>
            </w:r>
          </w:p>
        </w:tc>
      </w:tr>
      <w:tr w:rsidR="001153F0" w:rsidRPr="00886991" w14:paraId="1130BC40" w14:textId="77777777" w:rsidTr="0084158C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029A19A3" w14:textId="7CEF3357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201</w:t>
            </w:r>
            <w:r w:rsidR="008C1212"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9</w:t>
            </w:r>
          </w:p>
        </w:tc>
        <w:tc>
          <w:tcPr>
            <w:tcW w:w="1560" w:type="dxa"/>
            <w:vAlign w:val="center"/>
          </w:tcPr>
          <w:p w14:paraId="6CD64413" w14:textId="782E63E0" w:rsidR="001153F0" w:rsidRPr="0084158C" w:rsidRDefault="00413A6F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790</w:t>
            </w:r>
          </w:p>
        </w:tc>
        <w:tc>
          <w:tcPr>
            <w:tcW w:w="1559" w:type="dxa"/>
            <w:vAlign w:val="center"/>
          </w:tcPr>
          <w:p w14:paraId="72FE8024" w14:textId="2FA147AE" w:rsidR="001153F0" w:rsidRPr="0084158C" w:rsidRDefault="00413A6F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401</w:t>
            </w:r>
          </w:p>
        </w:tc>
        <w:tc>
          <w:tcPr>
            <w:tcW w:w="1559" w:type="dxa"/>
            <w:vAlign w:val="center"/>
          </w:tcPr>
          <w:p w14:paraId="2886E3EF" w14:textId="64B75127" w:rsidR="001153F0" w:rsidRPr="0084158C" w:rsidRDefault="009A195C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272</w:t>
            </w:r>
          </w:p>
        </w:tc>
        <w:tc>
          <w:tcPr>
            <w:tcW w:w="1559" w:type="dxa"/>
            <w:gridSpan w:val="2"/>
            <w:vAlign w:val="center"/>
          </w:tcPr>
          <w:p w14:paraId="59E30F3B" w14:textId="6D6C3B2C" w:rsidR="001153F0" w:rsidRPr="0084158C" w:rsidRDefault="009A195C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176</w:t>
            </w:r>
          </w:p>
        </w:tc>
        <w:tc>
          <w:tcPr>
            <w:tcW w:w="1546" w:type="dxa"/>
            <w:gridSpan w:val="2"/>
            <w:vAlign w:val="center"/>
          </w:tcPr>
          <w:p w14:paraId="76CC283E" w14:textId="64EB0FA3" w:rsidR="001153F0" w:rsidRPr="0084158C" w:rsidRDefault="009A195C" w:rsidP="0084158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409</w:t>
            </w:r>
          </w:p>
        </w:tc>
      </w:tr>
      <w:tr w:rsidR="001153F0" w:rsidRPr="00886991" w14:paraId="67C44128" w14:textId="77777777" w:rsidTr="0084158C">
        <w:trPr>
          <w:gridAfter w:val="1"/>
          <w:wAfter w:w="14" w:type="dxa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vAlign w:val="center"/>
            <w:hideMark/>
          </w:tcPr>
          <w:p w14:paraId="15B2A21E" w14:textId="0DA9AFBE" w:rsidR="001153F0" w:rsidRPr="0084158C" w:rsidRDefault="001153F0" w:rsidP="0084158C">
            <w:pPr>
              <w:tabs>
                <w:tab w:val="left" w:pos="7133"/>
              </w:tabs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color w:val="auto"/>
                <w:sz w:val="20"/>
                <w:szCs w:val="20"/>
              </w:rPr>
            </w:pPr>
            <w:r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  <w:r w:rsidR="008C1212" w:rsidRPr="0084158C">
              <w:rPr>
                <w:rFonts w:asciiTheme="minorHAnsi" w:hAnsiTheme="minorHAnsi" w:cstheme="minorHAnsi"/>
                <w:i/>
                <w:sz w:val="20"/>
                <w:szCs w:val="20"/>
              </w:rPr>
              <w:t>3</w:t>
            </w:r>
          </w:p>
        </w:tc>
        <w:tc>
          <w:tcPr>
            <w:tcW w:w="1560" w:type="dxa"/>
            <w:vAlign w:val="center"/>
          </w:tcPr>
          <w:p w14:paraId="01021B97" w14:textId="7ACCB2C9" w:rsidR="001153F0" w:rsidRPr="0084158C" w:rsidRDefault="00413A6F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739</w:t>
            </w:r>
          </w:p>
        </w:tc>
        <w:tc>
          <w:tcPr>
            <w:tcW w:w="1559" w:type="dxa"/>
            <w:vAlign w:val="center"/>
          </w:tcPr>
          <w:p w14:paraId="48E9164B" w14:textId="196686A0" w:rsidR="001153F0" w:rsidRPr="0084158C" w:rsidRDefault="009A195C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382</w:t>
            </w:r>
          </w:p>
        </w:tc>
        <w:tc>
          <w:tcPr>
            <w:tcW w:w="1559" w:type="dxa"/>
            <w:vAlign w:val="center"/>
          </w:tcPr>
          <w:p w14:paraId="31091C0E" w14:textId="5D7C3A32" w:rsidR="001153F0" w:rsidRPr="0084158C" w:rsidRDefault="009A195C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251</w:t>
            </w:r>
          </w:p>
        </w:tc>
        <w:tc>
          <w:tcPr>
            <w:tcW w:w="1559" w:type="dxa"/>
            <w:gridSpan w:val="2"/>
            <w:vAlign w:val="center"/>
          </w:tcPr>
          <w:p w14:paraId="45861E1A" w14:textId="16B42913" w:rsidR="001153F0" w:rsidRPr="0084158C" w:rsidRDefault="009A195C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147</w:t>
            </w:r>
          </w:p>
        </w:tc>
        <w:tc>
          <w:tcPr>
            <w:tcW w:w="1546" w:type="dxa"/>
            <w:gridSpan w:val="2"/>
            <w:vAlign w:val="center"/>
          </w:tcPr>
          <w:p w14:paraId="453D9D31" w14:textId="57EECDE1" w:rsidR="001153F0" w:rsidRPr="0084158C" w:rsidRDefault="009A195C" w:rsidP="0084158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388</w:t>
            </w:r>
          </w:p>
        </w:tc>
      </w:tr>
    </w:tbl>
    <w:p w14:paraId="6F048BFF" w14:textId="77777777" w:rsidR="001153F0" w:rsidRPr="00886991" w:rsidRDefault="001153F0" w:rsidP="00467E5C">
      <w:pPr>
        <w:spacing w:before="120" w:after="200"/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1C7BA821" w14:textId="2F4C0F9B" w:rsidR="001153F0" w:rsidRPr="00886991" w:rsidRDefault="001153F0" w:rsidP="001153F0">
      <w:pPr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Według stanu na koniec 2021 na terenie gminy najwięcej bezrobotnych było w wieku od 31 do 50 lat – </w:t>
      </w:r>
      <w:r w:rsidR="009A195C">
        <w:rPr>
          <w:rFonts w:asciiTheme="minorHAnsi" w:hAnsiTheme="minorHAnsi" w:cstheme="minorHAnsi"/>
        </w:rPr>
        <w:t xml:space="preserve">341 </w:t>
      </w:r>
      <w:r w:rsidRPr="00886991">
        <w:rPr>
          <w:rFonts w:asciiTheme="minorHAnsi" w:hAnsiTheme="minorHAnsi" w:cstheme="minorHAnsi"/>
        </w:rPr>
        <w:t xml:space="preserve">osób, tj. </w:t>
      </w:r>
      <w:r w:rsidR="009A195C">
        <w:rPr>
          <w:rFonts w:asciiTheme="minorHAnsi" w:hAnsiTheme="minorHAnsi" w:cstheme="minorHAnsi"/>
        </w:rPr>
        <w:t>46,1</w:t>
      </w:r>
      <w:r w:rsidRPr="00886991">
        <w:rPr>
          <w:rFonts w:asciiTheme="minorHAnsi" w:hAnsiTheme="minorHAnsi" w:cstheme="minorHAnsi"/>
        </w:rPr>
        <w:t xml:space="preserve">  % ogółu bezrobotnych, natomiast bezrobotni w wieku do 30 lat, stanowili </w:t>
      </w:r>
      <w:r w:rsidR="008E0F7D">
        <w:rPr>
          <w:rFonts w:asciiTheme="minorHAnsi" w:hAnsiTheme="minorHAnsi" w:cstheme="minorHAnsi"/>
        </w:rPr>
        <w:t>33,</w:t>
      </w:r>
      <w:r w:rsidR="009A195C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% ogółu bezrobotnych.</w:t>
      </w:r>
    </w:p>
    <w:p w14:paraId="7A77D49D" w14:textId="77777777" w:rsidR="00DA5E85" w:rsidRPr="00886991" w:rsidRDefault="00DA5E85" w:rsidP="001153F0">
      <w:pPr>
        <w:spacing w:after="120" w:line="268" w:lineRule="auto"/>
        <w:ind w:firstLine="709"/>
        <w:rPr>
          <w:rFonts w:asciiTheme="minorHAnsi" w:hAnsiTheme="minorHAnsi" w:cstheme="minorHAnsi"/>
        </w:rPr>
      </w:pPr>
    </w:p>
    <w:p w14:paraId="6224913B" w14:textId="68D8DFE4" w:rsidR="00DA5E85" w:rsidRPr="00C416B7" w:rsidRDefault="00DA5E85" w:rsidP="00DA5E85">
      <w:pPr>
        <w:pStyle w:val="Nagwek2"/>
        <w:numPr>
          <w:ilvl w:val="1"/>
          <w:numId w:val="69"/>
        </w:numPr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417" w:name="_Toc115785691"/>
      <w:bookmarkStart w:id="418" w:name="_Toc207794113"/>
      <w:r w:rsidRPr="00C416B7">
        <w:rPr>
          <w:rFonts w:asciiTheme="minorHAnsi" w:hAnsiTheme="minorHAnsi" w:cstheme="minorHAnsi"/>
          <w:b/>
          <w:bCs/>
          <w:color w:val="auto"/>
          <w:sz w:val="28"/>
          <w:szCs w:val="28"/>
        </w:rPr>
        <w:t>Gospodarka i rolnictwo</w:t>
      </w:r>
      <w:bookmarkEnd w:id="417"/>
      <w:bookmarkEnd w:id="418"/>
    </w:p>
    <w:p w14:paraId="320559C0" w14:textId="77777777" w:rsidR="00781325" w:rsidRPr="00886991" w:rsidRDefault="00781325" w:rsidP="00BE7DBC">
      <w:pPr>
        <w:spacing w:after="120"/>
        <w:ind w:firstLine="708"/>
        <w:rPr>
          <w:rFonts w:asciiTheme="minorHAnsi" w:hAnsiTheme="minorHAnsi" w:cstheme="minorHAnsi"/>
          <w:color w:val="000000"/>
          <w:szCs w:val="18"/>
        </w:rPr>
      </w:pPr>
    </w:p>
    <w:p w14:paraId="7144A8B9" w14:textId="77777777" w:rsidR="00DA5E85" w:rsidRPr="007935B1" w:rsidRDefault="00DA5E85" w:rsidP="007935B1">
      <w:pPr>
        <w:ind w:firstLine="708"/>
        <w:rPr>
          <w:rFonts w:asciiTheme="minorHAnsi" w:hAnsiTheme="minorHAnsi" w:cstheme="minorHAnsi"/>
          <w:b/>
          <w:sz w:val="28"/>
          <w:szCs w:val="28"/>
        </w:rPr>
      </w:pPr>
      <w:r w:rsidRPr="007935B1">
        <w:rPr>
          <w:rFonts w:asciiTheme="minorHAnsi" w:hAnsiTheme="minorHAnsi" w:cstheme="minorHAnsi"/>
          <w:b/>
          <w:sz w:val="28"/>
          <w:szCs w:val="28"/>
        </w:rPr>
        <w:t>Gospodarka</w:t>
      </w:r>
    </w:p>
    <w:p w14:paraId="7209AB87" w14:textId="77777777" w:rsidR="00DA5E85" w:rsidRPr="00886991" w:rsidRDefault="00DA5E85" w:rsidP="00DA5E85">
      <w:pPr>
        <w:rPr>
          <w:rFonts w:asciiTheme="minorHAnsi" w:hAnsiTheme="minorHAnsi" w:cstheme="minorHAnsi"/>
          <w:b/>
        </w:rPr>
      </w:pPr>
    </w:p>
    <w:p w14:paraId="780650A7" w14:textId="0E290404" w:rsidR="00DA5E85" w:rsidRPr="00886991" w:rsidRDefault="00DA5E85" w:rsidP="00467E5C">
      <w:pPr>
        <w:spacing w:before="120" w:after="12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 ostatnich latach we wszystkich gminach objętych </w:t>
      </w:r>
      <w:r w:rsidR="00F635D2" w:rsidRPr="00F635D2">
        <w:rPr>
          <w:rFonts w:asciiTheme="minorHAnsi" w:hAnsiTheme="minorHAnsi" w:cstheme="minorHAnsi"/>
        </w:rPr>
        <w:t>Strategią Rozwoju</w:t>
      </w:r>
      <w:r w:rsidR="00F635D2" w:rsidRPr="00216BA6">
        <w:rPr>
          <w:rFonts w:ascii="Times New Roman" w:hAnsi="Times New Roman"/>
        </w:rPr>
        <w:t xml:space="preserve"> </w:t>
      </w:r>
      <w:r w:rsidR="00186833" w:rsidRPr="00E25FB2">
        <w:rPr>
          <w:rFonts w:asciiTheme="minorHAnsi" w:hAnsiTheme="minorHAnsi" w:cstheme="minorHAnsi"/>
        </w:rPr>
        <w:t xml:space="preserve">Ponadlokalnego </w:t>
      </w:r>
      <w:r w:rsidR="0019475E">
        <w:rPr>
          <w:rFonts w:asciiTheme="minorHAnsi" w:hAnsiTheme="minorHAnsi" w:cstheme="minorHAnsi"/>
        </w:rPr>
        <w:t>„Zielone Zagłębie” na lata 2024-2030</w:t>
      </w:r>
      <w:r w:rsidRPr="00886991">
        <w:rPr>
          <w:rFonts w:asciiTheme="minorHAnsi" w:hAnsiTheme="minorHAnsi" w:cstheme="minorHAnsi"/>
        </w:rPr>
        <w:t>, obserwuje się pozytywne zjawisko rozwoju przedsiębiorczości, a co za tym idzie wzrost liczby podmiotów gospodarczych. Według danych Głównego Urzędu Statystycznego na terenie SRP na koniec 202</w:t>
      </w:r>
      <w:r w:rsidR="0084626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działało </w:t>
      </w:r>
      <w:r w:rsidR="004C266E">
        <w:rPr>
          <w:rFonts w:asciiTheme="minorHAnsi" w:hAnsiTheme="minorHAnsi" w:cstheme="minorHAnsi"/>
        </w:rPr>
        <w:t xml:space="preserve">1 </w:t>
      </w:r>
      <w:r w:rsidR="00244EF0">
        <w:rPr>
          <w:rFonts w:asciiTheme="minorHAnsi" w:hAnsiTheme="minorHAnsi" w:cstheme="minorHAnsi"/>
        </w:rPr>
        <w:t>736</w:t>
      </w:r>
      <w:r w:rsidRPr="00886991">
        <w:rPr>
          <w:rFonts w:asciiTheme="minorHAnsi" w:hAnsiTheme="minorHAnsi" w:cstheme="minorHAnsi"/>
        </w:rPr>
        <w:t xml:space="preserve"> podmiot</w:t>
      </w:r>
      <w:r w:rsidR="000521EF">
        <w:rPr>
          <w:rFonts w:asciiTheme="minorHAnsi" w:hAnsiTheme="minorHAnsi" w:cstheme="minorHAnsi"/>
        </w:rPr>
        <w:t xml:space="preserve">ów </w:t>
      </w:r>
      <w:r w:rsidRPr="00886991">
        <w:rPr>
          <w:rFonts w:asciiTheme="minorHAnsi" w:hAnsiTheme="minorHAnsi" w:cstheme="minorHAnsi"/>
        </w:rPr>
        <w:t>gospodarki narodowej. Od 201</w:t>
      </w:r>
      <w:r w:rsidR="0084626D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roku liczba podmiotów gospodarczych wzrosła o </w:t>
      </w:r>
      <w:r w:rsidR="00244EF0">
        <w:rPr>
          <w:rFonts w:asciiTheme="minorHAnsi" w:hAnsiTheme="minorHAnsi" w:cstheme="minorHAnsi"/>
        </w:rPr>
        <w:t>202</w:t>
      </w:r>
      <w:r w:rsidR="00186833">
        <w:rPr>
          <w:rFonts w:asciiTheme="minorHAnsi" w:hAnsiTheme="minorHAnsi" w:cstheme="minorHAnsi"/>
        </w:rPr>
        <w:t>,</w:t>
      </w:r>
      <w:r w:rsidRPr="00886991">
        <w:rPr>
          <w:rFonts w:asciiTheme="minorHAnsi" w:hAnsiTheme="minorHAnsi" w:cstheme="minorHAnsi"/>
        </w:rPr>
        <w:t xml:space="preserve"> tj. </w:t>
      </w:r>
      <w:r w:rsidR="00244EF0">
        <w:rPr>
          <w:rFonts w:asciiTheme="minorHAnsi" w:hAnsiTheme="minorHAnsi" w:cstheme="minorHAnsi"/>
        </w:rPr>
        <w:t>13,1</w:t>
      </w:r>
      <w:r w:rsidR="006F169E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%.</w:t>
      </w:r>
    </w:p>
    <w:p w14:paraId="25510530" w14:textId="77777777" w:rsidR="00DA5E85" w:rsidRPr="00886991" w:rsidRDefault="00DA5E85" w:rsidP="00DA5E85">
      <w:pPr>
        <w:ind w:firstLine="426"/>
        <w:rPr>
          <w:rFonts w:asciiTheme="minorHAnsi" w:hAnsiTheme="minorHAnsi" w:cstheme="minorHAnsi"/>
        </w:rPr>
      </w:pPr>
    </w:p>
    <w:p w14:paraId="3040D948" w14:textId="3A71E1E3" w:rsidR="00DA5E85" w:rsidRPr="00886991" w:rsidRDefault="00DA5E85" w:rsidP="00467E5C">
      <w:pPr>
        <w:spacing w:after="200"/>
        <w:ind w:firstLine="708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Dane dotyczące liczby podmiotów gospodarczych zarejestrowanych w poszczególnych gminach powiatu </w:t>
      </w:r>
      <w:r w:rsidR="0019475E">
        <w:rPr>
          <w:rFonts w:asciiTheme="minorHAnsi" w:hAnsiTheme="minorHAnsi" w:cstheme="minorHAnsi"/>
        </w:rPr>
        <w:t>lubaczowskiego</w:t>
      </w:r>
      <w:r w:rsidRPr="00886991">
        <w:rPr>
          <w:rFonts w:asciiTheme="minorHAnsi" w:hAnsiTheme="minorHAnsi" w:cstheme="minorHAnsi"/>
        </w:rPr>
        <w:t xml:space="preserve"> przedstawia poniższa tabela.</w:t>
      </w:r>
    </w:p>
    <w:p w14:paraId="42DC66A3" w14:textId="124D2079" w:rsidR="00DA5E85" w:rsidRPr="00886991" w:rsidRDefault="00DA5E85" w:rsidP="00DA5E85">
      <w:pPr>
        <w:pStyle w:val="Legenda"/>
        <w:keepNext/>
        <w:rPr>
          <w:rFonts w:asciiTheme="minorHAnsi" w:hAnsiTheme="minorHAnsi" w:cstheme="minorHAnsi"/>
        </w:rPr>
      </w:pPr>
    </w:p>
    <w:p w14:paraId="35B73DCA" w14:textId="25DE3F18" w:rsidR="00467E5C" w:rsidRDefault="00467E5C" w:rsidP="00467E5C">
      <w:pPr>
        <w:pStyle w:val="Legenda"/>
        <w:keepNext/>
        <w:jc w:val="center"/>
      </w:pPr>
      <w:bookmarkStart w:id="419" w:name="_Toc207794201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40</w:t>
      </w:r>
      <w:r w:rsidR="00CD764C">
        <w:rPr>
          <w:noProof/>
        </w:rPr>
        <w:fldChar w:fldCharType="end"/>
      </w:r>
      <w:r>
        <w:rPr>
          <w:lang w:val="pl-PL"/>
        </w:rPr>
        <w:t xml:space="preserve">     </w:t>
      </w:r>
      <w:r w:rsidRPr="00E339B7">
        <w:rPr>
          <w:lang w:val="pl-PL"/>
        </w:rPr>
        <w:t>Podmioty gospodarki narodowej zarejestrowane na terenie gmin SRP</w:t>
      </w:r>
      <w:bookmarkEnd w:id="419"/>
    </w:p>
    <w:tbl>
      <w:tblPr>
        <w:tblStyle w:val="Tabelasiatki5ciemnaakcent6"/>
        <w:tblW w:w="4900" w:type="pct"/>
        <w:tblLook w:val="04A0" w:firstRow="1" w:lastRow="0" w:firstColumn="1" w:lastColumn="0" w:noHBand="0" w:noVBand="1"/>
      </w:tblPr>
      <w:tblGrid>
        <w:gridCol w:w="2102"/>
        <w:gridCol w:w="979"/>
        <w:gridCol w:w="938"/>
        <w:gridCol w:w="1076"/>
        <w:gridCol w:w="948"/>
        <w:gridCol w:w="968"/>
        <w:gridCol w:w="968"/>
        <w:gridCol w:w="902"/>
      </w:tblGrid>
      <w:tr w:rsidR="00DA5E85" w:rsidRPr="00886991" w14:paraId="5EC73500" w14:textId="77777777" w:rsidTr="001868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3" w:type="pct"/>
            <w:vMerge w:val="restart"/>
            <w:vAlign w:val="center"/>
            <w:hideMark/>
          </w:tcPr>
          <w:p w14:paraId="1C5A5FFF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Jednostka terytorialna</w:t>
            </w:r>
          </w:p>
        </w:tc>
        <w:tc>
          <w:tcPr>
            <w:tcW w:w="1685" w:type="pct"/>
            <w:gridSpan w:val="3"/>
            <w:vAlign w:val="center"/>
            <w:hideMark/>
          </w:tcPr>
          <w:p w14:paraId="522178E0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Ogółem*</w:t>
            </w:r>
          </w:p>
        </w:tc>
        <w:tc>
          <w:tcPr>
            <w:tcW w:w="1079" w:type="pct"/>
            <w:gridSpan w:val="2"/>
            <w:vAlign w:val="center"/>
            <w:hideMark/>
          </w:tcPr>
          <w:p w14:paraId="69270EE7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publiczny</w:t>
            </w:r>
          </w:p>
        </w:tc>
        <w:tc>
          <w:tcPr>
            <w:tcW w:w="1053" w:type="pct"/>
            <w:gridSpan w:val="2"/>
            <w:vAlign w:val="center"/>
            <w:hideMark/>
          </w:tcPr>
          <w:p w14:paraId="1A73927B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prywatny</w:t>
            </w:r>
          </w:p>
        </w:tc>
      </w:tr>
      <w:tr w:rsidR="0084626D" w:rsidRPr="00886991" w14:paraId="646A7CCB" w14:textId="77777777" w:rsidTr="001868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1B49234F" w14:textId="77777777" w:rsidR="0084626D" w:rsidRPr="00186833" w:rsidRDefault="0084626D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551" w:type="pct"/>
            <w:vAlign w:val="center"/>
            <w:hideMark/>
          </w:tcPr>
          <w:p w14:paraId="5FDC4D29" w14:textId="12F31FFB" w:rsidR="0084626D" w:rsidRPr="00186833" w:rsidRDefault="0084626D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2019</w:t>
            </w:r>
          </w:p>
        </w:tc>
        <w:tc>
          <w:tcPr>
            <w:tcW w:w="528" w:type="pct"/>
            <w:vAlign w:val="center"/>
            <w:hideMark/>
          </w:tcPr>
          <w:p w14:paraId="21891854" w14:textId="758EFAFE" w:rsidR="0084626D" w:rsidRPr="00186833" w:rsidRDefault="0084626D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2023</w:t>
            </w:r>
          </w:p>
        </w:tc>
        <w:tc>
          <w:tcPr>
            <w:tcW w:w="606" w:type="pct"/>
            <w:vAlign w:val="center"/>
            <w:hideMark/>
          </w:tcPr>
          <w:p w14:paraId="237720B7" w14:textId="3D38B8AC" w:rsidR="0084626D" w:rsidRPr="00186833" w:rsidRDefault="0084626D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 xml:space="preserve">Wzrost </w:t>
            </w:r>
            <w:r w:rsid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br/>
            </w: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w %</w:t>
            </w:r>
          </w:p>
        </w:tc>
        <w:tc>
          <w:tcPr>
            <w:tcW w:w="534" w:type="pct"/>
            <w:vAlign w:val="center"/>
            <w:hideMark/>
          </w:tcPr>
          <w:p w14:paraId="2C2EC9EC" w14:textId="3ABD3535" w:rsidR="0084626D" w:rsidRPr="00186833" w:rsidRDefault="0084626D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2019</w:t>
            </w:r>
          </w:p>
        </w:tc>
        <w:tc>
          <w:tcPr>
            <w:tcW w:w="545" w:type="pct"/>
            <w:vAlign w:val="center"/>
            <w:hideMark/>
          </w:tcPr>
          <w:p w14:paraId="1A053A7A" w14:textId="6047B3B6" w:rsidR="0084626D" w:rsidRPr="00186833" w:rsidRDefault="0084626D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2023</w:t>
            </w:r>
          </w:p>
        </w:tc>
        <w:tc>
          <w:tcPr>
            <w:tcW w:w="545" w:type="pct"/>
            <w:vAlign w:val="center"/>
            <w:hideMark/>
          </w:tcPr>
          <w:p w14:paraId="55A128B2" w14:textId="02BE26C8" w:rsidR="0084626D" w:rsidRPr="00186833" w:rsidRDefault="0084626D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2019</w:t>
            </w:r>
          </w:p>
        </w:tc>
        <w:tc>
          <w:tcPr>
            <w:tcW w:w="508" w:type="pct"/>
            <w:vAlign w:val="center"/>
            <w:hideMark/>
          </w:tcPr>
          <w:p w14:paraId="22A30E5B" w14:textId="2F637F55" w:rsidR="0084626D" w:rsidRPr="00186833" w:rsidRDefault="0084626D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2023</w:t>
            </w:r>
          </w:p>
        </w:tc>
      </w:tr>
      <w:tr w:rsidR="0084626D" w:rsidRPr="00886991" w14:paraId="5D79FEBC" w14:textId="77777777" w:rsidTr="0018683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3" w:type="pct"/>
            <w:vAlign w:val="center"/>
            <w:hideMark/>
          </w:tcPr>
          <w:p w14:paraId="64425960" w14:textId="7352F1B9" w:rsidR="0084626D" w:rsidRPr="00186833" w:rsidRDefault="0084626D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186833" w:rsidRPr="00186833"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  <w:tc>
          <w:tcPr>
            <w:tcW w:w="551" w:type="pct"/>
            <w:vAlign w:val="center"/>
          </w:tcPr>
          <w:p w14:paraId="606BABB6" w14:textId="6E5CC532" w:rsidR="0084626D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534</w:t>
            </w:r>
          </w:p>
        </w:tc>
        <w:tc>
          <w:tcPr>
            <w:tcW w:w="528" w:type="pct"/>
            <w:vAlign w:val="center"/>
          </w:tcPr>
          <w:p w14:paraId="1DA75E47" w14:textId="6AD0599A" w:rsidR="0084626D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548</w:t>
            </w:r>
          </w:p>
        </w:tc>
        <w:tc>
          <w:tcPr>
            <w:tcW w:w="606" w:type="pct"/>
            <w:vAlign w:val="center"/>
          </w:tcPr>
          <w:p w14:paraId="38D8989E" w14:textId="791A3D34" w:rsidR="0084626D" w:rsidRPr="00186833" w:rsidRDefault="00127744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2,6</w:t>
            </w:r>
          </w:p>
        </w:tc>
        <w:tc>
          <w:tcPr>
            <w:tcW w:w="534" w:type="pct"/>
            <w:vAlign w:val="center"/>
          </w:tcPr>
          <w:p w14:paraId="6863C288" w14:textId="389FD485" w:rsidR="0084626D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27</w:t>
            </w:r>
          </w:p>
        </w:tc>
        <w:tc>
          <w:tcPr>
            <w:tcW w:w="545" w:type="pct"/>
            <w:vAlign w:val="center"/>
          </w:tcPr>
          <w:p w14:paraId="562AD324" w14:textId="70A7DA80" w:rsidR="0084626D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22</w:t>
            </w:r>
          </w:p>
        </w:tc>
        <w:tc>
          <w:tcPr>
            <w:tcW w:w="545" w:type="pct"/>
            <w:vAlign w:val="center"/>
          </w:tcPr>
          <w:p w14:paraId="43F2EFF5" w14:textId="6877D76E" w:rsidR="0084626D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504</w:t>
            </w:r>
          </w:p>
        </w:tc>
        <w:tc>
          <w:tcPr>
            <w:tcW w:w="508" w:type="pct"/>
            <w:vAlign w:val="center"/>
          </w:tcPr>
          <w:p w14:paraId="59EC68B6" w14:textId="1C85A7AE" w:rsidR="0084626D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525</w:t>
            </w:r>
          </w:p>
        </w:tc>
      </w:tr>
      <w:tr w:rsidR="0084626D" w:rsidRPr="00886991" w14:paraId="4C48B733" w14:textId="77777777" w:rsidTr="001868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3" w:type="pct"/>
            <w:vAlign w:val="center"/>
            <w:hideMark/>
          </w:tcPr>
          <w:p w14:paraId="2C2E4C5D" w14:textId="0B116CA7" w:rsidR="0084626D" w:rsidRPr="00186833" w:rsidRDefault="0084626D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color w:val="auto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186833" w:rsidRPr="00186833">
              <w:rPr>
                <w:rFonts w:asciiTheme="minorHAnsi" w:hAnsiTheme="minorHAnsi" w:cstheme="minorHAnsi"/>
                <w:i/>
                <w:sz w:val="20"/>
                <w:szCs w:val="20"/>
              </w:rPr>
              <w:t>Stary Dzików</w:t>
            </w:r>
          </w:p>
        </w:tc>
        <w:tc>
          <w:tcPr>
            <w:tcW w:w="551" w:type="pct"/>
            <w:vAlign w:val="center"/>
          </w:tcPr>
          <w:p w14:paraId="07344C01" w14:textId="1DEFE218" w:rsidR="0084626D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208</w:t>
            </w:r>
          </w:p>
        </w:tc>
        <w:tc>
          <w:tcPr>
            <w:tcW w:w="528" w:type="pct"/>
            <w:vAlign w:val="center"/>
          </w:tcPr>
          <w:p w14:paraId="7C546906" w14:textId="60BBAAD1" w:rsidR="0084626D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243</w:t>
            </w:r>
          </w:p>
        </w:tc>
        <w:tc>
          <w:tcPr>
            <w:tcW w:w="606" w:type="pct"/>
            <w:vAlign w:val="center"/>
          </w:tcPr>
          <w:p w14:paraId="4D4E00E4" w14:textId="3F8C2B5C" w:rsidR="0084626D" w:rsidRPr="00186833" w:rsidRDefault="00127744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16,8</w:t>
            </w:r>
          </w:p>
        </w:tc>
        <w:tc>
          <w:tcPr>
            <w:tcW w:w="534" w:type="pct"/>
            <w:vAlign w:val="center"/>
          </w:tcPr>
          <w:p w14:paraId="44851274" w14:textId="32574EA8" w:rsidR="0084626D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11</w:t>
            </w:r>
          </w:p>
        </w:tc>
        <w:tc>
          <w:tcPr>
            <w:tcW w:w="545" w:type="pct"/>
            <w:vAlign w:val="center"/>
          </w:tcPr>
          <w:p w14:paraId="4021CDFF" w14:textId="5A7156A6" w:rsidR="0084626D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545" w:type="pct"/>
            <w:vAlign w:val="center"/>
          </w:tcPr>
          <w:p w14:paraId="6BE89204" w14:textId="023B6C2D" w:rsidR="0084626D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197</w:t>
            </w:r>
          </w:p>
        </w:tc>
        <w:tc>
          <w:tcPr>
            <w:tcW w:w="508" w:type="pct"/>
            <w:vAlign w:val="center"/>
          </w:tcPr>
          <w:p w14:paraId="54369040" w14:textId="25A31673" w:rsidR="0084626D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  <w:lang w:eastAsia="ar-SA"/>
              </w:rPr>
              <w:t>235</w:t>
            </w:r>
          </w:p>
        </w:tc>
      </w:tr>
      <w:tr w:rsidR="00203AE3" w:rsidRPr="00886991" w14:paraId="5F31D627" w14:textId="77777777" w:rsidTr="0018683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3" w:type="pct"/>
            <w:vAlign w:val="center"/>
            <w:hideMark/>
          </w:tcPr>
          <w:p w14:paraId="1CA8F21A" w14:textId="458FBC73" w:rsidR="00203AE3" w:rsidRPr="00186833" w:rsidRDefault="00203AE3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  <w:tc>
          <w:tcPr>
            <w:tcW w:w="551" w:type="pct"/>
            <w:vAlign w:val="center"/>
          </w:tcPr>
          <w:p w14:paraId="185C895E" w14:textId="0AE14F70" w:rsidR="00203AE3" w:rsidRPr="00186833" w:rsidRDefault="00E7135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792</w:t>
            </w:r>
          </w:p>
        </w:tc>
        <w:tc>
          <w:tcPr>
            <w:tcW w:w="528" w:type="pct"/>
            <w:vAlign w:val="center"/>
          </w:tcPr>
          <w:p w14:paraId="310E9E49" w14:textId="564F88DB" w:rsidR="00203AE3" w:rsidRPr="00186833" w:rsidRDefault="00E7135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945</w:t>
            </w:r>
          </w:p>
        </w:tc>
        <w:tc>
          <w:tcPr>
            <w:tcW w:w="606" w:type="pct"/>
            <w:vAlign w:val="center"/>
          </w:tcPr>
          <w:p w14:paraId="18DB26C5" w14:textId="39C3B94C" w:rsidR="00203AE3" w:rsidRPr="00186833" w:rsidRDefault="00E7135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19,3</w:t>
            </w:r>
          </w:p>
        </w:tc>
        <w:tc>
          <w:tcPr>
            <w:tcW w:w="534" w:type="pct"/>
            <w:vAlign w:val="center"/>
          </w:tcPr>
          <w:p w14:paraId="2A6B1BA6" w14:textId="17A56C44" w:rsidR="00203AE3" w:rsidRPr="00186833" w:rsidRDefault="00E7135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14</w:t>
            </w:r>
          </w:p>
        </w:tc>
        <w:tc>
          <w:tcPr>
            <w:tcW w:w="545" w:type="pct"/>
            <w:vAlign w:val="center"/>
          </w:tcPr>
          <w:p w14:paraId="6A107F1A" w14:textId="216C6D42" w:rsidR="00203AE3" w:rsidRPr="00186833" w:rsidRDefault="00E7135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14</w:t>
            </w:r>
          </w:p>
        </w:tc>
        <w:tc>
          <w:tcPr>
            <w:tcW w:w="545" w:type="pct"/>
            <w:vAlign w:val="center"/>
          </w:tcPr>
          <w:p w14:paraId="15E8F372" w14:textId="78C8199B" w:rsidR="00203AE3" w:rsidRPr="00186833" w:rsidRDefault="00E7135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775</w:t>
            </w:r>
          </w:p>
        </w:tc>
        <w:tc>
          <w:tcPr>
            <w:tcW w:w="508" w:type="pct"/>
            <w:vAlign w:val="center"/>
          </w:tcPr>
          <w:p w14:paraId="24D01E94" w14:textId="55F5FCA9" w:rsidR="00203AE3" w:rsidRPr="00186833" w:rsidRDefault="00E7135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927</w:t>
            </w:r>
          </w:p>
        </w:tc>
      </w:tr>
      <w:tr w:rsidR="0084626D" w:rsidRPr="00886991" w14:paraId="4364360B" w14:textId="77777777" w:rsidTr="001868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3" w:type="pct"/>
            <w:vAlign w:val="center"/>
            <w:hideMark/>
          </w:tcPr>
          <w:p w14:paraId="435D65A9" w14:textId="77777777" w:rsidR="0084626D" w:rsidRPr="00186833" w:rsidRDefault="0084626D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</w:rPr>
              <w:t>gminy SRP razem</w:t>
            </w:r>
          </w:p>
        </w:tc>
        <w:tc>
          <w:tcPr>
            <w:tcW w:w="551" w:type="pct"/>
            <w:vAlign w:val="center"/>
          </w:tcPr>
          <w:p w14:paraId="7111CCC6" w14:textId="58CF9E68" w:rsidR="0084626D" w:rsidRPr="00186833" w:rsidRDefault="00E71353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1 534</w:t>
            </w:r>
          </w:p>
        </w:tc>
        <w:tc>
          <w:tcPr>
            <w:tcW w:w="528" w:type="pct"/>
            <w:vAlign w:val="center"/>
          </w:tcPr>
          <w:p w14:paraId="52E9B39A" w14:textId="0E76A2CA" w:rsidR="0084626D" w:rsidRPr="00186833" w:rsidRDefault="00E71353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1 736</w:t>
            </w:r>
          </w:p>
        </w:tc>
        <w:tc>
          <w:tcPr>
            <w:tcW w:w="606" w:type="pct"/>
            <w:vAlign w:val="center"/>
          </w:tcPr>
          <w:p w14:paraId="6A9BF588" w14:textId="6120DD07" w:rsidR="0084626D" w:rsidRPr="00186833" w:rsidRDefault="00E71353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13,1</w:t>
            </w:r>
          </w:p>
        </w:tc>
        <w:tc>
          <w:tcPr>
            <w:tcW w:w="534" w:type="pct"/>
            <w:vAlign w:val="center"/>
          </w:tcPr>
          <w:p w14:paraId="7C275365" w14:textId="6CE2DEFD" w:rsidR="0084626D" w:rsidRPr="00186833" w:rsidRDefault="00E71353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52</w:t>
            </w:r>
          </w:p>
        </w:tc>
        <w:tc>
          <w:tcPr>
            <w:tcW w:w="545" w:type="pct"/>
            <w:vAlign w:val="center"/>
          </w:tcPr>
          <w:p w14:paraId="0BB7469A" w14:textId="4EB2BE1C" w:rsidR="0084626D" w:rsidRPr="00186833" w:rsidRDefault="00244EF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43</w:t>
            </w:r>
          </w:p>
        </w:tc>
        <w:tc>
          <w:tcPr>
            <w:tcW w:w="545" w:type="pct"/>
            <w:vAlign w:val="center"/>
          </w:tcPr>
          <w:p w14:paraId="111C2DA2" w14:textId="221FECE9" w:rsidR="0084626D" w:rsidRPr="00186833" w:rsidRDefault="00244EF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1 476</w:t>
            </w:r>
          </w:p>
        </w:tc>
        <w:tc>
          <w:tcPr>
            <w:tcW w:w="508" w:type="pct"/>
            <w:vAlign w:val="center"/>
          </w:tcPr>
          <w:p w14:paraId="010F4F5C" w14:textId="36181739" w:rsidR="0084626D" w:rsidRPr="00186833" w:rsidRDefault="00244EF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1 687</w:t>
            </w:r>
          </w:p>
        </w:tc>
      </w:tr>
    </w:tbl>
    <w:p w14:paraId="767A119F" w14:textId="77777777" w:rsidR="00DA5E85" w:rsidRPr="00886991" w:rsidRDefault="00DA5E85" w:rsidP="00DA5E85">
      <w:pPr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b/>
          <w:iCs/>
          <w:sz w:val="20"/>
        </w:rPr>
        <w:t xml:space="preserve">* </w:t>
      </w:r>
      <w:r w:rsidRPr="00886991">
        <w:rPr>
          <w:rFonts w:asciiTheme="minorHAnsi" w:hAnsiTheme="minorHAnsi" w:cstheme="minorHAnsi"/>
          <w:color w:val="333333"/>
          <w:sz w:val="20"/>
          <w:shd w:val="clear" w:color="auto" w:fill="FFFFFF"/>
        </w:rPr>
        <w:t xml:space="preserve">W związku z wprowadzonymi od 1 grudnia 2014 r. zmianami przepisów prawnych regulujących sposób zasilania rejestru REGON informacjami o podmiotach podlegających wpisowi do Krajowego Rejestru Sądowego, od danych według stanu na 31 grudnia 2014 r. istnieje możliwość wystąpienia w rejestrze REGON niewypełnionych pozycji dotyczących przewidywanej liczby pracujących, adresu siedziby, rodzaju przeważającej działalności oraz formy własności. W związku z powyższym dane naliczone z rejestru REGON według ww. informacji </w:t>
      </w:r>
      <w:r w:rsidRPr="00886991">
        <w:rPr>
          <w:rFonts w:asciiTheme="minorHAnsi" w:hAnsiTheme="minorHAnsi" w:cstheme="minorHAnsi"/>
          <w:color w:val="333333"/>
          <w:sz w:val="20"/>
          <w:u w:val="single"/>
          <w:shd w:val="clear" w:color="auto" w:fill="FFFFFF"/>
        </w:rPr>
        <w:t>mogą nie sumować się na liczbę ogółem</w:t>
      </w:r>
      <w:r w:rsidRPr="00886991">
        <w:rPr>
          <w:rFonts w:asciiTheme="minorHAnsi" w:hAnsiTheme="minorHAnsi" w:cstheme="minorHAnsi"/>
          <w:color w:val="333333"/>
          <w:sz w:val="20"/>
          <w:shd w:val="clear" w:color="auto" w:fill="FFFFFF"/>
        </w:rPr>
        <w:t>.</w:t>
      </w:r>
    </w:p>
    <w:p w14:paraId="4402ECF5" w14:textId="77777777" w:rsidR="00DA5E85" w:rsidRPr="00886991" w:rsidRDefault="00DA5E85" w:rsidP="00467E5C">
      <w:pPr>
        <w:spacing w:before="120" w:after="200"/>
        <w:jc w:val="center"/>
        <w:rPr>
          <w:rFonts w:asciiTheme="minorHAnsi" w:hAnsiTheme="minorHAnsi" w:cstheme="minorHAnsi"/>
          <w:i/>
          <w:iCs/>
          <w:sz w:val="20"/>
          <w:szCs w:val="20"/>
        </w:rPr>
      </w:pPr>
      <w:r w:rsidRPr="00886991">
        <w:rPr>
          <w:rFonts w:asciiTheme="minorHAnsi" w:hAnsiTheme="minorHAnsi" w:cstheme="minorHAnsi"/>
          <w:i/>
          <w:iCs/>
          <w:sz w:val="20"/>
          <w:szCs w:val="20"/>
        </w:rPr>
        <w:t>Źródło: Opracowanie własne na podstawie BDL</w:t>
      </w:r>
    </w:p>
    <w:p w14:paraId="71FA9248" w14:textId="2ED6AC83" w:rsidR="00DA5E85" w:rsidRDefault="00DA5E85" w:rsidP="0084626D">
      <w:pPr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Rozwój przedsiębiorczości na terenie gmin objętych SRP dotyczy przede wszystkim sektora prywatnego, w którym liczba podmiotów w latach 201</w:t>
      </w:r>
      <w:r w:rsidR="0084626D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– 202</w:t>
      </w:r>
      <w:r w:rsidR="0084626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wzrosła o </w:t>
      </w:r>
      <w:r w:rsidR="00244EF0">
        <w:rPr>
          <w:rFonts w:asciiTheme="minorHAnsi" w:hAnsiTheme="minorHAnsi" w:cstheme="minorHAnsi"/>
        </w:rPr>
        <w:t>211</w:t>
      </w:r>
      <w:r w:rsidRPr="00886991">
        <w:rPr>
          <w:rFonts w:asciiTheme="minorHAnsi" w:hAnsiTheme="minorHAnsi" w:cstheme="minorHAnsi"/>
        </w:rPr>
        <w:t xml:space="preserve"> i wyniosła na koniec 202</w:t>
      </w:r>
      <w:r w:rsidR="0084626D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</w:t>
      </w:r>
      <w:r w:rsidR="00244EF0">
        <w:rPr>
          <w:rFonts w:asciiTheme="minorHAnsi" w:hAnsiTheme="minorHAnsi" w:cstheme="minorHAnsi"/>
        </w:rPr>
        <w:t>1 687</w:t>
      </w:r>
      <w:r w:rsidR="000521EF">
        <w:rPr>
          <w:rFonts w:asciiTheme="minorHAnsi" w:hAnsiTheme="minorHAnsi" w:cstheme="minorHAnsi"/>
        </w:rPr>
        <w:t xml:space="preserve"> podmioty</w:t>
      </w:r>
      <w:r w:rsidRPr="00886991">
        <w:rPr>
          <w:rFonts w:asciiTheme="minorHAnsi" w:hAnsiTheme="minorHAnsi" w:cstheme="minorHAnsi"/>
        </w:rPr>
        <w:t xml:space="preserve">. Ilość osób fizycznych z zarejestrowaną działalnością gospodarczą wzrosła do </w:t>
      </w:r>
      <w:r w:rsidR="00D119C2">
        <w:rPr>
          <w:rFonts w:asciiTheme="minorHAnsi" w:hAnsiTheme="minorHAnsi" w:cstheme="minorHAnsi"/>
        </w:rPr>
        <w:br/>
        <w:t>1 391</w:t>
      </w:r>
      <w:r w:rsidR="000521EF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wobec </w:t>
      </w:r>
      <w:r w:rsidR="00D119C2">
        <w:rPr>
          <w:rFonts w:asciiTheme="minorHAnsi" w:hAnsiTheme="minorHAnsi" w:cstheme="minorHAnsi"/>
        </w:rPr>
        <w:t>1 195</w:t>
      </w:r>
      <w:r w:rsidRPr="00886991">
        <w:rPr>
          <w:rFonts w:asciiTheme="minorHAnsi" w:hAnsiTheme="minorHAnsi" w:cstheme="minorHAnsi"/>
        </w:rPr>
        <w:t xml:space="preserve"> zarejestrowanych w  201</w:t>
      </w:r>
      <w:r w:rsidR="0084626D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roku podmiotów. Jak wynika  z przedstawionych danych, zjawisko zwiększającej się liczby podmiotów gospodarczych w sektorze prywatnym dotyczy wszystkich gmin objętych </w:t>
      </w:r>
      <w:r w:rsidR="0084626D" w:rsidRPr="00F635D2">
        <w:rPr>
          <w:rFonts w:asciiTheme="minorHAnsi" w:hAnsiTheme="minorHAnsi" w:cstheme="minorHAnsi"/>
        </w:rPr>
        <w:t>Strategią Rozwoju</w:t>
      </w:r>
      <w:r w:rsidR="00186833">
        <w:rPr>
          <w:rFonts w:asciiTheme="minorHAnsi" w:hAnsiTheme="minorHAnsi" w:cstheme="minorHAnsi"/>
        </w:rPr>
        <w:t xml:space="preserve"> Ponadlokalnego</w:t>
      </w:r>
      <w:r w:rsidR="0084626D" w:rsidRPr="00216BA6">
        <w:rPr>
          <w:rFonts w:ascii="Times New Roman" w:hAnsi="Times New Roman"/>
        </w:rPr>
        <w:t xml:space="preserve"> </w:t>
      </w:r>
      <w:r w:rsidR="0019475E">
        <w:rPr>
          <w:rFonts w:asciiTheme="minorHAnsi" w:hAnsiTheme="minorHAnsi" w:cstheme="minorHAnsi"/>
        </w:rPr>
        <w:t>„Zielone Zagłębie” na lata 2024-2030</w:t>
      </w:r>
      <w:r w:rsidR="0084626D">
        <w:rPr>
          <w:rFonts w:asciiTheme="minorHAnsi" w:hAnsiTheme="minorHAnsi" w:cstheme="minorHAnsi"/>
        </w:rPr>
        <w:t>.</w:t>
      </w:r>
    </w:p>
    <w:p w14:paraId="67DFC8B7" w14:textId="77777777" w:rsidR="0084626D" w:rsidRPr="00886991" w:rsidRDefault="0084626D" w:rsidP="0084626D">
      <w:pPr>
        <w:spacing w:after="120" w:line="268" w:lineRule="auto"/>
        <w:ind w:firstLine="709"/>
        <w:rPr>
          <w:rFonts w:asciiTheme="minorHAnsi" w:hAnsiTheme="minorHAnsi" w:cstheme="minorHAnsi"/>
        </w:rPr>
      </w:pPr>
    </w:p>
    <w:p w14:paraId="0BEBEFB5" w14:textId="231C98E8" w:rsidR="00467E5C" w:rsidRDefault="00467E5C" w:rsidP="00467E5C">
      <w:pPr>
        <w:pStyle w:val="Legenda"/>
        <w:keepNext/>
        <w:jc w:val="center"/>
      </w:pPr>
      <w:bookmarkStart w:id="420" w:name="_Toc207794202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41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5F5E27">
        <w:rPr>
          <w:lang w:val="pl-PL"/>
        </w:rPr>
        <w:t>Podmioty gospodarki narodowej zarejestrowane na terenie gmin</w:t>
      </w:r>
      <w:r w:rsidR="0084626D">
        <w:rPr>
          <w:lang w:val="pl-PL"/>
        </w:rPr>
        <w:t xml:space="preserve"> SRP</w:t>
      </w:r>
      <w:bookmarkEnd w:id="420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1779"/>
        <w:gridCol w:w="4624"/>
        <w:gridCol w:w="1093"/>
        <w:gridCol w:w="1094"/>
      </w:tblGrid>
      <w:tr w:rsidR="00DA5E85" w:rsidRPr="00886991" w14:paraId="65165599" w14:textId="77777777" w:rsidTr="001868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4"/>
            <w:vAlign w:val="center"/>
            <w:hideMark/>
          </w:tcPr>
          <w:p w14:paraId="34CAD9E7" w14:textId="531CB085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 xml:space="preserve">gmina </w:t>
            </w:r>
            <w:r w:rsid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Oleszyce</w:t>
            </w:r>
          </w:p>
        </w:tc>
      </w:tr>
      <w:tr w:rsidR="00DA5E85" w:rsidRPr="00886991" w14:paraId="57CE4C9F" w14:textId="77777777" w:rsidTr="001868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3" w:type="dxa"/>
            <w:gridSpan w:val="2"/>
            <w:vAlign w:val="center"/>
            <w:hideMark/>
          </w:tcPr>
          <w:p w14:paraId="24DEB0E4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Rodzaje podmiotów</w:t>
            </w:r>
          </w:p>
        </w:tc>
        <w:tc>
          <w:tcPr>
            <w:tcW w:w="1093" w:type="dxa"/>
            <w:vAlign w:val="center"/>
            <w:hideMark/>
          </w:tcPr>
          <w:p w14:paraId="0E34DA4C" w14:textId="3842C090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201</w:t>
            </w:r>
            <w:r w:rsidR="0084626D"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094" w:type="dxa"/>
            <w:hideMark/>
          </w:tcPr>
          <w:p w14:paraId="1CA74351" w14:textId="4487BD11" w:rsidR="00DA5E85" w:rsidRPr="00186833" w:rsidRDefault="00DA5E85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202</w:t>
            </w:r>
            <w:r w:rsidR="0084626D"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DA5E85" w:rsidRPr="00886991" w14:paraId="5EBB3F80" w14:textId="77777777" w:rsidTr="00C8004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 w:val="restart"/>
            <w:vAlign w:val="center"/>
            <w:hideMark/>
          </w:tcPr>
          <w:p w14:paraId="205E5392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publiczny</w:t>
            </w:r>
          </w:p>
        </w:tc>
        <w:tc>
          <w:tcPr>
            <w:tcW w:w="4624" w:type="dxa"/>
            <w:vAlign w:val="center"/>
            <w:hideMark/>
          </w:tcPr>
          <w:p w14:paraId="5DB8B96A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Państwowe i samorządowe jednostki prawa budżetowego</w:t>
            </w:r>
          </w:p>
        </w:tc>
        <w:tc>
          <w:tcPr>
            <w:tcW w:w="1093" w:type="dxa"/>
            <w:vAlign w:val="center"/>
          </w:tcPr>
          <w:p w14:paraId="12AE0C40" w14:textId="67D8B0B2" w:rsidR="00DA5E85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22</w:t>
            </w:r>
          </w:p>
        </w:tc>
        <w:tc>
          <w:tcPr>
            <w:tcW w:w="1094" w:type="dxa"/>
            <w:vAlign w:val="center"/>
          </w:tcPr>
          <w:p w14:paraId="3A18A694" w14:textId="3F5A1C9A" w:rsidR="00DA5E85" w:rsidRPr="00186833" w:rsidRDefault="00C80047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17</w:t>
            </w:r>
          </w:p>
        </w:tc>
      </w:tr>
      <w:tr w:rsidR="00DA5E85" w:rsidRPr="00886991" w14:paraId="402AF01A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507FF322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579F2CD4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  <w:vAlign w:val="center"/>
          </w:tcPr>
          <w:p w14:paraId="108793D1" w14:textId="0869BC26" w:rsidR="00DA5E85" w:rsidRPr="00186833" w:rsidRDefault="00A61392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1094" w:type="dxa"/>
            <w:vAlign w:val="center"/>
          </w:tcPr>
          <w:p w14:paraId="3C3E6163" w14:textId="5B63AF68" w:rsidR="00DA5E85" w:rsidRPr="00186833" w:rsidRDefault="00A61392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</w:t>
            </w:r>
          </w:p>
        </w:tc>
      </w:tr>
      <w:tr w:rsidR="00DA5E85" w:rsidRPr="00886991" w14:paraId="7E97F798" w14:textId="77777777" w:rsidTr="00C8004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 w:val="restart"/>
            <w:vAlign w:val="center"/>
            <w:hideMark/>
          </w:tcPr>
          <w:p w14:paraId="4A49E6D1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prywatny</w:t>
            </w:r>
          </w:p>
        </w:tc>
        <w:tc>
          <w:tcPr>
            <w:tcW w:w="4624" w:type="dxa"/>
            <w:vAlign w:val="center"/>
            <w:hideMark/>
          </w:tcPr>
          <w:p w14:paraId="1028C3CF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Osoby fizyczne prowadzące działalność gospodarczą</w:t>
            </w:r>
          </w:p>
        </w:tc>
        <w:tc>
          <w:tcPr>
            <w:tcW w:w="1093" w:type="dxa"/>
            <w:vAlign w:val="center"/>
          </w:tcPr>
          <w:p w14:paraId="06EC948D" w14:textId="212045B6" w:rsidR="00DA5E85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414</w:t>
            </w:r>
          </w:p>
        </w:tc>
        <w:tc>
          <w:tcPr>
            <w:tcW w:w="1094" w:type="dxa"/>
            <w:vAlign w:val="center"/>
          </w:tcPr>
          <w:p w14:paraId="3D0B891D" w14:textId="000CEC63" w:rsidR="00DA5E85" w:rsidRPr="00186833" w:rsidRDefault="00C80047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432</w:t>
            </w:r>
          </w:p>
        </w:tc>
      </w:tr>
      <w:tr w:rsidR="00DA5E85" w:rsidRPr="00886991" w14:paraId="097591E1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27028F29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283AE4FF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Spółki handlowe</w:t>
            </w:r>
          </w:p>
        </w:tc>
        <w:tc>
          <w:tcPr>
            <w:tcW w:w="1093" w:type="dxa"/>
            <w:vAlign w:val="center"/>
          </w:tcPr>
          <w:p w14:paraId="766FE0F3" w14:textId="072D6DDD" w:rsidR="00DA5E85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13</w:t>
            </w:r>
          </w:p>
        </w:tc>
        <w:tc>
          <w:tcPr>
            <w:tcW w:w="1094" w:type="dxa"/>
            <w:vAlign w:val="center"/>
          </w:tcPr>
          <w:p w14:paraId="3D15D412" w14:textId="74DC5B8C" w:rsidR="00DA5E85" w:rsidRPr="00186833" w:rsidRDefault="00C80047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13</w:t>
            </w:r>
          </w:p>
        </w:tc>
      </w:tr>
      <w:tr w:rsidR="00DA5E85" w:rsidRPr="00886991" w14:paraId="4E6B7ED3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7E6A2852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4999CBD9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Spółdzielnie</w:t>
            </w:r>
          </w:p>
        </w:tc>
        <w:tc>
          <w:tcPr>
            <w:tcW w:w="1093" w:type="dxa"/>
            <w:vAlign w:val="center"/>
          </w:tcPr>
          <w:p w14:paraId="2C2E19A0" w14:textId="44B106C4" w:rsidR="00DA5E85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094" w:type="dxa"/>
            <w:vAlign w:val="center"/>
          </w:tcPr>
          <w:p w14:paraId="7F99E823" w14:textId="565D5F40" w:rsidR="00DA5E85" w:rsidRPr="00186833" w:rsidRDefault="00C80047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</w:t>
            </w:r>
          </w:p>
        </w:tc>
      </w:tr>
      <w:tr w:rsidR="00DA5E85" w:rsidRPr="00886991" w14:paraId="48330E09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0CED4517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05802E12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Fundacje</w:t>
            </w:r>
          </w:p>
        </w:tc>
        <w:tc>
          <w:tcPr>
            <w:tcW w:w="1093" w:type="dxa"/>
            <w:vAlign w:val="center"/>
          </w:tcPr>
          <w:p w14:paraId="21740A2F" w14:textId="546F3FEB" w:rsidR="00DA5E85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094" w:type="dxa"/>
            <w:vAlign w:val="center"/>
          </w:tcPr>
          <w:p w14:paraId="7BB775E7" w14:textId="4AF3F868" w:rsidR="00DA5E85" w:rsidRPr="00186833" w:rsidRDefault="00C80047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0</w:t>
            </w:r>
          </w:p>
        </w:tc>
      </w:tr>
      <w:tr w:rsidR="00DA5E85" w:rsidRPr="00886991" w14:paraId="5129C967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69AE577E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605F7003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Stowarzyszenia i organizacje społeczne</w:t>
            </w:r>
          </w:p>
        </w:tc>
        <w:tc>
          <w:tcPr>
            <w:tcW w:w="1093" w:type="dxa"/>
            <w:vAlign w:val="center"/>
          </w:tcPr>
          <w:p w14:paraId="48590ADE" w14:textId="65D78EE1" w:rsidR="00DA5E85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26</w:t>
            </w:r>
          </w:p>
        </w:tc>
        <w:tc>
          <w:tcPr>
            <w:tcW w:w="1094" w:type="dxa"/>
            <w:vAlign w:val="center"/>
          </w:tcPr>
          <w:p w14:paraId="1B02B015" w14:textId="74935D4D" w:rsidR="00DA5E85" w:rsidRPr="00186833" w:rsidRDefault="00C80047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29</w:t>
            </w:r>
          </w:p>
        </w:tc>
      </w:tr>
      <w:tr w:rsidR="00DA5E85" w:rsidRPr="00886991" w14:paraId="5DAE02A0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4B2061F6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345B09A3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  <w:vAlign w:val="center"/>
          </w:tcPr>
          <w:p w14:paraId="238D81F1" w14:textId="18D48F24" w:rsidR="00DA5E85" w:rsidRPr="00186833" w:rsidRDefault="00A61392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47</w:t>
            </w:r>
          </w:p>
        </w:tc>
        <w:tc>
          <w:tcPr>
            <w:tcW w:w="1094" w:type="dxa"/>
            <w:vAlign w:val="center"/>
          </w:tcPr>
          <w:p w14:paraId="06BEB838" w14:textId="4056FA41" w:rsidR="00DA5E85" w:rsidRPr="00186833" w:rsidRDefault="00A61392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57</w:t>
            </w:r>
          </w:p>
        </w:tc>
      </w:tr>
      <w:tr w:rsidR="00DA5E85" w:rsidRPr="00886991" w14:paraId="742BB54F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4"/>
            <w:vAlign w:val="center"/>
            <w:hideMark/>
          </w:tcPr>
          <w:p w14:paraId="77A79C7F" w14:textId="2325FEAD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 xml:space="preserve">gmina </w:t>
            </w:r>
            <w:r w:rsidR="00186833"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Stary Dzików</w:t>
            </w:r>
          </w:p>
        </w:tc>
      </w:tr>
      <w:tr w:rsidR="00DA5E85" w:rsidRPr="00886991" w14:paraId="3062E46A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3" w:type="dxa"/>
            <w:gridSpan w:val="2"/>
            <w:vAlign w:val="center"/>
            <w:hideMark/>
          </w:tcPr>
          <w:p w14:paraId="4BD79D98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Rodzaje podmiotów</w:t>
            </w:r>
          </w:p>
        </w:tc>
        <w:tc>
          <w:tcPr>
            <w:tcW w:w="1093" w:type="dxa"/>
            <w:vAlign w:val="center"/>
            <w:hideMark/>
          </w:tcPr>
          <w:p w14:paraId="29C5C0D6" w14:textId="3E0204FF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201</w:t>
            </w:r>
            <w:r w:rsidR="0084626D"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094" w:type="dxa"/>
            <w:vAlign w:val="center"/>
            <w:hideMark/>
          </w:tcPr>
          <w:p w14:paraId="2283ABCF" w14:textId="391F334C" w:rsidR="00DA5E85" w:rsidRPr="00186833" w:rsidRDefault="00DA5E85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202</w:t>
            </w:r>
            <w:r w:rsidR="0084626D"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203AE3" w:rsidRPr="00886991" w14:paraId="57BF1A42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Align w:val="center"/>
            <w:hideMark/>
          </w:tcPr>
          <w:p w14:paraId="5CE18388" w14:textId="77777777" w:rsidR="00203AE3" w:rsidRPr="00186833" w:rsidRDefault="00203AE3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publiczny</w:t>
            </w:r>
          </w:p>
        </w:tc>
        <w:tc>
          <w:tcPr>
            <w:tcW w:w="4624" w:type="dxa"/>
            <w:vAlign w:val="center"/>
            <w:hideMark/>
          </w:tcPr>
          <w:p w14:paraId="527FEE1E" w14:textId="77777777" w:rsidR="00203AE3" w:rsidRPr="00186833" w:rsidRDefault="00203AE3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Państwowe i samorządowe jednostki prawa budżetowego</w:t>
            </w:r>
          </w:p>
        </w:tc>
        <w:tc>
          <w:tcPr>
            <w:tcW w:w="1093" w:type="dxa"/>
            <w:vAlign w:val="center"/>
          </w:tcPr>
          <w:p w14:paraId="10DEDC74" w14:textId="4916136B" w:rsidR="00203AE3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094" w:type="dxa"/>
            <w:vAlign w:val="center"/>
          </w:tcPr>
          <w:p w14:paraId="50BC02AA" w14:textId="6EF3C609" w:rsidR="00203AE3" w:rsidRPr="00186833" w:rsidRDefault="00C80047" w:rsidP="00203AE3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</w:t>
            </w:r>
          </w:p>
        </w:tc>
      </w:tr>
      <w:tr w:rsidR="00203AE3" w:rsidRPr="00886991" w14:paraId="49B812D6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Align w:val="center"/>
          </w:tcPr>
          <w:p w14:paraId="595F4266" w14:textId="77777777" w:rsidR="00203AE3" w:rsidRPr="00186833" w:rsidRDefault="00203AE3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36831687" w14:textId="77777777" w:rsidR="00203AE3" w:rsidRPr="00186833" w:rsidRDefault="00203AE3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  <w:vAlign w:val="center"/>
          </w:tcPr>
          <w:p w14:paraId="5E03F9DB" w14:textId="60906807" w:rsidR="00203AE3" w:rsidRPr="00186833" w:rsidRDefault="00A61392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094" w:type="dxa"/>
            <w:vAlign w:val="center"/>
          </w:tcPr>
          <w:p w14:paraId="599524F8" w14:textId="1AAFAD19" w:rsidR="00203AE3" w:rsidRPr="00186833" w:rsidRDefault="00A61392" w:rsidP="00203AE3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</w:tr>
      <w:tr w:rsidR="00C32EE0" w:rsidRPr="00886991" w14:paraId="06A5DBA2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 w:val="restart"/>
            <w:vAlign w:val="center"/>
            <w:hideMark/>
          </w:tcPr>
          <w:p w14:paraId="35B7864B" w14:textId="77777777" w:rsidR="00C32EE0" w:rsidRPr="00186833" w:rsidRDefault="00C32EE0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prywatny</w:t>
            </w:r>
          </w:p>
        </w:tc>
        <w:tc>
          <w:tcPr>
            <w:tcW w:w="4624" w:type="dxa"/>
            <w:vAlign w:val="center"/>
            <w:hideMark/>
          </w:tcPr>
          <w:p w14:paraId="5CA7A9F6" w14:textId="77777777" w:rsidR="00C32EE0" w:rsidRPr="00186833" w:rsidRDefault="00C32EE0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Osoby fizyczne prowadzące działalność gospodarczą</w:t>
            </w:r>
          </w:p>
        </w:tc>
        <w:tc>
          <w:tcPr>
            <w:tcW w:w="1093" w:type="dxa"/>
            <w:vAlign w:val="center"/>
          </w:tcPr>
          <w:p w14:paraId="27301D7B" w14:textId="574C2CA2" w:rsidR="00C32EE0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169</w:t>
            </w:r>
          </w:p>
        </w:tc>
        <w:tc>
          <w:tcPr>
            <w:tcW w:w="1094" w:type="dxa"/>
            <w:vAlign w:val="center"/>
          </w:tcPr>
          <w:p w14:paraId="7BE7CCB9" w14:textId="5EDEA166" w:rsidR="00C32EE0" w:rsidRPr="00186833" w:rsidRDefault="00C80047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203</w:t>
            </w:r>
          </w:p>
        </w:tc>
      </w:tr>
      <w:tr w:rsidR="00C32EE0" w:rsidRPr="00886991" w14:paraId="0A630330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/>
            <w:vAlign w:val="center"/>
          </w:tcPr>
          <w:p w14:paraId="23E7843C" w14:textId="77777777" w:rsidR="00C32EE0" w:rsidRPr="00186833" w:rsidRDefault="00C32EE0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03C8B5FC" w14:textId="77777777" w:rsidR="00C32EE0" w:rsidRPr="00186833" w:rsidRDefault="00C32EE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Spółki handlowe</w:t>
            </w:r>
          </w:p>
        </w:tc>
        <w:tc>
          <w:tcPr>
            <w:tcW w:w="1093" w:type="dxa"/>
            <w:vAlign w:val="center"/>
          </w:tcPr>
          <w:p w14:paraId="45FA4343" w14:textId="1DE29C00" w:rsidR="00C32EE0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094" w:type="dxa"/>
            <w:vAlign w:val="center"/>
          </w:tcPr>
          <w:p w14:paraId="2CF33C74" w14:textId="19876C97" w:rsidR="00C32EE0" w:rsidRPr="00186833" w:rsidRDefault="00C80047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9</w:t>
            </w:r>
          </w:p>
        </w:tc>
      </w:tr>
      <w:tr w:rsidR="00C32EE0" w:rsidRPr="00886991" w14:paraId="42EFF270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/>
            <w:vAlign w:val="center"/>
          </w:tcPr>
          <w:p w14:paraId="137E0223" w14:textId="77777777" w:rsidR="00C32EE0" w:rsidRPr="00186833" w:rsidRDefault="00C32EE0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6424A6F2" w14:textId="77777777" w:rsidR="00C32EE0" w:rsidRPr="00186833" w:rsidRDefault="00C32EE0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Spółdzielnie</w:t>
            </w:r>
          </w:p>
        </w:tc>
        <w:tc>
          <w:tcPr>
            <w:tcW w:w="1093" w:type="dxa"/>
            <w:vAlign w:val="center"/>
          </w:tcPr>
          <w:p w14:paraId="6D256E86" w14:textId="7B5DA65B" w:rsidR="00C32EE0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094" w:type="dxa"/>
            <w:vAlign w:val="center"/>
          </w:tcPr>
          <w:p w14:paraId="500DF800" w14:textId="52C3F887" w:rsidR="00C32EE0" w:rsidRPr="00186833" w:rsidRDefault="00C80047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</w:t>
            </w:r>
          </w:p>
        </w:tc>
      </w:tr>
      <w:tr w:rsidR="00C32EE0" w:rsidRPr="00886991" w14:paraId="456CD44D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/>
            <w:vAlign w:val="center"/>
          </w:tcPr>
          <w:p w14:paraId="0A3495BF" w14:textId="77777777" w:rsidR="00C32EE0" w:rsidRPr="00186833" w:rsidRDefault="00C32EE0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1E6178CF" w14:textId="77777777" w:rsidR="00C32EE0" w:rsidRPr="00186833" w:rsidRDefault="00C32EE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Fundacje</w:t>
            </w:r>
          </w:p>
        </w:tc>
        <w:tc>
          <w:tcPr>
            <w:tcW w:w="1093" w:type="dxa"/>
            <w:vAlign w:val="center"/>
          </w:tcPr>
          <w:p w14:paraId="1C646E6D" w14:textId="4F38DDF5" w:rsidR="00C32EE0" w:rsidRPr="00186833" w:rsidRDefault="00C80047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094" w:type="dxa"/>
            <w:vAlign w:val="center"/>
          </w:tcPr>
          <w:p w14:paraId="53ECFB2D" w14:textId="53A7D6C5" w:rsidR="00C32EE0" w:rsidRPr="00186833" w:rsidRDefault="00C80047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0</w:t>
            </w:r>
          </w:p>
        </w:tc>
      </w:tr>
      <w:tr w:rsidR="00C32EE0" w:rsidRPr="00886991" w14:paraId="15DF5912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/>
            <w:vAlign w:val="center"/>
          </w:tcPr>
          <w:p w14:paraId="7B195779" w14:textId="77777777" w:rsidR="00C32EE0" w:rsidRPr="00186833" w:rsidRDefault="00C32EE0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163DC46E" w14:textId="77777777" w:rsidR="00C32EE0" w:rsidRPr="00186833" w:rsidRDefault="00C32EE0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Stowarzyszenia i organizacje społeczne</w:t>
            </w:r>
          </w:p>
        </w:tc>
        <w:tc>
          <w:tcPr>
            <w:tcW w:w="1093" w:type="dxa"/>
            <w:vAlign w:val="center"/>
          </w:tcPr>
          <w:p w14:paraId="5AA57305" w14:textId="137690E0" w:rsidR="00C32EE0" w:rsidRPr="00186833" w:rsidRDefault="00C80047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11</w:t>
            </w:r>
          </w:p>
        </w:tc>
        <w:tc>
          <w:tcPr>
            <w:tcW w:w="1094" w:type="dxa"/>
            <w:vAlign w:val="center"/>
          </w:tcPr>
          <w:p w14:paraId="183A7676" w14:textId="1D2FD631" w:rsidR="00C32EE0" w:rsidRPr="00186833" w:rsidRDefault="00C80047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11</w:t>
            </w:r>
          </w:p>
        </w:tc>
      </w:tr>
      <w:tr w:rsidR="00C32EE0" w:rsidRPr="00886991" w14:paraId="77ED6599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/>
            <w:vAlign w:val="center"/>
          </w:tcPr>
          <w:p w14:paraId="3468D6F7" w14:textId="77777777" w:rsidR="00C32EE0" w:rsidRPr="00186833" w:rsidRDefault="00C32EE0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350B89E3" w14:textId="77777777" w:rsidR="00C32EE0" w:rsidRPr="00186833" w:rsidRDefault="00C32EE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  <w:vAlign w:val="center"/>
          </w:tcPr>
          <w:p w14:paraId="16B5A03C" w14:textId="0A1EA19B" w:rsidR="00C32EE0" w:rsidRPr="00186833" w:rsidRDefault="00A61392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11</w:t>
            </w:r>
          </w:p>
        </w:tc>
        <w:tc>
          <w:tcPr>
            <w:tcW w:w="1094" w:type="dxa"/>
            <w:vAlign w:val="center"/>
          </w:tcPr>
          <w:p w14:paraId="50D0DE4F" w14:textId="7CA837A9" w:rsidR="00C32EE0" w:rsidRPr="00186833" w:rsidRDefault="00A61392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11</w:t>
            </w:r>
          </w:p>
        </w:tc>
      </w:tr>
      <w:tr w:rsidR="00DA5E85" w:rsidRPr="00886991" w14:paraId="10508554" w14:textId="77777777" w:rsidTr="00C8004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4"/>
            <w:vAlign w:val="center"/>
            <w:hideMark/>
          </w:tcPr>
          <w:p w14:paraId="695F83CF" w14:textId="6A3A0341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Wiązownica</w:t>
            </w:r>
          </w:p>
        </w:tc>
      </w:tr>
      <w:tr w:rsidR="00DA5E85" w:rsidRPr="00886991" w14:paraId="4FF13202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3" w:type="dxa"/>
            <w:gridSpan w:val="2"/>
            <w:vAlign w:val="center"/>
            <w:hideMark/>
          </w:tcPr>
          <w:p w14:paraId="7C1794EB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Rodzaje podmiotów</w:t>
            </w:r>
          </w:p>
        </w:tc>
        <w:tc>
          <w:tcPr>
            <w:tcW w:w="1093" w:type="dxa"/>
            <w:vAlign w:val="center"/>
            <w:hideMark/>
          </w:tcPr>
          <w:p w14:paraId="2FB8FE6C" w14:textId="629D38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201</w:t>
            </w:r>
            <w:r w:rsidR="0084626D"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094" w:type="dxa"/>
            <w:vAlign w:val="center"/>
            <w:hideMark/>
          </w:tcPr>
          <w:p w14:paraId="6705433C" w14:textId="4E818679" w:rsidR="00DA5E85" w:rsidRPr="00186833" w:rsidRDefault="00DA5E85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202</w:t>
            </w:r>
            <w:r w:rsidR="0084626D"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DA5E85" w:rsidRPr="00886991" w14:paraId="2A346CA1" w14:textId="77777777" w:rsidTr="00C8004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 w:val="restart"/>
            <w:vAlign w:val="center"/>
            <w:hideMark/>
          </w:tcPr>
          <w:p w14:paraId="73184F10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publiczny</w:t>
            </w:r>
          </w:p>
        </w:tc>
        <w:tc>
          <w:tcPr>
            <w:tcW w:w="4624" w:type="dxa"/>
            <w:vAlign w:val="center"/>
            <w:hideMark/>
          </w:tcPr>
          <w:p w14:paraId="069E1EF0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Państwowe i samorządowe jednostki prawa budżetowego</w:t>
            </w:r>
          </w:p>
        </w:tc>
        <w:tc>
          <w:tcPr>
            <w:tcW w:w="1093" w:type="dxa"/>
            <w:vAlign w:val="center"/>
          </w:tcPr>
          <w:p w14:paraId="7B15960E" w14:textId="6F1A6CFA" w:rsidR="00DA5E85" w:rsidRPr="00186833" w:rsidRDefault="00E71353" w:rsidP="0018683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12</w:t>
            </w:r>
          </w:p>
        </w:tc>
        <w:tc>
          <w:tcPr>
            <w:tcW w:w="1094" w:type="dxa"/>
            <w:vAlign w:val="center"/>
          </w:tcPr>
          <w:p w14:paraId="062A921F" w14:textId="4851A3EA" w:rsidR="00DA5E85" w:rsidRPr="00186833" w:rsidRDefault="00E71353" w:rsidP="00467E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12</w:t>
            </w:r>
          </w:p>
        </w:tc>
      </w:tr>
      <w:tr w:rsidR="00DA5E85" w:rsidRPr="00886991" w14:paraId="568EA9A0" w14:textId="77777777" w:rsidTr="00C800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38382D43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5E2D35D6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  <w:vAlign w:val="center"/>
          </w:tcPr>
          <w:p w14:paraId="07772C0F" w14:textId="7F0A1DB9" w:rsidR="00DA5E85" w:rsidRPr="00186833" w:rsidRDefault="00E71353" w:rsidP="0018683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094" w:type="dxa"/>
            <w:vAlign w:val="center"/>
          </w:tcPr>
          <w:p w14:paraId="01E202B6" w14:textId="42233A9E" w:rsidR="00DA5E85" w:rsidRPr="00186833" w:rsidRDefault="00E71353" w:rsidP="00467E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</w:tr>
      <w:tr w:rsidR="00DA5E85" w:rsidRPr="00886991" w14:paraId="4C0F447E" w14:textId="77777777" w:rsidTr="00A6139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 w:val="restart"/>
            <w:vAlign w:val="center"/>
            <w:hideMark/>
          </w:tcPr>
          <w:p w14:paraId="3A0E5118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prywatny</w:t>
            </w:r>
          </w:p>
        </w:tc>
        <w:tc>
          <w:tcPr>
            <w:tcW w:w="4624" w:type="dxa"/>
            <w:vAlign w:val="center"/>
            <w:hideMark/>
          </w:tcPr>
          <w:p w14:paraId="5249DAC3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Osoby fizyczne prowadzące działalność gospodarczą</w:t>
            </w:r>
          </w:p>
        </w:tc>
        <w:tc>
          <w:tcPr>
            <w:tcW w:w="1093" w:type="dxa"/>
            <w:vAlign w:val="center"/>
          </w:tcPr>
          <w:p w14:paraId="765A4AE5" w14:textId="19344B46" w:rsidR="00DA5E85" w:rsidRPr="00186833" w:rsidRDefault="00E71353" w:rsidP="0018683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612</w:t>
            </w:r>
          </w:p>
        </w:tc>
        <w:tc>
          <w:tcPr>
            <w:tcW w:w="1094" w:type="dxa"/>
            <w:vAlign w:val="center"/>
          </w:tcPr>
          <w:p w14:paraId="00F82E27" w14:textId="022FD866" w:rsidR="00DA5E85" w:rsidRPr="00186833" w:rsidRDefault="00E71353" w:rsidP="00467E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756</w:t>
            </w:r>
          </w:p>
        </w:tc>
      </w:tr>
      <w:tr w:rsidR="00DA5E85" w:rsidRPr="00886991" w14:paraId="38589071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00C363B4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62D4ABBB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Spółki handlowe</w:t>
            </w:r>
          </w:p>
        </w:tc>
        <w:tc>
          <w:tcPr>
            <w:tcW w:w="1093" w:type="dxa"/>
            <w:vAlign w:val="center"/>
          </w:tcPr>
          <w:p w14:paraId="13CD1FBF" w14:textId="210E2E88" w:rsidR="00DA5E85" w:rsidRPr="00186833" w:rsidRDefault="00E71353" w:rsidP="0018683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50</w:t>
            </w:r>
          </w:p>
        </w:tc>
        <w:tc>
          <w:tcPr>
            <w:tcW w:w="1094" w:type="dxa"/>
            <w:vAlign w:val="center"/>
          </w:tcPr>
          <w:p w14:paraId="3F47962A" w14:textId="222E1921" w:rsidR="00DA5E85" w:rsidRPr="00186833" w:rsidRDefault="00E71353" w:rsidP="00467E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60</w:t>
            </w:r>
          </w:p>
        </w:tc>
      </w:tr>
      <w:tr w:rsidR="00DA5E85" w:rsidRPr="00886991" w14:paraId="67BB1B50" w14:textId="77777777" w:rsidTr="00A61392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38AA07F5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6E0011BA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Spółdzielnie</w:t>
            </w:r>
          </w:p>
        </w:tc>
        <w:tc>
          <w:tcPr>
            <w:tcW w:w="1093" w:type="dxa"/>
            <w:vAlign w:val="center"/>
          </w:tcPr>
          <w:p w14:paraId="13B4F09A" w14:textId="7A996567" w:rsidR="00DA5E85" w:rsidRPr="00186833" w:rsidRDefault="00E71353" w:rsidP="0018683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094" w:type="dxa"/>
            <w:vAlign w:val="center"/>
          </w:tcPr>
          <w:p w14:paraId="1F7F0A4E" w14:textId="69D40AD0" w:rsidR="00DA5E85" w:rsidRPr="00186833" w:rsidRDefault="00E71353" w:rsidP="00467E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</w:tr>
      <w:tr w:rsidR="00DA5E85" w:rsidRPr="00886991" w14:paraId="2BCA18B8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1013C91F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621763CE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Fundacje</w:t>
            </w:r>
          </w:p>
        </w:tc>
        <w:tc>
          <w:tcPr>
            <w:tcW w:w="1093" w:type="dxa"/>
            <w:vAlign w:val="center"/>
          </w:tcPr>
          <w:p w14:paraId="365CC2DC" w14:textId="008D7822" w:rsidR="00DA5E85" w:rsidRPr="00186833" w:rsidRDefault="00E71353" w:rsidP="0018683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094" w:type="dxa"/>
            <w:vAlign w:val="center"/>
          </w:tcPr>
          <w:p w14:paraId="1FAC306A" w14:textId="4E4650DF" w:rsidR="00DA5E85" w:rsidRPr="00186833" w:rsidRDefault="00E71353" w:rsidP="00467E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</w:t>
            </w:r>
          </w:p>
        </w:tc>
      </w:tr>
      <w:tr w:rsidR="00DA5E85" w:rsidRPr="00886991" w14:paraId="08633E28" w14:textId="77777777" w:rsidTr="00A61392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032305E4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71A5B465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Stowarzyszenia i organizacje społeczne</w:t>
            </w:r>
          </w:p>
        </w:tc>
        <w:tc>
          <w:tcPr>
            <w:tcW w:w="1093" w:type="dxa"/>
            <w:vAlign w:val="center"/>
          </w:tcPr>
          <w:p w14:paraId="7D068C36" w14:textId="1A0FFAD4" w:rsidR="00DA5E85" w:rsidRPr="00186833" w:rsidRDefault="00E71353" w:rsidP="00186833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44</w:t>
            </w:r>
          </w:p>
        </w:tc>
        <w:tc>
          <w:tcPr>
            <w:tcW w:w="1094" w:type="dxa"/>
            <w:vAlign w:val="center"/>
          </w:tcPr>
          <w:p w14:paraId="7F3DFEC1" w14:textId="5EA73940" w:rsidR="00DA5E85" w:rsidRPr="00186833" w:rsidRDefault="00E71353" w:rsidP="00467E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47</w:t>
            </w:r>
          </w:p>
        </w:tc>
      </w:tr>
      <w:tr w:rsidR="00DA5E85" w:rsidRPr="00886991" w14:paraId="73F12894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62544ABD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56C41611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  <w:vAlign w:val="center"/>
          </w:tcPr>
          <w:p w14:paraId="3B8F691C" w14:textId="31AAFAAC" w:rsidR="00DA5E85" w:rsidRPr="00186833" w:rsidRDefault="00244EF0" w:rsidP="00186833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65</w:t>
            </w:r>
          </w:p>
        </w:tc>
        <w:tc>
          <w:tcPr>
            <w:tcW w:w="1094" w:type="dxa"/>
            <w:vAlign w:val="center"/>
          </w:tcPr>
          <w:p w14:paraId="07C03656" w14:textId="5D660EFF" w:rsidR="00DA5E85" w:rsidRPr="00186833" w:rsidRDefault="00244EF0" w:rsidP="00467E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58</w:t>
            </w:r>
          </w:p>
        </w:tc>
      </w:tr>
      <w:tr w:rsidR="00DA5E85" w:rsidRPr="00886991" w14:paraId="1D3750DB" w14:textId="77777777" w:rsidTr="00A61392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4"/>
            <w:vAlign w:val="center"/>
            <w:hideMark/>
          </w:tcPr>
          <w:p w14:paraId="40E7F1E2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Gminy SRP razem</w:t>
            </w:r>
          </w:p>
        </w:tc>
      </w:tr>
      <w:tr w:rsidR="00DA5E85" w:rsidRPr="00886991" w14:paraId="03B65220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3" w:type="dxa"/>
            <w:gridSpan w:val="2"/>
            <w:vAlign w:val="center"/>
            <w:hideMark/>
          </w:tcPr>
          <w:p w14:paraId="6E25AEA8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Rodzaje podmiotów</w:t>
            </w:r>
          </w:p>
        </w:tc>
        <w:tc>
          <w:tcPr>
            <w:tcW w:w="1093" w:type="dxa"/>
            <w:vAlign w:val="center"/>
          </w:tcPr>
          <w:p w14:paraId="36AA5FB6" w14:textId="43AFDA60" w:rsidR="00DA5E85" w:rsidRPr="00186833" w:rsidRDefault="00186833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2019</w:t>
            </w:r>
          </w:p>
        </w:tc>
        <w:tc>
          <w:tcPr>
            <w:tcW w:w="1094" w:type="dxa"/>
            <w:vAlign w:val="center"/>
          </w:tcPr>
          <w:p w14:paraId="4126AC8C" w14:textId="1ECB8DD7" w:rsidR="00DA5E85" w:rsidRPr="00186833" w:rsidRDefault="00186833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2023</w:t>
            </w:r>
          </w:p>
        </w:tc>
      </w:tr>
      <w:tr w:rsidR="00DA5E85" w:rsidRPr="00886991" w14:paraId="5CA91617" w14:textId="77777777" w:rsidTr="00A6139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 w:val="restart"/>
            <w:vAlign w:val="center"/>
            <w:hideMark/>
          </w:tcPr>
          <w:p w14:paraId="0479523F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publiczny</w:t>
            </w:r>
          </w:p>
        </w:tc>
        <w:tc>
          <w:tcPr>
            <w:tcW w:w="4624" w:type="dxa"/>
            <w:vAlign w:val="center"/>
            <w:hideMark/>
          </w:tcPr>
          <w:p w14:paraId="3D54EC57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Państwowe i samorządowe jednostki prawa budżetowego</w:t>
            </w:r>
          </w:p>
        </w:tc>
        <w:tc>
          <w:tcPr>
            <w:tcW w:w="1093" w:type="dxa"/>
            <w:vAlign w:val="center"/>
          </w:tcPr>
          <w:p w14:paraId="7DFB9AF2" w14:textId="553496B9" w:rsidR="00DA5E85" w:rsidRPr="00186833" w:rsidRDefault="00244EF0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43</w:t>
            </w:r>
          </w:p>
        </w:tc>
        <w:tc>
          <w:tcPr>
            <w:tcW w:w="1094" w:type="dxa"/>
            <w:vAlign w:val="center"/>
          </w:tcPr>
          <w:p w14:paraId="387431D9" w14:textId="204FBA6C" w:rsidR="00DA5E85" w:rsidRPr="00186833" w:rsidRDefault="00244EF0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34</w:t>
            </w:r>
          </w:p>
        </w:tc>
      </w:tr>
      <w:tr w:rsidR="00DA5E85" w:rsidRPr="00886991" w14:paraId="49E86E2F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5DC15C67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5E02B269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  <w:vAlign w:val="center"/>
          </w:tcPr>
          <w:p w14:paraId="28833B91" w14:textId="2DAF924F" w:rsidR="00DA5E85" w:rsidRPr="00186833" w:rsidRDefault="00244EF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094" w:type="dxa"/>
            <w:vAlign w:val="center"/>
          </w:tcPr>
          <w:p w14:paraId="4D90DFD9" w14:textId="438CA8B5" w:rsidR="00DA5E85" w:rsidRPr="00186833" w:rsidRDefault="00244EF0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9</w:t>
            </w:r>
          </w:p>
        </w:tc>
      </w:tr>
      <w:tr w:rsidR="00DA5E85" w:rsidRPr="00886991" w14:paraId="3AD6569E" w14:textId="77777777" w:rsidTr="00A6139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9" w:type="dxa"/>
            <w:vMerge w:val="restart"/>
            <w:vAlign w:val="center"/>
            <w:hideMark/>
          </w:tcPr>
          <w:p w14:paraId="74D7DF8E" w14:textId="77777777" w:rsidR="00DA5E85" w:rsidRPr="00186833" w:rsidRDefault="00DA5E85" w:rsidP="0018683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Sektor prywatny</w:t>
            </w:r>
          </w:p>
        </w:tc>
        <w:tc>
          <w:tcPr>
            <w:tcW w:w="4624" w:type="dxa"/>
            <w:vAlign w:val="center"/>
            <w:hideMark/>
          </w:tcPr>
          <w:p w14:paraId="18A84CAA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Osoby fizyczne prowadzące działalność gospodarczą</w:t>
            </w:r>
          </w:p>
        </w:tc>
        <w:tc>
          <w:tcPr>
            <w:tcW w:w="1093" w:type="dxa"/>
            <w:vAlign w:val="center"/>
          </w:tcPr>
          <w:p w14:paraId="0B91D5D3" w14:textId="59437089" w:rsidR="00DA5E85" w:rsidRPr="00186833" w:rsidRDefault="00244EF0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1 195</w:t>
            </w:r>
          </w:p>
        </w:tc>
        <w:tc>
          <w:tcPr>
            <w:tcW w:w="1094" w:type="dxa"/>
            <w:vAlign w:val="center"/>
          </w:tcPr>
          <w:p w14:paraId="74C4BEBD" w14:textId="5A829831" w:rsidR="00DA5E85" w:rsidRPr="00186833" w:rsidRDefault="00244EF0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1 391</w:t>
            </w:r>
          </w:p>
        </w:tc>
      </w:tr>
      <w:tr w:rsidR="00DA5E85" w:rsidRPr="00886991" w14:paraId="4CEC65A6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4BC5ABE9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7960F28A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Spółki handlowe</w:t>
            </w:r>
          </w:p>
        </w:tc>
        <w:tc>
          <w:tcPr>
            <w:tcW w:w="1093" w:type="dxa"/>
            <w:vAlign w:val="center"/>
          </w:tcPr>
          <w:p w14:paraId="1745A3BA" w14:textId="68794D07" w:rsidR="00DA5E85" w:rsidRPr="00186833" w:rsidRDefault="00244EF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67</w:t>
            </w:r>
          </w:p>
        </w:tc>
        <w:tc>
          <w:tcPr>
            <w:tcW w:w="1094" w:type="dxa"/>
            <w:vAlign w:val="center"/>
          </w:tcPr>
          <w:p w14:paraId="65A6D954" w14:textId="1CA00BFB" w:rsidR="00DA5E85" w:rsidRPr="00186833" w:rsidRDefault="00244EF0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82</w:t>
            </w:r>
          </w:p>
        </w:tc>
      </w:tr>
      <w:tr w:rsidR="00DA5E85" w:rsidRPr="00886991" w14:paraId="3A0BA2ED" w14:textId="77777777" w:rsidTr="00A61392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24046DFE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58FC7733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Spółdzielnie</w:t>
            </w:r>
          </w:p>
        </w:tc>
        <w:tc>
          <w:tcPr>
            <w:tcW w:w="1093" w:type="dxa"/>
            <w:vAlign w:val="center"/>
          </w:tcPr>
          <w:p w14:paraId="6875B5C5" w14:textId="42F84DC9" w:rsidR="00DA5E85" w:rsidRPr="00186833" w:rsidRDefault="00244EF0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</w:t>
            </w:r>
          </w:p>
        </w:tc>
        <w:tc>
          <w:tcPr>
            <w:tcW w:w="1094" w:type="dxa"/>
            <w:vAlign w:val="center"/>
          </w:tcPr>
          <w:p w14:paraId="06CB2308" w14:textId="4ACCFB4D" w:rsidR="00DA5E85" w:rsidRPr="00186833" w:rsidRDefault="00244EF0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</w:t>
            </w:r>
          </w:p>
        </w:tc>
      </w:tr>
      <w:tr w:rsidR="00DA5E85" w:rsidRPr="00886991" w14:paraId="582261B3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6B7640B3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329D14BB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Fundacje</w:t>
            </w:r>
          </w:p>
        </w:tc>
        <w:tc>
          <w:tcPr>
            <w:tcW w:w="1093" w:type="dxa"/>
            <w:vAlign w:val="center"/>
          </w:tcPr>
          <w:p w14:paraId="4F310D98" w14:textId="34D1864D" w:rsidR="00DA5E85" w:rsidRPr="00186833" w:rsidRDefault="00244EF0" w:rsidP="0018683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094" w:type="dxa"/>
            <w:vAlign w:val="center"/>
          </w:tcPr>
          <w:p w14:paraId="27E35AE2" w14:textId="6519FCD4" w:rsidR="00DA5E85" w:rsidRPr="00186833" w:rsidRDefault="00244EF0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</w:t>
            </w:r>
          </w:p>
        </w:tc>
      </w:tr>
      <w:tr w:rsidR="00DA5E85" w:rsidRPr="00886991" w14:paraId="51E24569" w14:textId="77777777" w:rsidTr="00A61392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3A0AE273" w14:textId="77777777" w:rsidR="00DA5E85" w:rsidRPr="00186833" w:rsidRDefault="00DA5E85" w:rsidP="00186833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</w:p>
        </w:tc>
        <w:tc>
          <w:tcPr>
            <w:tcW w:w="4624" w:type="dxa"/>
            <w:vAlign w:val="center"/>
            <w:hideMark/>
          </w:tcPr>
          <w:p w14:paraId="4E9E281F" w14:textId="77777777" w:rsidR="00DA5E85" w:rsidRPr="00186833" w:rsidRDefault="00DA5E85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186833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Stowarzyszenia i organizacje społeczne</w:t>
            </w:r>
          </w:p>
        </w:tc>
        <w:tc>
          <w:tcPr>
            <w:tcW w:w="1093" w:type="dxa"/>
            <w:vAlign w:val="center"/>
          </w:tcPr>
          <w:p w14:paraId="24761F01" w14:textId="339F47CD" w:rsidR="00DA5E85" w:rsidRPr="00186833" w:rsidRDefault="00244EF0" w:rsidP="00186833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81</w:t>
            </w:r>
          </w:p>
        </w:tc>
        <w:tc>
          <w:tcPr>
            <w:tcW w:w="1094" w:type="dxa"/>
            <w:vAlign w:val="center"/>
          </w:tcPr>
          <w:p w14:paraId="629038DC" w14:textId="09DBFA32" w:rsidR="00DA5E85" w:rsidRPr="00186833" w:rsidRDefault="00244EF0" w:rsidP="00467E5C">
            <w:pPr>
              <w:spacing w:before="40" w:after="4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74</w:t>
            </w:r>
          </w:p>
        </w:tc>
      </w:tr>
      <w:tr w:rsidR="00DA5E85" w:rsidRPr="00886991" w14:paraId="5FE516F0" w14:textId="77777777" w:rsidTr="00A613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708D9FCA" w14:textId="77777777" w:rsidR="00DA5E85" w:rsidRPr="00886991" w:rsidRDefault="00DA5E85" w:rsidP="00467E5C">
            <w:pPr>
              <w:autoSpaceDN/>
              <w:jc w:val="center"/>
              <w:rPr>
                <w:rFonts w:asciiTheme="minorHAnsi" w:hAnsiTheme="minorHAnsi" w:cstheme="minorHAnsi"/>
                <w:bCs w:val="0"/>
                <w:i/>
                <w:lang w:eastAsia="ar-SA"/>
              </w:rPr>
            </w:pPr>
          </w:p>
        </w:tc>
        <w:tc>
          <w:tcPr>
            <w:tcW w:w="4624" w:type="dxa"/>
            <w:hideMark/>
          </w:tcPr>
          <w:p w14:paraId="0437EFA3" w14:textId="77777777" w:rsidR="00DA5E85" w:rsidRPr="007C3C8C" w:rsidRDefault="00DA5E85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</w:pPr>
            <w:r w:rsidRPr="007C3C8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  <w:lang w:eastAsia="ar-SA"/>
              </w:rPr>
              <w:t>Pozostałe formy prawne</w:t>
            </w:r>
          </w:p>
        </w:tc>
        <w:tc>
          <w:tcPr>
            <w:tcW w:w="1093" w:type="dxa"/>
          </w:tcPr>
          <w:p w14:paraId="70F0FF60" w14:textId="4B3D4D7C" w:rsidR="00DA5E85" w:rsidRPr="00186833" w:rsidRDefault="004F3957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123</w:t>
            </w:r>
          </w:p>
        </w:tc>
        <w:tc>
          <w:tcPr>
            <w:tcW w:w="1094" w:type="dxa"/>
            <w:vAlign w:val="center"/>
          </w:tcPr>
          <w:p w14:paraId="68820ACC" w14:textId="2A241777" w:rsidR="00DA5E85" w:rsidRPr="00186833" w:rsidRDefault="00244EF0" w:rsidP="00467E5C">
            <w:pPr>
              <w:spacing w:before="40" w:after="4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126</w:t>
            </w:r>
          </w:p>
        </w:tc>
      </w:tr>
    </w:tbl>
    <w:p w14:paraId="72ADE56D" w14:textId="77777777" w:rsidR="00DA5E85" w:rsidRPr="00886991" w:rsidRDefault="00DA5E85" w:rsidP="00467E5C">
      <w:pPr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</w:p>
    <w:p w14:paraId="14478A8D" w14:textId="77777777" w:rsidR="00DA5E85" w:rsidRPr="00886991" w:rsidRDefault="00DA5E85" w:rsidP="00DA5E85">
      <w:pPr>
        <w:rPr>
          <w:rFonts w:asciiTheme="minorHAnsi" w:hAnsiTheme="minorHAnsi" w:cstheme="minorHAnsi"/>
        </w:rPr>
      </w:pPr>
    </w:p>
    <w:p w14:paraId="179AF1C2" w14:textId="48D42D20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Najwięcej działających podmiotów gospodarczych to mikroprzedsiębiorstwa zatrudniające do 9 osób, których ilość zwiększyła się w porównaniu do danych z 201</w:t>
      </w:r>
      <w:r w:rsidR="000521EF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roku o </w:t>
      </w:r>
      <w:r w:rsidR="00721664">
        <w:rPr>
          <w:rFonts w:asciiTheme="minorHAnsi" w:hAnsiTheme="minorHAnsi" w:cstheme="minorHAnsi"/>
        </w:rPr>
        <w:t>200</w:t>
      </w:r>
      <w:r w:rsidR="008450B3">
        <w:rPr>
          <w:rFonts w:asciiTheme="minorHAnsi" w:hAnsiTheme="minorHAnsi" w:cstheme="minorHAnsi"/>
        </w:rPr>
        <w:t xml:space="preserve"> i wyniosła </w:t>
      </w:r>
      <w:r w:rsidR="00721664">
        <w:rPr>
          <w:rFonts w:asciiTheme="minorHAnsi" w:hAnsiTheme="minorHAnsi" w:cstheme="minorHAnsi"/>
        </w:rPr>
        <w:t>1 675</w:t>
      </w:r>
      <w:r w:rsidR="00081C2B">
        <w:rPr>
          <w:rFonts w:asciiTheme="minorHAnsi" w:hAnsiTheme="minorHAnsi" w:cstheme="minorHAnsi"/>
        </w:rPr>
        <w:t xml:space="preserve"> </w:t>
      </w:r>
      <w:r w:rsidR="008450B3">
        <w:rPr>
          <w:rFonts w:asciiTheme="minorHAnsi" w:hAnsiTheme="minorHAnsi" w:cstheme="minorHAnsi"/>
        </w:rPr>
        <w:t>w 2023 roku.</w:t>
      </w:r>
      <w:r w:rsidRPr="00886991">
        <w:rPr>
          <w:rFonts w:asciiTheme="minorHAnsi" w:hAnsiTheme="minorHAnsi" w:cstheme="minorHAnsi"/>
        </w:rPr>
        <w:t xml:space="preserve"> </w:t>
      </w:r>
      <w:r w:rsidR="008450B3">
        <w:rPr>
          <w:rFonts w:asciiTheme="minorHAnsi" w:hAnsiTheme="minorHAnsi" w:cstheme="minorHAnsi"/>
        </w:rPr>
        <w:t>W tymże roku na</w:t>
      </w:r>
      <w:r w:rsidRPr="00886991">
        <w:rPr>
          <w:rFonts w:asciiTheme="minorHAnsi" w:hAnsiTheme="minorHAnsi" w:cstheme="minorHAnsi"/>
        </w:rPr>
        <w:t xml:space="preserve"> terenie gmin objętych Strategią działa</w:t>
      </w:r>
      <w:r w:rsidR="008450B3">
        <w:rPr>
          <w:rFonts w:asciiTheme="minorHAnsi" w:hAnsiTheme="minorHAnsi" w:cstheme="minorHAnsi"/>
        </w:rPr>
        <w:t>ło</w:t>
      </w:r>
      <w:r w:rsidRPr="00886991">
        <w:rPr>
          <w:rFonts w:asciiTheme="minorHAnsi" w:hAnsiTheme="minorHAnsi" w:cstheme="minorHAnsi"/>
        </w:rPr>
        <w:t xml:space="preserve"> </w:t>
      </w:r>
      <w:r w:rsidR="00721664">
        <w:rPr>
          <w:rFonts w:asciiTheme="minorHAnsi" w:hAnsiTheme="minorHAnsi" w:cstheme="minorHAnsi"/>
        </w:rPr>
        <w:t>55</w:t>
      </w:r>
      <w:r w:rsidRPr="00886991">
        <w:rPr>
          <w:rFonts w:asciiTheme="minorHAnsi" w:hAnsiTheme="minorHAnsi" w:cstheme="minorHAnsi"/>
        </w:rPr>
        <w:t xml:space="preserve"> przedsiębiorstw zatrudniających od 10 do 49 osób oraz</w:t>
      </w:r>
      <w:r w:rsidR="00081C2B">
        <w:rPr>
          <w:rFonts w:asciiTheme="minorHAnsi" w:hAnsiTheme="minorHAnsi" w:cstheme="minorHAnsi"/>
        </w:rPr>
        <w:t xml:space="preserve"> </w:t>
      </w:r>
      <w:r w:rsidR="00721664">
        <w:rPr>
          <w:rFonts w:asciiTheme="minorHAnsi" w:hAnsiTheme="minorHAnsi" w:cstheme="minorHAnsi"/>
        </w:rPr>
        <w:t>6</w:t>
      </w:r>
      <w:r w:rsidRPr="00886991">
        <w:rPr>
          <w:rFonts w:asciiTheme="minorHAnsi" w:hAnsiTheme="minorHAnsi" w:cstheme="minorHAnsi"/>
        </w:rPr>
        <w:t xml:space="preserve"> przedsiębiorstw zatrudniające ponad 50 osób. </w:t>
      </w:r>
    </w:p>
    <w:p w14:paraId="670819A2" w14:textId="231D6858" w:rsidR="00DA5E85" w:rsidRPr="00886991" w:rsidRDefault="00DA5E85" w:rsidP="00DA5E85">
      <w:pPr>
        <w:pStyle w:val="Legenda"/>
        <w:keepNext/>
        <w:rPr>
          <w:rFonts w:asciiTheme="minorHAnsi" w:hAnsiTheme="minorHAnsi" w:cstheme="minorHAnsi"/>
        </w:rPr>
      </w:pPr>
    </w:p>
    <w:p w14:paraId="5B1EEDD1" w14:textId="4E5433D0" w:rsidR="00467E5C" w:rsidRDefault="00467E5C" w:rsidP="00467E5C">
      <w:pPr>
        <w:pStyle w:val="Legenda"/>
        <w:keepNext/>
        <w:jc w:val="center"/>
      </w:pPr>
      <w:bookmarkStart w:id="421" w:name="_Toc207794203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42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382D3D">
        <w:rPr>
          <w:lang w:val="pl-PL"/>
        </w:rPr>
        <w:t>Podmioty gospodarki narodowej wg klas wielkości w gminach objętych SRP</w:t>
      </w:r>
      <w:bookmarkEnd w:id="421"/>
    </w:p>
    <w:tbl>
      <w:tblPr>
        <w:tblStyle w:val="Tabelasiatki5ciemnaakcent6"/>
        <w:tblW w:w="9067" w:type="dxa"/>
        <w:tblLook w:val="04A0" w:firstRow="1" w:lastRow="0" w:firstColumn="1" w:lastColumn="0" w:noHBand="0" w:noVBand="1"/>
      </w:tblPr>
      <w:tblGrid>
        <w:gridCol w:w="1401"/>
        <w:gridCol w:w="958"/>
        <w:gridCol w:w="958"/>
        <w:gridCol w:w="958"/>
        <w:gridCol w:w="959"/>
        <w:gridCol w:w="958"/>
        <w:gridCol w:w="958"/>
        <w:gridCol w:w="958"/>
        <w:gridCol w:w="959"/>
      </w:tblGrid>
      <w:tr w:rsidR="00186833" w:rsidRPr="00886991" w14:paraId="382E57A0" w14:textId="77777777" w:rsidTr="00A56E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  <w:vMerge w:val="restart"/>
            <w:hideMark/>
          </w:tcPr>
          <w:p w14:paraId="3CCC37B7" w14:textId="7A8D2EDF" w:rsidR="00186833" w:rsidRPr="00C80047" w:rsidRDefault="00186833" w:rsidP="00B77848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</w:pPr>
            <w:r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Lp. zatrudnionych</w:t>
            </w:r>
          </w:p>
        </w:tc>
        <w:tc>
          <w:tcPr>
            <w:tcW w:w="1916" w:type="dxa"/>
            <w:gridSpan w:val="2"/>
            <w:hideMark/>
          </w:tcPr>
          <w:p w14:paraId="0182357C" w14:textId="535214F4" w:rsidR="00186833" w:rsidRPr="00C80047" w:rsidRDefault="00186833" w:rsidP="00B77848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</w:pPr>
            <w:r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gmina  Oleszyce</w:t>
            </w:r>
          </w:p>
        </w:tc>
        <w:tc>
          <w:tcPr>
            <w:tcW w:w="1917" w:type="dxa"/>
            <w:gridSpan w:val="2"/>
            <w:hideMark/>
          </w:tcPr>
          <w:p w14:paraId="7B4A8CE4" w14:textId="493D39E9" w:rsidR="00186833" w:rsidRPr="00C80047" w:rsidRDefault="00186833" w:rsidP="00B77848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</w:pPr>
            <w:r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 xml:space="preserve">gmina Stary </w:t>
            </w:r>
            <w:r w:rsidR="00A56E30"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D</w:t>
            </w:r>
            <w:r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zikowiec</w:t>
            </w:r>
          </w:p>
        </w:tc>
        <w:tc>
          <w:tcPr>
            <w:tcW w:w="1916" w:type="dxa"/>
            <w:gridSpan w:val="2"/>
            <w:hideMark/>
          </w:tcPr>
          <w:p w14:paraId="760C0588" w14:textId="10935116" w:rsidR="00186833" w:rsidRPr="00C80047" w:rsidRDefault="00A56E30" w:rsidP="00B77848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</w:pPr>
            <w:r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g</w:t>
            </w:r>
            <w:r w:rsidR="00186833"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mina</w:t>
            </w:r>
            <w:r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 xml:space="preserve"> </w:t>
            </w:r>
            <w:r w:rsidR="00EE7919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Wiązownica</w:t>
            </w:r>
          </w:p>
        </w:tc>
        <w:tc>
          <w:tcPr>
            <w:tcW w:w="1917" w:type="dxa"/>
            <w:gridSpan w:val="2"/>
            <w:hideMark/>
          </w:tcPr>
          <w:p w14:paraId="31AC405F" w14:textId="77777777" w:rsidR="00186833" w:rsidRPr="00C80047" w:rsidRDefault="00186833" w:rsidP="00B77848">
            <w:pPr>
              <w:spacing w:before="60" w:after="6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</w:pPr>
            <w:r w:rsidRPr="00C80047">
              <w:rPr>
                <w:rFonts w:asciiTheme="minorHAnsi" w:hAnsiTheme="minorHAnsi" w:cstheme="minorHAnsi"/>
                <w:bCs w:val="0"/>
                <w:i/>
                <w:color w:val="000000" w:themeColor="text1"/>
                <w:sz w:val="20"/>
                <w:szCs w:val="20"/>
              </w:rPr>
              <w:t>RAZEM gminy SRP</w:t>
            </w:r>
          </w:p>
        </w:tc>
      </w:tr>
      <w:tr w:rsidR="00186833" w:rsidRPr="00886991" w14:paraId="173A2DE7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64E46A2B" w14:textId="77777777" w:rsidR="00186833" w:rsidRPr="00186833" w:rsidRDefault="00186833" w:rsidP="00B77848">
            <w:pPr>
              <w:autoSpaceDN/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958" w:type="dxa"/>
            <w:hideMark/>
          </w:tcPr>
          <w:p w14:paraId="29C9D3AE" w14:textId="4DB8A30C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2019</w:t>
            </w:r>
          </w:p>
        </w:tc>
        <w:tc>
          <w:tcPr>
            <w:tcW w:w="958" w:type="dxa"/>
            <w:hideMark/>
          </w:tcPr>
          <w:p w14:paraId="3ECA8ECE" w14:textId="10343560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2023</w:t>
            </w:r>
          </w:p>
        </w:tc>
        <w:tc>
          <w:tcPr>
            <w:tcW w:w="958" w:type="dxa"/>
            <w:hideMark/>
          </w:tcPr>
          <w:p w14:paraId="7BD55172" w14:textId="47513502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2019</w:t>
            </w:r>
          </w:p>
        </w:tc>
        <w:tc>
          <w:tcPr>
            <w:tcW w:w="959" w:type="dxa"/>
            <w:hideMark/>
          </w:tcPr>
          <w:p w14:paraId="41A26FBC" w14:textId="5E770E1C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2023</w:t>
            </w:r>
          </w:p>
        </w:tc>
        <w:tc>
          <w:tcPr>
            <w:tcW w:w="958" w:type="dxa"/>
            <w:hideMark/>
          </w:tcPr>
          <w:p w14:paraId="0FA559BD" w14:textId="3A69FDBC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2019</w:t>
            </w:r>
          </w:p>
        </w:tc>
        <w:tc>
          <w:tcPr>
            <w:tcW w:w="958" w:type="dxa"/>
            <w:hideMark/>
          </w:tcPr>
          <w:p w14:paraId="5570645A" w14:textId="6E655453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2023</w:t>
            </w:r>
          </w:p>
        </w:tc>
        <w:tc>
          <w:tcPr>
            <w:tcW w:w="958" w:type="dxa"/>
            <w:hideMark/>
          </w:tcPr>
          <w:p w14:paraId="2015E43A" w14:textId="3806AB26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2019</w:t>
            </w:r>
          </w:p>
        </w:tc>
        <w:tc>
          <w:tcPr>
            <w:tcW w:w="959" w:type="dxa"/>
            <w:hideMark/>
          </w:tcPr>
          <w:p w14:paraId="02E145AA" w14:textId="2D646B9E" w:rsidR="00186833" w:rsidRPr="00186833" w:rsidRDefault="0018683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/>
                <w:i/>
                <w:color w:val="000000" w:themeColor="text1"/>
                <w:sz w:val="20"/>
                <w:szCs w:val="20"/>
              </w:rPr>
              <w:t>2023</w:t>
            </w:r>
          </w:p>
        </w:tc>
      </w:tr>
      <w:tr w:rsidR="00186833" w:rsidRPr="00886991" w14:paraId="0E425F51" w14:textId="77777777" w:rsidTr="00A56E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  <w:hideMark/>
          </w:tcPr>
          <w:p w14:paraId="2DFFB1AA" w14:textId="77777777" w:rsidR="00186833" w:rsidRPr="00186833" w:rsidRDefault="00186833" w:rsidP="00B77848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0-9</w:t>
            </w:r>
          </w:p>
        </w:tc>
        <w:tc>
          <w:tcPr>
            <w:tcW w:w="958" w:type="dxa"/>
          </w:tcPr>
          <w:p w14:paraId="454FA0D2" w14:textId="6CEEBC02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512</w:t>
            </w:r>
          </w:p>
        </w:tc>
        <w:tc>
          <w:tcPr>
            <w:tcW w:w="958" w:type="dxa"/>
          </w:tcPr>
          <w:p w14:paraId="1AD97EDE" w14:textId="08ACAA0B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526</w:t>
            </w:r>
          </w:p>
        </w:tc>
        <w:tc>
          <w:tcPr>
            <w:tcW w:w="958" w:type="dxa"/>
          </w:tcPr>
          <w:p w14:paraId="24E4D7AD" w14:textId="090845DD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202</w:t>
            </w:r>
          </w:p>
        </w:tc>
        <w:tc>
          <w:tcPr>
            <w:tcW w:w="959" w:type="dxa"/>
          </w:tcPr>
          <w:p w14:paraId="7A32D732" w14:textId="53C31BB9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237</w:t>
            </w:r>
          </w:p>
        </w:tc>
        <w:tc>
          <w:tcPr>
            <w:tcW w:w="958" w:type="dxa"/>
          </w:tcPr>
          <w:p w14:paraId="0B7680B8" w14:textId="2A8C670B" w:rsidR="00186833" w:rsidRPr="00186833" w:rsidRDefault="00E71353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761</w:t>
            </w:r>
          </w:p>
        </w:tc>
        <w:tc>
          <w:tcPr>
            <w:tcW w:w="958" w:type="dxa"/>
          </w:tcPr>
          <w:p w14:paraId="5C34C784" w14:textId="301BAE1C" w:rsidR="00186833" w:rsidRPr="00186833" w:rsidRDefault="00E71353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912</w:t>
            </w:r>
          </w:p>
        </w:tc>
        <w:tc>
          <w:tcPr>
            <w:tcW w:w="958" w:type="dxa"/>
          </w:tcPr>
          <w:p w14:paraId="60802E85" w14:textId="7B4516C6" w:rsidR="00186833" w:rsidRPr="00186833" w:rsidRDefault="00D119C2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1 475</w:t>
            </w:r>
          </w:p>
        </w:tc>
        <w:tc>
          <w:tcPr>
            <w:tcW w:w="959" w:type="dxa"/>
          </w:tcPr>
          <w:p w14:paraId="30858B6B" w14:textId="4ECDC90B" w:rsidR="00186833" w:rsidRPr="00186833" w:rsidRDefault="00D119C2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1 675</w:t>
            </w:r>
          </w:p>
        </w:tc>
      </w:tr>
      <w:tr w:rsidR="00186833" w:rsidRPr="00886991" w14:paraId="5D5E259D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  <w:hideMark/>
          </w:tcPr>
          <w:p w14:paraId="234F58EE" w14:textId="77777777" w:rsidR="00186833" w:rsidRPr="00186833" w:rsidRDefault="00186833" w:rsidP="00B77848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10-49</w:t>
            </w:r>
          </w:p>
        </w:tc>
        <w:tc>
          <w:tcPr>
            <w:tcW w:w="958" w:type="dxa"/>
          </w:tcPr>
          <w:p w14:paraId="36136646" w14:textId="2FEF3F02" w:rsidR="00186833" w:rsidRPr="00186833" w:rsidRDefault="00C80047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</w:t>
            </w:r>
          </w:p>
        </w:tc>
        <w:tc>
          <w:tcPr>
            <w:tcW w:w="958" w:type="dxa"/>
          </w:tcPr>
          <w:p w14:paraId="21474DAB" w14:textId="27CC12A5" w:rsidR="00186833" w:rsidRPr="00186833" w:rsidRDefault="00C80047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20</w:t>
            </w:r>
          </w:p>
        </w:tc>
        <w:tc>
          <w:tcPr>
            <w:tcW w:w="958" w:type="dxa"/>
          </w:tcPr>
          <w:p w14:paraId="477B627A" w14:textId="7F0B603F" w:rsidR="00186833" w:rsidRPr="00186833" w:rsidRDefault="00C80047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  <w:tc>
          <w:tcPr>
            <w:tcW w:w="959" w:type="dxa"/>
          </w:tcPr>
          <w:p w14:paraId="637DB57D" w14:textId="72783B22" w:rsidR="00186833" w:rsidRPr="00186833" w:rsidRDefault="00C80047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  <w:tc>
          <w:tcPr>
            <w:tcW w:w="958" w:type="dxa"/>
          </w:tcPr>
          <w:p w14:paraId="68A86E13" w14:textId="7E18CBB1" w:rsidR="00186833" w:rsidRPr="00186833" w:rsidRDefault="00E7135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27</w:t>
            </w:r>
          </w:p>
        </w:tc>
        <w:tc>
          <w:tcPr>
            <w:tcW w:w="958" w:type="dxa"/>
          </w:tcPr>
          <w:p w14:paraId="2093BDCC" w14:textId="19298976" w:rsidR="00186833" w:rsidRPr="00186833" w:rsidRDefault="00E71353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29</w:t>
            </w:r>
          </w:p>
        </w:tc>
        <w:tc>
          <w:tcPr>
            <w:tcW w:w="958" w:type="dxa"/>
          </w:tcPr>
          <w:p w14:paraId="70420049" w14:textId="5AD570D1" w:rsidR="00186833" w:rsidRPr="00186833" w:rsidRDefault="00D119C2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53</w:t>
            </w:r>
          </w:p>
        </w:tc>
        <w:tc>
          <w:tcPr>
            <w:tcW w:w="959" w:type="dxa"/>
          </w:tcPr>
          <w:p w14:paraId="2F11EA81" w14:textId="00CAFE20" w:rsidR="00186833" w:rsidRPr="00186833" w:rsidRDefault="00D119C2" w:rsidP="00B77848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55</w:t>
            </w:r>
          </w:p>
        </w:tc>
      </w:tr>
      <w:tr w:rsidR="00186833" w:rsidRPr="00886991" w14:paraId="060AC4A9" w14:textId="77777777" w:rsidTr="00A56E30">
        <w:trPr>
          <w:trHeight w:val="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  <w:hideMark/>
          </w:tcPr>
          <w:p w14:paraId="7FD5CE33" w14:textId="77777777" w:rsidR="00186833" w:rsidRPr="00186833" w:rsidRDefault="00186833" w:rsidP="00B77848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86833"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  <w:t>50-249</w:t>
            </w:r>
          </w:p>
        </w:tc>
        <w:tc>
          <w:tcPr>
            <w:tcW w:w="958" w:type="dxa"/>
          </w:tcPr>
          <w:p w14:paraId="48547662" w14:textId="5AF3F9D0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  <w:tc>
          <w:tcPr>
            <w:tcW w:w="958" w:type="dxa"/>
          </w:tcPr>
          <w:p w14:paraId="6B4E712E" w14:textId="5CC39167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</w:t>
            </w:r>
          </w:p>
        </w:tc>
        <w:tc>
          <w:tcPr>
            <w:tcW w:w="958" w:type="dxa"/>
          </w:tcPr>
          <w:p w14:paraId="3B58DAE9" w14:textId="09817713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959" w:type="dxa"/>
          </w:tcPr>
          <w:p w14:paraId="5AD2F762" w14:textId="46C1C0C9" w:rsidR="00186833" w:rsidRPr="00186833" w:rsidRDefault="00C80047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958" w:type="dxa"/>
          </w:tcPr>
          <w:p w14:paraId="6A69432A" w14:textId="698B271E" w:rsidR="00186833" w:rsidRPr="00186833" w:rsidRDefault="00E71353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958" w:type="dxa"/>
          </w:tcPr>
          <w:p w14:paraId="634296EB" w14:textId="1A688D08" w:rsidR="00186833" w:rsidRPr="00186833" w:rsidRDefault="00E71353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</w:t>
            </w:r>
          </w:p>
        </w:tc>
        <w:tc>
          <w:tcPr>
            <w:tcW w:w="958" w:type="dxa"/>
          </w:tcPr>
          <w:p w14:paraId="48C058AE" w14:textId="0683C33B" w:rsidR="00186833" w:rsidRPr="00186833" w:rsidRDefault="00D119C2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  <w:tc>
          <w:tcPr>
            <w:tcW w:w="959" w:type="dxa"/>
          </w:tcPr>
          <w:p w14:paraId="1616DC36" w14:textId="07E56B5B" w:rsidR="00186833" w:rsidRPr="00186833" w:rsidRDefault="00D119C2" w:rsidP="00B77848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</w:t>
            </w:r>
          </w:p>
        </w:tc>
      </w:tr>
    </w:tbl>
    <w:p w14:paraId="66272DFB" w14:textId="77777777" w:rsidR="00DA5E85" w:rsidRPr="00886991" w:rsidRDefault="00DA5E85" w:rsidP="00B77848">
      <w:pPr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</w:p>
    <w:p w14:paraId="40C440F3" w14:textId="2354744E" w:rsidR="00467E5C" w:rsidRDefault="00467E5C" w:rsidP="00467E5C">
      <w:pPr>
        <w:pStyle w:val="Legenda"/>
        <w:keepNext/>
        <w:jc w:val="center"/>
      </w:pPr>
      <w:bookmarkStart w:id="422" w:name="_Toc207794235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23</w:t>
      </w:r>
      <w:r w:rsidR="004543CF">
        <w:rPr>
          <w:noProof/>
        </w:rPr>
        <w:fldChar w:fldCharType="end"/>
      </w:r>
      <w:r>
        <w:rPr>
          <w:lang w:val="pl-PL"/>
        </w:rPr>
        <w:t xml:space="preserve">   </w:t>
      </w:r>
      <w:r w:rsidRPr="00B267DB">
        <w:rPr>
          <w:lang w:val="pl-PL"/>
        </w:rPr>
        <w:t>Podmioty gospodarki narodowej wg klas wielkości w gminach objętych SRP</w:t>
      </w:r>
      <w:bookmarkEnd w:id="422"/>
    </w:p>
    <w:p w14:paraId="3D76B715" w14:textId="756934C5" w:rsidR="00DA5E85" w:rsidRPr="00886991" w:rsidRDefault="00DA5E85" w:rsidP="00DA5E85">
      <w:pPr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2DB186A7" wp14:editId="6053DCE9">
            <wp:extent cx="5676900" cy="2171700"/>
            <wp:effectExtent l="0" t="0" r="0" b="0"/>
            <wp:docPr id="45" name="Wykres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0E5A644B" w14:textId="77777777" w:rsidR="00DA5E85" w:rsidRPr="00886991" w:rsidRDefault="00DA5E85" w:rsidP="00467E5C">
      <w:pPr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BDL.</w:t>
      </w:r>
    </w:p>
    <w:p w14:paraId="1D66DD75" w14:textId="77777777" w:rsidR="00DA5E85" w:rsidRPr="00886991" w:rsidRDefault="00DA5E85" w:rsidP="00DA5E85">
      <w:pPr>
        <w:jc w:val="center"/>
        <w:rPr>
          <w:rFonts w:asciiTheme="minorHAnsi" w:hAnsiTheme="minorHAnsi" w:cstheme="minorHAnsi"/>
          <w:i/>
          <w:iCs/>
          <w:sz w:val="20"/>
        </w:rPr>
      </w:pPr>
    </w:p>
    <w:p w14:paraId="0E4AA3EE" w14:textId="1DB4CEEA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 okresie ostatnich pięciu lat na terenie gmin objętych Strategią Rozwoju Ponadlokalnego zwiększyła się ilość podmiotów gospodarki narodowej przypadająca na 10 tysięcy ludności. </w:t>
      </w:r>
      <w:r w:rsidR="00F005BA">
        <w:rPr>
          <w:rFonts w:asciiTheme="minorHAnsi" w:hAnsiTheme="minorHAnsi" w:cstheme="minorHAnsi"/>
        </w:rPr>
        <w:t>Były to jednak wartości niższe niż średnie dla całego województwa podkarpackiego.</w:t>
      </w:r>
      <w:r w:rsidRPr="00886991">
        <w:rPr>
          <w:rFonts w:asciiTheme="minorHAnsi" w:hAnsiTheme="minorHAnsi" w:cstheme="minorHAnsi"/>
        </w:rPr>
        <w:t xml:space="preserve"> Ilość wyrejestrowanych podmiotów gospodarki narodowej </w:t>
      </w:r>
      <w:r w:rsidR="00D34CDF">
        <w:rPr>
          <w:rFonts w:asciiTheme="minorHAnsi" w:hAnsiTheme="minorHAnsi" w:cstheme="minorHAnsi"/>
        </w:rPr>
        <w:t xml:space="preserve">na 10 tys. Mieszkańców </w:t>
      </w:r>
      <w:r w:rsidRPr="00886991">
        <w:rPr>
          <w:rFonts w:asciiTheme="minorHAnsi" w:hAnsiTheme="minorHAnsi" w:cstheme="minorHAnsi"/>
        </w:rPr>
        <w:t>w 202</w:t>
      </w:r>
      <w:r w:rsidR="008450B3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była </w:t>
      </w:r>
      <w:r w:rsidR="00F005BA">
        <w:rPr>
          <w:rFonts w:asciiTheme="minorHAnsi" w:hAnsiTheme="minorHAnsi" w:cstheme="minorHAnsi"/>
        </w:rPr>
        <w:t xml:space="preserve">większa </w:t>
      </w:r>
      <w:r w:rsidR="00D34CDF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o</w:t>
      </w:r>
      <w:r w:rsidR="00A62736">
        <w:rPr>
          <w:rFonts w:asciiTheme="minorHAnsi" w:hAnsiTheme="minorHAnsi" w:cstheme="minorHAnsi"/>
        </w:rPr>
        <w:t xml:space="preserve"> </w:t>
      </w:r>
      <w:r w:rsidR="00D34CDF">
        <w:rPr>
          <w:rFonts w:asciiTheme="minorHAnsi" w:hAnsiTheme="minorHAnsi" w:cstheme="minorHAnsi"/>
        </w:rPr>
        <w:t xml:space="preserve">20 </w:t>
      </w:r>
      <w:r w:rsidRPr="00886991">
        <w:rPr>
          <w:rFonts w:asciiTheme="minorHAnsi" w:hAnsiTheme="minorHAnsi" w:cstheme="minorHAnsi"/>
        </w:rPr>
        <w:t>w porównaniu do 201</w:t>
      </w:r>
      <w:r w:rsidR="008450B3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 xml:space="preserve"> roku.</w:t>
      </w:r>
    </w:p>
    <w:p w14:paraId="7C6C2BD7" w14:textId="77777777" w:rsidR="00A62736" w:rsidRDefault="00A62736" w:rsidP="00467E5C">
      <w:pPr>
        <w:pStyle w:val="Legenda"/>
        <w:keepNext/>
        <w:jc w:val="center"/>
      </w:pPr>
    </w:p>
    <w:p w14:paraId="6371DF59" w14:textId="677E13AD" w:rsidR="00467E5C" w:rsidRDefault="00467E5C" w:rsidP="00467E5C">
      <w:pPr>
        <w:pStyle w:val="Legenda"/>
        <w:keepNext/>
        <w:jc w:val="center"/>
      </w:pPr>
      <w:bookmarkStart w:id="423" w:name="_Toc207794204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43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8A267B">
        <w:rPr>
          <w:lang w:val="pl-PL"/>
        </w:rPr>
        <w:t xml:space="preserve">Wskaźniki w zakresie podmiotów gospodarki narodowej dla obszaru gminy SRP </w:t>
      </w:r>
      <w:r w:rsidR="008450B3">
        <w:rPr>
          <w:lang w:val="pl-PL"/>
        </w:rPr>
        <w:br/>
      </w:r>
      <w:r w:rsidRPr="008A267B">
        <w:rPr>
          <w:lang w:val="pl-PL"/>
        </w:rPr>
        <w:t>za lata 201</w:t>
      </w:r>
      <w:r w:rsidR="008450B3">
        <w:rPr>
          <w:lang w:val="pl-PL"/>
        </w:rPr>
        <w:t>9</w:t>
      </w:r>
      <w:r w:rsidRPr="008A267B">
        <w:rPr>
          <w:lang w:val="pl-PL"/>
        </w:rPr>
        <w:t xml:space="preserve"> i 202</w:t>
      </w:r>
      <w:r w:rsidR="008450B3">
        <w:rPr>
          <w:lang w:val="pl-PL"/>
        </w:rPr>
        <w:t>3</w:t>
      </w:r>
      <w:r w:rsidR="00A56E30">
        <w:rPr>
          <w:lang w:val="pl-PL"/>
        </w:rPr>
        <w:t xml:space="preserve"> oraz województwa podkarpackiego</w:t>
      </w:r>
      <w:bookmarkEnd w:id="423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6113"/>
        <w:gridCol w:w="1238"/>
        <w:gridCol w:w="1239"/>
      </w:tblGrid>
      <w:tr w:rsidR="00DA5E85" w:rsidRPr="00886991" w14:paraId="06845040" w14:textId="77777777" w:rsidTr="00A56E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3"/>
            <w:vAlign w:val="center"/>
            <w:hideMark/>
          </w:tcPr>
          <w:p w14:paraId="186219CB" w14:textId="776BC5CC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 xml:space="preserve">gmina </w:t>
            </w:r>
            <w:r w:rsidR="00AC1971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Oleszyce</w:t>
            </w:r>
          </w:p>
        </w:tc>
      </w:tr>
      <w:tr w:rsidR="00DA5E85" w:rsidRPr="00886991" w14:paraId="4DE0843D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1D075003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Wskaźnik</w:t>
            </w:r>
          </w:p>
        </w:tc>
        <w:tc>
          <w:tcPr>
            <w:tcW w:w="1238" w:type="dxa"/>
            <w:vAlign w:val="center"/>
            <w:hideMark/>
          </w:tcPr>
          <w:p w14:paraId="3C9555BC" w14:textId="1084F911" w:rsidR="00DA5E85" w:rsidRPr="00A56E30" w:rsidRDefault="00DA5E8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201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239" w:type="dxa"/>
            <w:vAlign w:val="center"/>
            <w:hideMark/>
          </w:tcPr>
          <w:p w14:paraId="4806F48C" w14:textId="2017E764" w:rsidR="00DA5E85" w:rsidRPr="00A56E30" w:rsidRDefault="00DA5E8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202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DA5E85" w:rsidRPr="00886991" w14:paraId="39C86CA9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393DE8C9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REGON na 10 tys. ludności</w:t>
            </w:r>
          </w:p>
        </w:tc>
        <w:tc>
          <w:tcPr>
            <w:tcW w:w="1238" w:type="dxa"/>
            <w:vAlign w:val="center"/>
          </w:tcPr>
          <w:p w14:paraId="17182B95" w14:textId="0F22AF87" w:rsidR="00DA5E85" w:rsidRPr="00A56E30" w:rsidRDefault="00B56A25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  <w:t>843</w:t>
            </w:r>
          </w:p>
        </w:tc>
        <w:tc>
          <w:tcPr>
            <w:tcW w:w="1239" w:type="dxa"/>
            <w:vAlign w:val="center"/>
          </w:tcPr>
          <w:p w14:paraId="154CAE53" w14:textId="5FAD364F" w:rsidR="00DA5E85" w:rsidRPr="00A56E30" w:rsidRDefault="00B56A25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  <w:t>901</w:t>
            </w:r>
          </w:p>
        </w:tc>
      </w:tr>
      <w:tr w:rsidR="00DA5E85" w:rsidRPr="00886991" w14:paraId="192AF1DE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58FD664F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nowo zarejestrowane w rejestrze REGON na 10 tys. ludności</w:t>
            </w:r>
          </w:p>
        </w:tc>
        <w:tc>
          <w:tcPr>
            <w:tcW w:w="1238" w:type="dxa"/>
            <w:vAlign w:val="center"/>
          </w:tcPr>
          <w:p w14:paraId="0C4AD984" w14:textId="3BEC5EDE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77</w:t>
            </w:r>
          </w:p>
        </w:tc>
        <w:tc>
          <w:tcPr>
            <w:tcW w:w="1239" w:type="dxa"/>
            <w:vAlign w:val="center"/>
          </w:tcPr>
          <w:p w14:paraId="2E875740" w14:textId="054FEA11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67</w:t>
            </w:r>
          </w:p>
        </w:tc>
      </w:tr>
      <w:tr w:rsidR="00DA5E85" w:rsidRPr="00886991" w14:paraId="24CFFB54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1F8D8D4B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wykreślone z rejestru REGON na 10 tys. ludności</w:t>
            </w:r>
          </w:p>
        </w:tc>
        <w:tc>
          <w:tcPr>
            <w:tcW w:w="1238" w:type="dxa"/>
            <w:vAlign w:val="center"/>
          </w:tcPr>
          <w:p w14:paraId="14724034" w14:textId="73C6FE22" w:rsidR="00DA5E85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36</w:t>
            </w:r>
          </w:p>
        </w:tc>
        <w:tc>
          <w:tcPr>
            <w:tcW w:w="1239" w:type="dxa"/>
            <w:vAlign w:val="center"/>
          </w:tcPr>
          <w:p w14:paraId="7E15C914" w14:textId="6EF7AE25" w:rsidR="00DA5E85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69</w:t>
            </w:r>
          </w:p>
        </w:tc>
      </w:tr>
      <w:tr w:rsidR="00DA5E85" w:rsidRPr="00886991" w14:paraId="4599E9ED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59E9911E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na 1 tys. ludności</w:t>
            </w:r>
          </w:p>
        </w:tc>
        <w:tc>
          <w:tcPr>
            <w:tcW w:w="1238" w:type="dxa"/>
            <w:vAlign w:val="center"/>
          </w:tcPr>
          <w:p w14:paraId="7071104D" w14:textId="6A2A725E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84</w:t>
            </w:r>
          </w:p>
        </w:tc>
        <w:tc>
          <w:tcPr>
            <w:tcW w:w="1239" w:type="dxa"/>
            <w:vAlign w:val="center"/>
          </w:tcPr>
          <w:p w14:paraId="3C8B4319" w14:textId="36236BDB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90</w:t>
            </w:r>
          </w:p>
        </w:tc>
      </w:tr>
      <w:tr w:rsidR="0024635C" w:rsidRPr="00886991" w14:paraId="63C5D4D9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3CB00CC1" w14:textId="77777777" w:rsidR="0024635C" w:rsidRPr="00A56E30" w:rsidRDefault="0024635C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na 1 tys. mieszkańców w wieku produkcyjnym</w:t>
            </w:r>
          </w:p>
        </w:tc>
        <w:tc>
          <w:tcPr>
            <w:tcW w:w="1238" w:type="dxa"/>
            <w:vAlign w:val="center"/>
          </w:tcPr>
          <w:p w14:paraId="48E611EB" w14:textId="1319EEDA" w:rsidR="0024635C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134,5</w:t>
            </w:r>
          </w:p>
        </w:tc>
        <w:tc>
          <w:tcPr>
            <w:tcW w:w="1239" w:type="dxa"/>
            <w:vAlign w:val="center"/>
          </w:tcPr>
          <w:p w14:paraId="3D4A3AFD" w14:textId="55C06435" w:rsidR="0024635C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150,8</w:t>
            </w:r>
          </w:p>
        </w:tc>
      </w:tr>
      <w:tr w:rsidR="00DA5E85" w:rsidRPr="00886991" w14:paraId="764DF804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378379F9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 1 tys. ludności</w:t>
            </w:r>
          </w:p>
        </w:tc>
        <w:tc>
          <w:tcPr>
            <w:tcW w:w="1238" w:type="dxa"/>
            <w:vAlign w:val="center"/>
          </w:tcPr>
          <w:p w14:paraId="49EB29F0" w14:textId="04155134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65</w:t>
            </w:r>
          </w:p>
        </w:tc>
        <w:tc>
          <w:tcPr>
            <w:tcW w:w="1239" w:type="dxa"/>
            <w:vAlign w:val="center"/>
          </w:tcPr>
          <w:p w14:paraId="5DB4A5EA" w14:textId="5A51E345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71</w:t>
            </w:r>
          </w:p>
        </w:tc>
      </w:tr>
      <w:tr w:rsidR="00DA5E85" w:rsidRPr="00886991" w14:paraId="74327DDD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2830B4E1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</w:t>
            </w:r>
          </w:p>
          <w:p w14:paraId="6F97E64A" w14:textId="591A1E10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100 osób w wieku produkcyjnym</w:t>
            </w:r>
          </w:p>
        </w:tc>
        <w:tc>
          <w:tcPr>
            <w:tcW w:w="1238" w:type="dxa"/>
            <w:vAlign w:val="center"/>
          </w:tcPr>
          <w:p w14:paraId="316A9AD2" w14:textId="2A3F4272" w:rsidR="00DA5E85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10,43</w:t>
            </w:r>
          </w:p>
        </w:tc>
        <w:tc>
          <w:tcPr>
            <w:tcW w:w="1239" w:type="dxa"/>
            <w:vAlign w:val="center"/>
          </w:tcPr>
          <w:p w14:paraId="61C24088" w14:textId="368A2724" w:rsidR="00DA5E85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11,89</w:t>
            </w:r>
          </w:p>
        </w:tc>
      </w:tr>
      <w:tr w:rsidR="00DA5E85" w:rsidRPr="00886991" w14:paraId="19164E97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3"/>
            <w:vAlign w:val="center"/>
            <w:hideMark/>
          </w:tcPr>
          <w:p w14:paraId="50138D08" w14:textId="06FFD0D9" w:rsidR="00DA5E85" w:rsidRPr="00A56E30" w:rsidRDefault="0024635C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g</w:t>
            </w:r>
            <w:r w:rsidR="00DA5E85"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mina</w:t>
            </w: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 xml:space="preserve"> </w:t>
            </w:r>
            <w:r w:rsidR="00AC1971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Stary Dzików</w:t>
            </w:r>
          </w:p>
        </w:tc>
      </w:tr>
      <w:tr w:rsidR="00DA5E85" w:rsidRPr="00886991" w14:paraId="1F165E2D" w14:textId="77777777" w:rsidTr="00A56E30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7D1B2CD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Wskaźnik</w:t>
            </w:r>
          </w:p>
        </w:tc>
        <w:tc>
          <w:tcPr>
            <w:tcW w:w="1238" w:type="dxa"/>
            <w:vAlign w:val="center"/>
            <w:hideMark/>
          </w:tcPr>
          <w:p w14:paraId="12C521F1" w14:textId="48FF2590" w:rsidR="00DA5E85" w:rsidRPr="00A56E30" w:rsidRDefault="00DA5E8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201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239" w:type="dxa"/>
            <w:vAlign w:val="center"/>
            <w:hideMark/>
          </w:tcPr>
          <w:p w14:paraId="2FB3C842" w14:textId="5A998357" w:rsidR="00DA5E85" w:rsidRPr="00A56E30" w:rsidRDefault="00DA5E8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202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DA5E85" w:rsidRPr="00886991" w14:paraId="1B1EB5B1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3827A1CA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REGON na 10 tys. ludności</w:t>
            </w:r>
          </w:p>
        </w:tc>
        <w:tc>
          <w:tcPr>
            <w:tcW w:w="1238" w:type="dxa"/>
            <w:vAlign w:val="center"/>
          </w:tcPr>
          <w:p w14:paraId="63769A1F" w14:textId="15A15E12" w:rsidR="00DA5E85" w:rsidRPr="00A56E30" w:rsidRDefault="00AE7319" w:rsidP="00A56E3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502</w:t>
            </w:r>
          </w:p>
        </w:tc>
        <w:tc>
          <w:tcPr>
            <w:tcW w:w="1239" w:type="dxa"/>
            <w:vAlign w:val="center"/>
          </w:tcPr>
          <w:p w14:paraId="58038C00" w14:textId="434E9E93" w:rsidR="00DA5E85" w:rsidRPr="00A56E30" w:rsidRDefault="00AE7319" w:rsidP="00A56E3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609</w:t>
            </w:r>
          </w:p>
        </w:tc>
      </w:tr>
      <w:tr w:rsidR="00DA5E85" w:rsidRPr="00886991" w14:paraId="60AE957C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42D0B0A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nowo zarejestrowane w rejestrze REGON na 10 tys. ludności</w:t>
            </w:r>
          </w:p>
        </w:tc>
        <w:tc>
          <w:tcPr>
            <w:tcW w:w="1238" w:type="dxa"/>
            <w:vAlign w:val="center"/>
          </w:tcPr>
          <w:p w14:paraId="4F0D39E7" w14:textId="6A2E9FB1" w:rsidR="00DA5E85" w:rsidRPr="00A56E30" w:rsidRDefault="00AE7319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64</w:t>
            </w:r>
          </w:p>
        </w:tc>
        <w:tc>
          <w:tcPr>
            <w:tcW w:w="1239" w:type="dxa"/>
            <w:vAlign w:val="center"/>
          </w:tcPr>
          <w:p w14:paraId="49732065" w14:textId="3FF93B92" w:rsidR="00DA5E85" w:rsidRPr="00A56E30" w:rsidRDefault="00AE7319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32</w:t>
            </w:r>
          </w:p>
        </w:tc>
      </w:tr>
      <w:tr w:rsidR="00DA5E85" w:rsidRPr="00886991" w14:paraId="75CDBD0A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24A9AB3D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wykreślone z rejestru REGON na 10 tys. ludności</w:t>
            </w:r>
          </w:p>
        </w:tc>
        <w:tc>
          <w:tcPr>
            <w:tcW w:w="1238" w:type="dxa"/>
            <w:vAlign w:val="center"/>
          </w:tcPr>
          <w:p w14:paraId="1C1AF9EF" w14:textId="17D3F2B1" w:rsidR="00DA5E85" w:rsidRPr="00A56E30" w:rsidRDefault="00AE7319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1239" w:type="dxa"/>
            <w:vAlign w:val="center"/>
          </w:tcPr>
          <w:p w14:paraId="51F31732" w14:textId="0C6B677F" w:rsidR="00DA5E85" w:rsidRPr="00A56E30" w:rsidRDefault="00AE7319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32</w:t>
            </w:r>
          </w:p>
        </w:tc>
      </w:tr>
      <w:tr w:rsidR="00DA5E85" w:rsidRPr="00886991" w14:paraId="011C74E9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70DA2DB4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na 1 tys. ludności</w:t>
            </w:r>
          </w:p>
        </w:tc>
        <w:tc>
          <w:tcPr>
            <w:tcW w:w="1238" w:type="dxa"/>
            <w:vAlign w:val="center"/>
          </w:tcPr>
          <w:p w14:paraId="7D184301" w14:textId="11251731" w:rsidR="00DA5E85" w:rsidRPr="00A56E30" w:rsidRDefault="00AE7319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50</w:t>
            </w:r>
          </w:p>
        </w:tc>
        <w:tc>
          <w:tcPr>
            <w:tcW w:w="1239" w:type="dxa"/>
            <w:vAlign w:val="center"/>
          </w:tcPr>
          <w:p w14:paraId="26CF7DDE" w14:textId="6CAB3CFF" w:rsidR="00DA5E85" w:rsidRPr="00A56E30" w:rsidRDefault="00AE7319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61</w:t>
            </w:r>
          </w:p>
        </w:tc>
      </w:tr>
      <w:tr w:rsidR="00AE7319" w:rsidRPr="00886991" w14:paraId="7F295F86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3BBDB828" w14:textId="77777777" w:rsidR="00AE7319" w:rsidRPr="00A56E30" w:rsidRDefault="00AE7319" w:rsidP="00AE7319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na 1 tys. mieszkańców w wieku produkcyjnym</w:t>
            </w:r>
          </w:p>
        </w:tc>
        <w:tc>
          <w:tcPr>
            <w:tcW w:w="1238" w:type="dxa"/>
            <w:vAlign w:val="center"/>
          </w:tcPr>
          <w:p w14:paraId="784EA222" w14:textId="1A59D180" w:rsidR="00AE7319" w:rsidRPr="00AE7319" w:rsidRDefault="00AE7319" w:rsidP="00AE7319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  <w:lang w:eastAsia="ar-SA"/>
              </w:rPr>
            </w:pPr>
            <w:r w:rsidRPr="00AE73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81,1</w:t>
            </w:r>
            <w:r w:rsidRPr="00AE73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239" w:type="dxa"/>
            <w:vAlign w:val="center"/>
          </w:tcPr>
          <w:p w14:paraId="7BAEE237" w14:textId="02C6CA42" w:rsidR="00AE7319" w:rsidRPr="00AE7319" w:rsidRDefault="00AE7319" w:rsidP="00AE7319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sz w:val="20"/>
                <w:szCs w:val="20"/>
                <w:lang w:eastAsia="ar-SA"/>
              </w:rPr>
            </w:pPr>
            <w:r w:rsidRPr="00AE73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100,6</w:t>
            </w:r>
            <w:r w:rsidRPr="00AE73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DA5E85" w:rsidRPr="00886991" w14:paraId="14184233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71428825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 1 tys. ludności</w:t>
            </w:r>
          </w:p>
        </w:tc>
        <w:tc>
          <w:tcPr>
            <w:tcW w:w="1238" w:type="dxa"/>
            <w:vAlign w:val="center"/>
          </w:tcPr>
          <w:p w14:paraId="206DE602" w14:textId="31065686" w:rsidR="00DA5E85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41</w:t>
            </w:r>
          </w:p>
        </w:tc>
        <w:tc>
          <w:tcPr>
            <w:tcW w:w="1239" w:type="dxa"/>
            <w:vAlign w:val="center"/>
          </w:tcPr>
          <w:p w14:paraId="331DAA3A" w14:textId="2A3CB188" w:rsidR="00DA5E85" w:rsidRPr="00A56E30" w:rsidRDefault="00B56A2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51</w:t>
            </w:r>
          </w:p>
        </w:tc>
      </w:tr>
      <w:tr w:rsidR="00DA5E85" w:rsidRPr="00886991" w14:paraId="52075D63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1B04AD0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</w:t>
            </w:r>
          </w:p>
          <w:p w14:paraId="6332CE73" w14:textId="5A003409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100 osób w wieku produkcyjnym</w:t>
            </w:r>
          </w:p>
        </w:tc>
        <w:tc>
          <w:tcPr>
            <w:tcW w:w="1238" w:type="dxa"/>
            <w:vAlign w:val="center"/>
          </w:tcPr>
          <w:p w14:paraId="2F26F729" w14:textId="158C649D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6,59</w:t>
            </w:r>
          </w:p>
        </w:tc>
        <w:tc>
          <w:tcPr>
            <w:tcW w:w="1239" w:type="dxa"/>
            <w:vAlign w:val="center"/>
          </w:tcPr>
          <w:p w14:paraId="04E4A129" w14:textId="7DDBE29B" w:rsidR="00DA5E85" w:rsidRPr="00A56E30" w:rsidRDefault="00B56A2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8,41</w:t>
            </w:r>
          </w:p>
        </w:tc>
      </w:tr>
      <w:tr w:rsidR="00DA5E85" w:rsidRPr="00886991" w14:paraId="4BECF9C4" w14:textId="77777777" w:rsidTr="00A56E30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3"/>
            <w:vAlign w:val="center"/>
            <w:hideMark/>
          </w:tcPr>
          <w:p w14:paraId="7F968158" w14:textId="6CB7B3E2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Wiązownica</w:t>
            </w:r>
          </w:p>
        </w:tc>
      </w:tr>
      <w:tr w:rsidR="00DA5E85" w:rsidRPr="00886991" w14:paraId="23EEDF0D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5D36A426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Wskaźnik</w:t>
            </w:r>
          </w:p>
        </w:tc>
        <w:tc>
          <w:tcPr>
            <w:tcW w:w="1238" w:type="dxa"/>
            <w:vAlign w:val="center"/>
            <w:hideMark/>
          </w:tcPr>
          <w:p w14:paraId="14443EBE" w14:textId="26B9A91A" w:rsidR="00DA5E85" w:rsidRPr="00A56E30" w:rsidRDefault="00DA5E8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201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239" w:type="dxa"/>
            <w:vAlign w:val="center"/>
            <w:hideMark/>
          </w:tcPr>
          <w:p w14:paraId="1927B8F2" w14:textId="7BFB02BC" w:rsidR="00DA5E85" w:rsidRPr="00A56E30" w:rsidRDefault="00DA5E8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202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DA5E85" w:rsidRPr="00886991" w14:paraId="738CAF75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1DEFC5F9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REGON na 10 tys. ludności</w:t>
            </w:r>
          </w:p>
        </w:tc>
        <w:tc>
          <w:tcPr>
            <w:tcW w:w="1238" w:type="dxa"/>
            <w:vAlign w:val="center"/>
          </w:tcPr>
          <w:p w14:paraId="128AA98B" w14:textId="4D95D733" w:rsidR="00DA5E85" w:rsidRPr="00A56E30" w:rsidRDefault="003C1DBB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  <w:t>676</w:t>
            </w:r>
          </w:p>
        </w:tc>
        <w:tc>
          <w:tcPr>
            <w:tcW w:w="1239" w:type="dxa"/>
            <w:vAlign w:val="center"/>
          </w:tcPr>
          <w:p w14:paraId="6C96E2EE" w14:textId="487F5206" w:rsidR="00DA5E85" w:rsidRPr="00A56E30" w:rsidRDefault="003C1DBB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  <w:t>801</w:t>
            </w:r>
          </w:p>
        </w:tc>
      </w:tr>
      <w:tr w:rsidR="00B56A25" w:rsidRPr="00886991" w14:paraId="0E1C77D3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77340407" w14:textId="77777777" w:rsidR="00B56A25" w:rsidRPr="00A56E30" w:rsidRDefault="00B56A25" w:rsidP="00B56A25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nowo zarejestrowane w rejestrze REGON na 10 tys. ludności</w:t>
            </w:r>
          </w:p>
        </w:tc>
        <w:tc>
          <w:tcPr>
            <w:tcW w:w="1238" w:type="dxa"/>
            <w:vAlign w:val="center"/>
          </w:tcPr>
          <w:p w14:paraId="218B695F" w14:textId="15411A25" w:rsidR="00B56A25" w:rsidRPr="00A56E30" w:rsidRDefault="003C1DBB" w:rsidP="00B56A25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75</w:t>
            </w:r>
          </w:p>
        </w:tc>
        <w:tc>
          <w:tcPr>
            <w:tcW w:w="1239" w:type="dxa"/>
            <w:vAlign w:val="center"/>
          </w:tcPr>
          <w:p w14:paraId="7C56197B" w14:textId="4BF23D71" w:rsidR="00B56A25" w:rsidRPr="00A56E30" w:rsidRDefault="003C1DBB" w:rsidP="00B56A25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62</w:t>
            </w:r>
          </w:p>
        </w:tc>
      </w:tr>
      <w:tr w:rsidR="00DA5E85" w:rsidRPr="00886991" w14:paraId="30033DD6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752DA21B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wykreślone z rejestru REGON na 10 tys. ludności</w:t>
            </w:r>
          </w:p>
        </w:tc>
        <w:tc>
          <w:tcPr>
            <w:tcW w:w="1238" w:type="dxa"/>
            <w:vAlign w:val="center"/>
          </w:tcPr>
          <w:p w14:paraId="72B0D872" w14:textId="59DAA14B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30</w:t>
            </w:r>
          </w:p>
        </w:tc>
        <w:tc>
          <w:tcPr>
            <w:tcW w:w="1239" w:type="dxa"/>
            <w:vAlign w:val="center"/>
          </w:tcPr>
          <w:p w14:paraId="056C8A53" w14:textId="1F156FBF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33</w:t>
            </w:r>
          </w:p>
        </w:tc>
      </w:tr>
      <w:tr w:rsidR="00DA5E85" w:rsidRPr="00886991" w14:paraId="0F4C6FC4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768109D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na 1 tys. ludności</w:t>
            </w:r>
          </w:p>
        </w:tc>
        <w:tc>
          <w:tcPr>
            <w:tcW w:w="1238" w:type="dxa"/>
            <w:vAlign w:val="center"/>
          </w:tcPr>
          <w:p w14:paraId="3E5210A8" w14:textId="2A263E4D" w:rsidR="00DA5E85" w:rsidRPr="00A56E30" w:rsidRDefault="003C1DBB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68</w:t>
            </w:r>
          </w:p>
        </w:tc>
        <w:tc>
          <w:tcPr>
            <w:tcW w:w="1239" w:type="dxa"/>
            <w:vAlign w:val="center"/>
          </w:tcPr>
          <w:p w14:paraId="6D55CAA8" w14:textId="22EC1743" w:rsidR="00DA5E85" w:rsidRPr="00A56E30" w:rsidRDefault="003C1DBB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80</w:t>
            </w:r>
          </w:p>
        </w:tc>
      </w:tr>
      <w:tr w:rsidR="00DA5E85" w:rsidRPr="00886991" w14:paraId="346172E9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26878DD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na 1 tys. mieszkańców w wieku produkcyjnym</w:t>
            </w:r>
          </w:p>
        </w:tc>
        <w:tc>
          <w:tcPr>
            <w:tcW w:w="1238" w:type="dxa"/>
            <w:vAlign w:val="center"/>
          </w:tcPr>
          <w:p w14:paraId="7CF174C6" w14:textId="60671E3B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106,8</w:t>
            </w:r>
          </w:p>
        </w:tc>
        <w:tc>
          <w:tcPr>
            <w:tcW w:w="1239" w:type="dxa"/>
            <w:vAlign w:val="center"/>
          </w:tcPr>
          <w:p w14:paraId="5619BC81" w14:textId="2C3CFD7C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132,7</w:t>
            </w:r>
          </w:p>
        </w:tc>
      </w:tr>
      <w:tr w:rsidR="00DA5E85" w:rsidRPr="00886991" w14:paraId="7B706946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19822A84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 1 tys. ludności</w:t>
            </w:r>
          </w:p>
        </w:tc>
        <w:tc>
          <w:tcPr>
            <w:tcW w:w="1238" w:type="dxa"/>
            <w:vAlign w:val="center"/>
          </w:tcPr>
          <w:p w14:paraId="31A5C393" w14:textId="24464066" w:rsidR="00DA5E85" w:rsidRPr="00A56E30" w:rsidRDefault="003C1DBB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52</w:t>
            </w:r>
          </w:p>
        </w:tc>
        <w:tc>
          <w:tcPr>
            <w:tcW w:w="1239" w:type="dxa"/>
            <w:vAlign w:val="center"/>
          </w:tcPr>
          <w:p w14:paraId="3F4CAC07" w14:textId="37ED531C" w:rsidR="00DA5E85" w:rsidRPr="00A56E30" w:rsidRDefault="003C1DBB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64</w:t>
            </w:r>
          </w:p>
        </w:tc>
      </w:tr>
      <w:tr w:rsidR="00DA5E85" w:rsidRPr="00886991" w14:paraId="789BAD87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22838F61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lastRenderedPageBreak/>
              <w:t>Osoby fizyczne prowadzące działalność gospodarczą na</w:t>
            </w:r>
          </w:p>
          <w:p w14:paraId="2C2033E9" w14:textId="54D93082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100 osób w wieku produkcyjnym</w:t>
            </w:r>
          </w:p>
        </w:tc>
        <w:tc>
          <w:tcPr>
            <w:tcW w:w="1238" w:type="dxa"/>
            <w:vAlign w:val="center"/>
          </w:tcPr>
          <w:p w14:paraId="6A7449E8" w14:textId="36D5BB1A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8,26</w:t>
            </w:r>
          </w:p>
        </w:tc>
        <w:tc>
          <w:tcPr>
            <w:tcW w:w="1239" w:type="dxa"/>
            <w:vAlign w:val="center"/>
          </w:tcPr>
          <w:p w14:paraId="0A444870" w14:textId="39B66659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10,62</w:t>
            </w:r>
          </w:p>
        </w:tc>
      </w:tr>
      <w:tr w:rsidR="00DA5E85" w:rsidRPr="00886991" w14:paraId="3716D430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3"/>
            <w:vAlign w:val="center"/>
            <w:hideMark/>
          </w:tcPr>
          <w:p w14:paraId="5E351FEE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Gminy SRP RAZEM</w:t>
            </w:r>
          </w:p>
        </w:tc>
      </w:tr>
      <w:tr w:rsidR="00DA5E85" w:rsidRPr="00886991" w14:paraId="004DCA09" w14:textId="77777777" w:rsidTr="00A56E30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1D71068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Wskaźnik</w:t>
            </w:r>
          </w:p>
        </w:tc>
        <w:tc>
          <w:tcPr>
            <w:tcW w:w="1238" w:type="dxa"/>
            <w:vAlign w:val="center"/>
            <w:hideMark/>
          </w:tcPr>
          <w:p w14:paraId="329D0687" w14:textId="1803AD0B" w:rsidR="00DA5E85" w:rsidRPr="00A56E30" w:rsidRDefault="00DA5E8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201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239" w:type="dxa"/>
            <w:vAlign w:val="center"/>
            <w:hideMark/>
          </w:tcPr>
          <w:p w14:paraId="4D102AFB" w14:textId="3449C797" w:rsidR="00DA5E85" w:rsidRPr="00A56E30" w:rsidRDefault="00DA5E85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202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DA5E85" w:rsidRPr="00886991" w14:paraId="3BC0A687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434C6F7F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REGON na 10 tys. ludności</w:t>
            </w:r>
          </w:p>
        </w:tc>
        <w:tc>
          <w:tcPr>
            <w:tcW w:w="1238" w:type="dxa"/>
            <w:vAlign w:val="center"/>
          </w:tcPr>
          <w:p w14:paraId="665E25C4" w14:textId="33BAED40" w:rsidR="00DA5E85" w:rsidRPr="00A56E30" w:rsidRDefault="003C1DBB" w:rsidP="00A56E3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  <w:t>2 021</w:t>
            </w:r>
          </w:p>
        </w:tc>
        <w:tc>
          <w:tcPr>
            <w:tcW w:w="1239" w:type="dxa"/>
            <w:vAlign w:val="center"/>
          </w:tcPr>
          <w:p w14:paraId="44DBB522" w14:textId="302C03B0" w:rsidR="00DA5E85" w:rsidRPr="00A56E30" w:rsidRDefault="003C1DBB" w:rsidP="00A56E30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333333"/>
                <w:sz w:val="20"/>
                <w:szCs w:val="20"/>
              </w:rPr>
              <w:t>2 311</w:t>
            </w:r>
          </w:p>
        </w:tc>
      </w:tr>
      <w:tr w:rsidR="00DA5E85" w:rsidRPr="00886991" w14:paraId="27312358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68C16654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nowo zarejestrowane w rejestrze REGON na 10 tys. ludności</w:t>
            </w:r>
          </w:p>
        </w:tc>
        <w:tc>
          <w:tcPr>
            <w:tcW w:w="1238" w:type="dxa"/>
            <w:vAlign w:val="center"/>
          </w:tcPr>
          <w:p w14:paraId="5E7F83D3" w14:textId="741E7E80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72</w:t>
            </w:r>
          </w:p>
        </w:tc>
        <w:tc>
          <w:tcPr>
            <w:tcW w:w="1239" w:type="dxa"/>
            <w:vAlign w:val="center"/>
          </w:tcPr>
          <w:p w14:paraId="5CF1114A" w14:textId="295D7458" w:rsidR="00DA5E85" w:rsidRPr="00A56E30" w:rsidRDefault="003C1DBB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53</w:t>
            </w:r>
          </w:p>
        </w:tc>
      </w:tr>
      <w:tr w:rsidR="00DA5E85" w:rsidRPr="00886991" w14:paraId="3F221A7C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2325AA2E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wykreślone z rejestru REGON na 10 tys. ludności</w:t>
            </w:r>
          </w:p>
        </w:tc>
        <w:tc>
          <w:tcPr>
            <w:tcW w:w="1238" w:type="dxa"/>
            <w:vAlign w:val="center"/>
          </w:tcPr>
          <w:p w14:paraId="76FE7DED" w14:textId="6C72BCD8" w:rsidR="00DA5E85" w:rsidRPr="00A56E30" w:rsidRDefault="003C1DBB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24</w:t>
            </w:r>
          </w:p>
        </w:tc>
        <w:tc>
          <w:tcPr>
            <w:tcW w:w="1239" w:type="dxa"/>
            <w:vAlign w:val="center"/>
          </w:tcPr>
          <w:p w14:paraId="1C31D76C" w14:textId="52EAD783" w:rsidR="00DA5E85" w:rsidRPr="00A56E30" w:rsidRDefault="003C1DBB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44</w:t>
            </w:r>
          </w:p>
        </w:tc>
      </w:tr>
      <w:tr w:rsidR="00DA5E85" w:rsidRPr="00886991" w14:paraId="6B2BB7FA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1A5ECF21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na 1 tys. ludności</w:t>
            </w:r>
          </w:p>
        </w:tc>
        <w:tc>
          <w:tcPr>
            <w:tcW w:w="1238" w:type="dxa"/>
            <w:vAlign w:val="center"/>
          </w:tcPr>
          <w:p w14:paraId="423CF4C9" w14:textId="6157012C" w:rsidR="00DA5E85" w:rsidRPr="00A56E30" w:rsidRDefault="00CB7AB3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67</w:t>
            </w:r>
          </w:p>
        </w:tc>
        <w:tc>
          <w:tcPr>
            <w:tcW w:w="1239" w:type="dxa"/>
            <w:vAlign w:val="center"/>
          </w:tcPr>
          <w:p w14:paraId="3787AE05" w14:textId="3EB5A7CE" w:rsidR="00DA5E85" w:rsidRPr="00A56E30" w:rsidRDefault="00CB7AB3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77</w:t>
            </w:r>
          </w:p>
        </w:tc>
      </w:tr>
      <w:tr w:rsidR="00CB7AB3" w:rsidRPr="00886991" w14:paraId="76A86A2E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73DDA93" w14:textId="77777777" w:rsidR="00CB7AB3" w:rsidRPr="00A56E30" w:rsidRDefault="00CB7AB3" w:rsidP="00CB7AB3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na 1 tys. mieszkańców w wieku produkcyjnym</w:t>
            </w:r>
          </w:p>
        </w:tc>
        <w:tc>
          <w:tcPr>
            <w:tcW w:w="1238" w:type="dxa"/>
            <w:vAlign w:val="center"/>
          </w:tcPr>
          <w:p w14:paraId="6AF6EA7A" w14:textId="202F74E4" w:rsidR="00CB7AB3" w:rsidRPr="00A56E30" w:rsidRDefault="00CB7AB3" w:rsidP="00CB7AB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107,4</w:t>
            </w:r>
          </w:p>
        </w:tc>
        <w:tc>
          <w:tcPr>
            <w:tcW w:w="1239" w:type="dxa"/>
            <w:vAlign w:val="center"/>
          </w:tcPr>
          <w:p w14:paraId="1D8E498D" w14:textId="57A41782" w:rsidR="00CB7AB3" w:rsidRPr="00A56E30" w:rsidRDefault="00CB7AB3" w:rsidP="00CB7AB3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128,0</w:t>
            </w:r>
          </w:p>
        </w:tc>
      </w:tr>
      <w:tr w:rsidR="00DA5E85" w:rsidRPr="00886991" w14:paraId="228277F2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35FE5D40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 1 tys. ludności</w:t>
            </w:r>
          </w:p>
        </w:tc>
        <w:tc>
          <w:tcPr>
            <w:tcW w:w="1238" w:type="dxa"/>
            <w:vAlign w:val="center"/>
          </w:tcPr>
          <w:p w14:paraId="7A4C2182" w14:textId="672D0D92" w:rsidR="00DA5E85" w:rsidRPr="00A56E30" w:rsidRDefault="00CB7AB3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52</w:t>
            </w:r>
          </w:p>
        </w:tc>
        <w:tc>
          <w:tcPr>
            <w:tcW w:w="1239" w:type="dxa"/>
            <w:vAlign w:val="center"/>
          </w:tcPr>
          <w:p w14:paraId="55AE8072" w14:textId="1BF21044" w:rsidR="00DA5E85" w:rsidRPr="00A56E30" w:rsidRDefault="00CB7AB3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62</w:t>
            </w:r>
          </w:p>
        </w:tc>
      </w:tr>
      <w:tr w:rsidR="00DA5E85" w:rsidRPr="00886991" w14:paraId="0ACA5980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240534A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</w:t>
            </w:r>
          </w:p>
          <w:p w14:paraId="78C7DF39" w14:textId="0B7996CC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100 osób w wieku produkcyjnym</w:t>
            </w:r>
          </w:p>
        </w:tc>
        <w:tc>
          <w:tcPr>
            <w:tcW w:w="1238" w:type="dxa"/>
            <w:vAlign w:val="center"/>
          </w:tcPr>
          <w:p w14:paraId="26CB8765" w14:textId="58C619F9" w:rsidR="00DA5E85" w:rsidRPr="00A56E30" w:rsidRDefault="00CB7AB3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8,42</w:t>
            </w:r>
          </w:p>
        </w:tc>
        <w:tc>
          <w:tcPr>
            <w:tcW w:w="1239" w:type="dxa"/>
            <w:vAlign w:val="center"/>
          </w:tcPr>
          <w:p w14:paraId="6915F7A5" w14:textId="7F0AF271" w:rsidR="00DA5E85" w:rsidRPr="00A56E30" w:rsidRDefault="00CB7AB3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10,30</w:t>
            </w:r>
          </w:p>
        </w:tc>
      </w:tr>
      <w:tr w:rsidR="00DA5E85" w:rsidRPr="00886991" w14:paraId="73633644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90" w:type="dxa"/>
            <w:gridSpan w:val="3"/>
            <w:vAlign w:val="center"/>
            <w:hideMark/>
          </w:tcPr>
          <w:p w14:paraId="0FD82DD6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Województwo podkarpackie</w:t>
            </w:r>
          </w:p>
        </w:tc>
      </w:tr>
      <w:tr w:rsidR="00DA5E85" w:rsidRPr="00886991" w14:paraId="165CF9C2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4025D281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Wskaźnik</w:t>
            </w:r>
          </w:p>
        </w:tc>
        <w:tc>
          <w:tcPr>
            <w:tcW w:w="1238" w:type="dxa"/>
            <w:vAlign w:val="center"/>
            <w:hideMark/>
          </w:tcPr>
          <w:p w14:paraId="060965D3" w14:textId="249DAEB8" w:rsidR="00DA5E85" w:rsidRPr="00A56E30" w:rsidRDefault="00DA5E8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201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239" w:type="dxa"/>
            <w:vAlign w:val="center"/>
            <w:hideMark/>
          </w:tcPr>
          <w:p w14:paraId="319403A7" w14:textId="732D903C" w:rsidR="00DA5E85" w:rsidRPr="00A56E30" w:rsidRDefault="00DA5E85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202</w:t>
            </w:r>
            <w:r w:rsidR="008450B3" w:rsidRPr="00A56E30">
              <w:rPr>
                <w:rFonts w:asciiTheme="minorHAnsi" w:hAnsiTheme="minorHAnsi" w:cstheme="minorHAnsi"/>
                <w:b/>
                <w:i/>
                <w:sz w:val="20"/>
                <w:szCs w:val="20"/>
                <w:lang w:eastAsia="ar-SA"/>
              </w:rPr>
              <w:t>3</w:t>
            </w:r>
          </w:p>
        </w:tc>
      </w:tr>
      <w:tr w:rsidR="00DA5E85" w:rsidRPr="00886991" w14:paraId="71E8EAE6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7E64406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REGON na 10 tys. ludności</w:t>
            </w:r>
          </w:p>
        </w:tc>
        <w:tc>
          <w:tcPr>
            <w:tcW w:w="1238" w:type="dxa"/>
            <w:vAlign w:val="center"/>
          </w:tcPr>
          <w:p w14:paraId="27CC44AA" w14:textId="0C7D99D0" w:rsidR="00DA5E85" w:rsidRPr="00A56E30" w:rsidRDefault="007B0638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</w:rPr>
              <w:t>851</w:t>
            </w:r>
          </w:p>
        </w:tc>
        <w:tc>
          <w:tcPr>
            <w:tcW w:w="1239" w:type="dxa"/>
            <w:vAlign w:val="center"/>
          </w:tcPr>
          <w:p w14:paraId="62730738" w14:textId="1E238A04" w:rsidR="00DA5E85" w:rsidRPr="00A56E30" w:rsidRDefault="007B0638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</w:rPr>
              <w:t>1 009</w:t>
            </w:r>
          </w:p>
        </w:tc>
      </w:tr>
      <w:tr w:rsidR="00DA5E85" w:rsidRPr="00886991" w14:paraId="146D0B45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0F88678D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nowo zarejestrowane w rejestrze REGON na 10 tys. ludności</w:t>
            </w:r>
          </w:p>
        </w:tc>
        <w:tc>
          <w:tcPr>
            <w:tcW w:w="1238" w:type="dxa"/>
            <w:vAlign w:val="center"/>
          </w:tcPr>
          <w:p w14:paraId="7EF95892" w14:textId="445D2062" w:rsidR="00DA5E85" w:rsidRPr="00A56E30" w:rsidRDefault="007B0638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71</w:t>
            </w:r>
          </w:p>
        </w:tc>
        <w:tc>
          <w:tcPr>
            <w:tcW w:w="1239" w:type="dxa"/>
            <w:vAlign w:val="center"/>
          </w:tcPr>
          <w:p w14:paraId="3EC7DCC3" w14:textId="5580C4C3" w:rsidR="00DA5E85" w:rsidRPr="00A56E30" w:rsidRDefault="007B0638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76</w:t>
            </w:r>
          </w:p>
        </w:tc>
      </w:tr>
      <w:tr w:rsidR="00DA5E85" w:rsidRPr="00886991" w14:paraId="7E1592BE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36561528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Jednostki wykreślone z rejestru REGON na 10 tys. ludności</w:t>
            </w:r>
          </w:p>
        </w:tc>
        <w:tc>
          <w:tcPr>
            <w:tcW w:w="1238" w:type="dxa"/>
            <w:vAlign w:val="center"/>
          </w:tcPr>
          <w:p w14:paraId="1F767720" w14:textId="25962225" w:rsidR="00DA5E85" w:rsidRPr="00A56E30" w:rsidRDefault="007B0638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39</w:t>
            </w:r>
          </w:p>
        </w:tc>
        <w:tc>
          <w:tcPr>
            <w:tcW w:w="1239" w:type="dxa"/>
            <w:vAlign w:val="center"/>
          </w:tcPr>
          <w:p w14:paraId="1EC4C711" w14:textId="61D09512" w:rsidR="00DA5E85" w:rsidRPr="00A56E30" w:rsidRDefault="007B0638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45</w:t>
            </w:r>
          </w:p>
        </w:tc>
      </w:tr>
      <w:tr w:rsidR="00DA5E85" w:rsidRPr="00886991" w14:paraId="337B61D2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1CAB6C60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wpisane do rejestru na 1 tys. ludności</w:t>
            </w:r>
          </w:p>
        </w:tc>
        <w:tc>
          <w:tcPr>
            <w:tcW w:w="1238" w:type="dxa"/>
            <w:vAlign w:val="center"/>
          </w:tcPr>
          <w:p w14:paraId="77696155" w14:textId="36FB5522" w:rsidR="00DA5E85" w:rsidRPr="00A56E30" w:rsidRDefault="007B0638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85</w:t>
            </w:r>
          </w:p>
        </w:tc>
        <w:tc>
          <w:tcPr>
            <w:tcW w:w="1239" w:type="dxa"/>
            <w:vAlign w:val="center"/>
          </w:tcPr>
          <w:p w14:paraId="20C7FE81" w14:textId="792F1BB5" w:rsidR="00DA5E85" w:rsidRPr="00A56E30" w:rsidRDefault="007B0638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101</w:t>
            </w:r>
          </w:p>
        </w:tc>
      </w:tr>
      <w:tr w:rsidR="00DA5E85" w:rsidRPr="00886991" w14:paraId="1E3F00AB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1F648FA8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Podmioty na 1 tys. mieszkańców w wieku produkcyjnym</w:t>
            </w:r>
          </w:p>
        </w:tc>
        <w:tc>
          <w:tcPr>
            <w:tcW w:w="1238" w:type="dxa"/>
            <w:vAlign w:val="center"/>
          </w:tcPr>
          <w:p w14:paraId="6FE7D5C1" w14:textId="74546DED" w:rsidR="00DA5E85" w:rsidRPr="00A56E30" w:rsidRDefault="007B0638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</w:rPr>
              <w:t>138,6</w:t>
            </w:r>
          </w:p>
        </w:tc>
        <w:tc>
          <w:tcPr>
            <w:tcW w:w="1239" w:type="dxa"/>
            <w:vAlign w:val="center"/>
          </w:tcPr>
          <w:p w14:paraId="2C003005" w14:textId="365F37C0" w:rsidR="00DA5E85" w:rsidRPr="00A56E30" w:rsidRDefault="007B0638" w:rsidP="00A56E30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</w:rPr>
              <w:t>170,5</w:t>
            </w:r>
          </w:p>
        </w:tc>
      </w:tr>
      <w:tr w:rsidR="00DA5E85" w:rsidRPr="00886991" w14:paraId="5C4BB485" w14:textId="77777777" w:rsidTr="00A56E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72095338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 1 tys. ludności</w:t>
            </w:r>
          </w:p>
        </w:tc>
        <w:tc>
          <w:tcPr>
            <w:tcW w:w="1238" w:type="dxa"/>
            <w:vAlign w:val="center"/>
          </w:tcPr>
          <w:p w14:paraId="6ACA86E6" w14:textId="2D5317DB" w:rsidR="00DA5E85" w:rsidRPr="00A56E30" w:rsidRDefault="007B0638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63</w:t>
            </w:r>
          </w:p>
        </w:tc>
        <w:tc>
          <w:tcPr>
            <w:tcW w:w="1239" w:type="dxa"/>
            <w:vAlign w:val="center"/>
          </w:tcPr>
          <w:p w14:paraId="76A6139F" w14:textId="5633EC6B" w:rsidR="00DA5E85" w:rsidRPr="00A56E30" w:rsidRDefault="007B0638" w:rsidP="00A56E30">
            <w:pPr>
              <w:spacing w:before="60" w:after="60"/>
              <w:ind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76</w:t>
            </w:r>
          </w:p>
        </w:tc>
      </w:tr>
      <w:tr w:rsidR="00DA5E85" w:rsidRPr="00886991" w14:paraId="6BF0ACF5" w14:textId="77777777" w:rsidTr="00A56E3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13" w:type="dxa"/>
            <w:vAlign w:val="center"/>
            <w:hideMark/>
          </w:tcPr>
          <w:p w14:paraId="5F593299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Osoby fizyczne prowadzące działalność gospodarczą na</w:t>
            </w:r>
          </w:p>
          <w:p w14:paraId="7BF70114" w14:textId="77777777" w:rsidR="00DA5E85" w:rsidRPr="00A56E30" w:rsidRDefault="00DA5E85" w:rsidP="00A56E30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100 osób w wieku produkcyjnym</w:t>
            </w:r>
          </w:p>
        </w:tc>
        <w:tc>
          <w:tcPr>
            <w:tcW w:w="1238" w:type="dxa"/>
            <w:vAlign w:val="center"/>
          </w:tcPr>
          <w:p w14:paraId="4DF152E0" w14:textId="6C145D93" w:rsidR="00DA5E85" w:rsidRPr="00A56E30" w:rsidRDefault="007B0638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10,31</w:t>
            </w:r>
          </w:p>
        </w:tc>
        <w:tc>
          <w:tcPr>
            <w:tcW w:w="1239" w:type="dxa"/>
            <w:vAlign w:val="center"/>
          </w:tcPr>
          <w:p w14:paraId="3E0549E5" w14:textId="4C630645" w:rsidR="00DA5E85" w:rsidRPr="00A56E30" w:rsidRDefault="007B0638" w:rsidP="00A56E30">
            <w:pPr>
              <w:spacing w:before="60" w:after="60"/>
              <w:ind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</w:pPr>
            <w:r w:rsidRPr="00A56E30">
              <w:rPr>
                <w:rFonts w:asciiTheme="minorHAnsi" w:hAnsiTheme="minorHAnsi" w:cstheme="minorHAnsi"/>
                <w:i/>
                <w:sz w:val="20"/>
                <w:szCs w:val="20"/>
                <w:lang w:eastAsia="ar-SA"/>
              </w:rPr>
              <w:t>12,77</w:t>
            </w:r>
          </w:p>
        </w:tc>
      </w:tr>
    </w:tbl>
    <w:p w14:paraId="0B2819E2" w14:textId="77777777" w:rsidR="00DA5E85" w:rsidRPr="00886991" w:rsidRDefault="00DA5E85" w:rsidP="00467E5C">
      <w:pPr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własne na podstawie BDL</w:t>
      </w:r>
      <w:bookmarkStart w:id="424" w:name="_Toc441492512"/>
      <w:bookmarkStart w:id="425" w:name="_Toc441496655"/>
      <w:bookmarkStart w:id="426" w:name="_Toc441498394"/>
      <w:bookmarkStart w:id="427" w:name="_Toc441500376"/>
      <w:bookmarkStart w:id="428" w:name="_Toc441563797"/>
      <w:bookmarkStart w:id="429" w:name="_Toc441492516"/>
      <w:bookmarkStart w:id="430" w:name="_Toc441496659"/>
      <w:bookmarkStart w:id="431" w:name="_Toc441498398"/>
      <w:bookmarkStart w:id="432" w:name="_Toc441500380"/>
      <w:bookmarkStart w:id="433" w:name="_Toc441563801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</w:p>
    <w:p w14:paraId="529AC3E2" w14:textId="77777777" w:rsidR="00467E5C" w:rsidRDefault="00467E5C" w:rsidP="00DA5E85">
      <w:pPr>
        <w:spacing w:after="120" w:line="268" w:lineRule="auto"/>
        <w:rPr>
          <w:rFonts w:asciiTheme="minorHAnsi" w:hAnsiTheme="minorHAnsi" w:cstheme="minorHAnsi"/>
          <w:b/>
        </w:rPr>
      </w:pPr>
    </w:p>
    <w:p w14:paraId="1C75B5B7" w14:textId="77777777" w:rsidR="00DA5E85" w:rsidRPr="007935B1" w:rsidRDefault="00DA5E85" w:rsidP="007935B1">
      <w:pPr>
        <w:spacing w:after="120" w:line="268" w:lineRule="auto"/>
        <w:ind w:firstLine="708"/>
        <w:rPr>
          <w:rFonts w:asciiTheme="minorHAnsi" w:hAnsiTheme="minorHAnsi" w:cstheme="minorHAnsi"/>
          <w:b/>
          <w:sz w:val="28"/>
          <w:szCs w:val="28"/>
        </w:rPr>
      </w:pPr>
      <w:r w:rsidRPr="007935B1">
        <w:rPr>
          <w:rFonts w:asciiTheme="minorHAnsi" w:hAnsiTheme="minorHAnsi" w:cstheme="minorHAnsi"/>
          <w:b/>
          <w:sz w:val="28"/>
          <w:szCs w:val="28"/>
        </w:rPr>
        <w:t>Rolnictwo</w:t>
      </w:r>
    </w:p>
    <w:p w14:paraId="6AC8F350" w14:textId="541A13FE" w:rsidR="00DA5E85" w:rsidRPr="00886991" w:rsidRDefault="00AD49BE" w:rsidP="000F080A">
      <w:pPr>
        <w:spacing w:before="120" w:line="269" w:lineRule="auto"/>
        <w:ind w:firstLine="709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 obszarze</w:t>
      </w:r>
      <w:r w:rsidR="00DA5E85" w:rsidRPr="00886991">
        <w:rPr>
          <w:rFonts w:asciiTheme="minorHAnsi" w:hAnsiTheme="minorHAnsi" w:cstheme="minorHAnsi"/>
        </w:rPr>
        <w:t xml:space="preserve"> gmin objętych </w:t>
      </w:r>
      <w:r w:rsidR="00186833">
        <w:rPr>
          <w:rFonts w:asciiTheme="minorHAnsi" w:hAnsiTheme="minorHAnsi" w:cstheme="minorHAnsi"/>
        </w:rPr>
        <w:t>Strategią Rozwoju Ponadlokalnego „Zielone Zagłębie” na lata 2024-2030</w:t>
      </w:r>
      <w:r w:rsidR="00DA5E85" w:rsidRPr="00886991">
        <w:rPr>
          <w:rFonts w:asciiTheme="minorHAnsi" w:hAnsiTheme="minorHAnsi" w:cstheme="minorHAnsi"/>
          <w:bCs/>
        </w:rPr>
        <w:t>,</w:t>
      </w:r>
      <w:r w:rsidR="00DA5E85" w:rsidRPr="00886991">
        <w:rPr>
          <w:rFonts w:asciiTheme="minorHAnsi" w:hAnsiTheme="minorHAnsi" w:cstheme="minorHAnsi"/>
          <w:b/>
          <w:bCs/>
          <w:i/>
          <w:sz w:val="20"/>
          <w:szCs w:val="20"/>
        </w:rPr>
        <w:t xml:space="preserve"> </w:t>
      </w:r>
      <w:r>
        <w:rPr>
          <w:rFonts w:asciiTheme="minorHAnsi" w:hAnsiTheme="minorHAnsi" w:cstheme="minorHAnsi"/>
        </w:rPr>
        <w:t>d</w:t>
      </w:r>
      <w:r w:rsidR="00DA5E85" w:rsidRPr="00886991">
        <w:rPr>
          <w:rFonts w:asciiTheme="minorHAnsi" w:hAnsiTheme="minorHAnsi" w:cstheme="minorHAnsi"/>
        </w:rPr>
        <w:t>ominują gospodarstwa prywatne o średnich wielkościach 1 do 5 ha powierzchni całkowitej. Obszar gmin jest korzystny dla rolnictwa ze względu na stosunkowo dobre gleby do upraw oraz korzystne warunki klimatyczne.</w:t>
      </w:r>
      <w:r w:rsidR="00DA5E85" w:rsidRPr="00886991">
        <w:rPr>
          <w:rFonts w:asciiTheme="minorHAnsi" w:hAnsiTheme="minorHAnsi" w:cstheme="minorHAnsi"/>
          <w:color w:val="C00000"/>
        </w:rPr>
        <w:t xml:space="preserve"> </w:t>
      </w:r>
      <w:r w:rsidR="00F264CB" w:rsidRPr="00F264CB">
        <w:rPr>
          <w:rFonts w:asciiTheme="minorHAnsi" w:hAnsiTheme="minorHAnsi" w:cstheme="minorHAnsi"/>
        </w:rPr>
        <w:t xml:space="preserve">W zakresie struktury upraw zdecydowanie przeważają zboża (największy areał zajmuje pszenica ozima), niemały areał zajmują także ziemniaki i rośliny pastewne. </w:t>
      </w:r>
      <w:r w:rsidR="00DA5E85" w:rsidRPr="00886991">
        <w:rPr>
          <w:rFonts w:asciiTheme="minorHAnsi" w:hAnsiTheme="minorHAnsi" w:cstheme="minorHAnsi"/>
        </w:rPr>
        <w:t xml:space="preserve">Na terenie tym rozwinięta jest uprawa warzyw i owoców miękkich oraz hodowla trzody chlewnej, drobiu i bydła. Rolnictwo ma wysoki stopień rozdrobnienia agrarnego, bez działań scaleniowych. Produkcja rolna w gospodarstwach nastawiona jest głównie na zaopatrzenie rodzin wiejskich, </w:t>
      </w:r>
      <w:r w:rsidR="00697A1C">
        <w:rPr>
          <w:rFonts w:asciiTheme="minorHAnsi" w:hAnsiTheme="minorHAnsi" w:cstheme="minorHAnsi"/>
        </w:rPr>
        <w:br/>
      </w:r>
      <w:r w:rsidR="00DA5E85" w:rsidRPr="00886991">
        <w:rPr>
          <w:rFonts w:asciiTheme="minorHAnsi" w:hAnsiTheme="minorHAnsi" w:cstheme="minorHAnsi"/>
        </w:rPr>
        <w:t xml:space="preserve">w niewielkim stopniu na sprzedaż produktów. Szansą dla rolnictwa w wysokim stopniu rozdrobnionego </w:t>
      </w:r>
      <w:r w:rsidR="00DA5E85" w:rsidRPr="00886991">
        <w:rPr>
          <w:rFonts w:asciiTheme="minorHAnsi" w:hAnsiTheme="minorHAnsi" w:cstheme="minorHAnsi"/>
        </w:rPr>
        <w:lastRenderedPageBreak/>
        <w:t>jest rozwój produkcji żywności ekologicznej.</w:t>
      </w:r>
      <w:r w:rsidR="00DA5E85" w:rsidRPr="00886991">
        <w:rPr>
          <w:rFonts w:asciiTheme="minorHAnsi" w:hAnsiTheme="minorHAnsi" w:cstheme="minorHAnsi"/>
          <w:color w:val="C00000"/>
        </w:rPr>
        <w:t xml:space="preserve"> </w:t>
      </w:r>
      <w:r w:rsidR="00DA5E85" w:rsidRPr="00886991">
        <w:rPr>
          <w:rFonts w:asciiTheme="minorHAnsi" w:hAnsiTheme="minorHAnsi" w:cstheme="minorHAnsi"/>
        </w:rPr>
        <w:t>Przeszkodą</w:t>
      </w:r>
      <w:r w:rsidR="006633FD">
        <w:rPr>
          <w:rFonts w:asciiTheme="minorHAnsi" w:hAnsiTheme="minorHAnsi" w:cstheme="minorHAnsi"/>
        </w:rPr>
        <w:t xml:space="preserve"> </w:t>
      </w:r>
      <w:r w:rsidR="00DA5E85" w:rsidRPr="00886991">
        <w:rPr>
          <w:rFonts w:asciiTheme="minorHAnsi" w:hAnsiTheme="minorHAnsi" w:cstheme="minorHAnsi"/>
        </w:rPr>
        <w:t>w rozwoju gospodarstw rolnych jest ich mały areał w połączeniu z nadmiarem osób czerpiących</w:t>
      </w:r>
      <w:r w:rsidR="006633FD">
        <w:rPr>
          <w:rFonts w:asciiTheme="minorHAnsi" w:hAnsiTheme="minorHAnsi" w:cstheme="minorHAnsi"/>
        </w:rPr>
        <w:t xml:space="preserve"> </w:t>
      </w:r>
      <w:r w:rsidR="00DA5E85" w:rsidRPr="00886991">
        <w:rPr>
          <w:rFonts w:asciiTheme="minorHAnsi" w:hAnsiTheme="minorHAnsi" w:cstheme="minorHAnsi"/>
        </w:rPr>
        <w:t xml:space="preserve">z nich źródło utrzymania, co skutkuje niskimi dochodami i niszowym znaczeniem dla przemysłu przetwórczego oraz handlu. </w:t>
      </w:r>
    </w:p>
    <w:p w14:paraId="3A2B28FE" w14:textId="6C9D1E72" w:rsidR="00DA5E85" w:rsidRPr="00886991" w:rsidRDefault="00DA5E85" w:rsidP="000F080A">
      <w:pPr>
        <w:spacing w:before="120" w:line="269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Rodzaje użytków rolnych, występujących na terenie gmin objętych </w:t>
      </w:r>
      <w:r w:rsidR="00AD49BE">
        <w:rPr>
          <w:rFonts w:asciiTheme="minorHAnsi" w:hAnsiTheme="minorHAnsi" w:cstheme="minorHAnsi"/>
        </w:rPr>
        <w:t>Strategią Rozwoju Ponadlokalnego „Zielone Zagłębie” na lata 2024-2030</w:t>
      </w:r>
      <w:r w:rsidRPr="00886991">
        <w:rPr>
          <w:rFonts w:asciiTheme="minorHAnsi" w:hAnsiTheme="minorHAnsi" w:cstheme="minorHAnsi"/>
        </w:rPr>
        <w:t>, według danych z 202</w:t>
      </w:r>
      <w:r w:rsidR="00C72DDC">
        <w:rPr>
          <w:rFonts w:asciiTheme="minorHAnsi" w:hAnsiTheme="minorHAnsi" w:cstheme="minorHAnsi"/>
        </w:rPr>
        <w:t>0</w:t>
      </w:r>
      <w:r w:rsidRPr="00886991">
        <w:rPr>
          <w:rFonts w:asciiTheme="minorHAnsi" w:hAnsiTheme="minorHAnsi" w:cstheme="minorHAnsi"/>
        </w:rPr>
        <w:t xml:space="preserve"> roku, przedstawia poniższa tabela.</w:t>
      </w:r>
      <w:r w:rsidR="00F264CB">
        <w:rPr>
          <w:rFonts w:asciiTheme="minorHAnsi" w:hAnsiTheme="minorHAnsi" w:cstheme="minorHAnsi"/>
        </w:rPr>
        <w:t xml:space="preserve"> </w:t>
      </w:r>
    </w:p>
    <w:p w14:paraId="762A0049" w14:textId="2802B5AE" w:rsidR="00467E5C" w:rsidRDefault="00467E5C" w:rsidP="00467E5C">
      <w:pPr>
        <w:pStyle w:val="Legenda"/>
        <w:keepNext/>
        <w:jc w:val="center"/>
      </w:pPr>
      <w:bookmarkStart w:id="434" w:name="_Toc207794205"/>
      <w:bookmarkStart w:id="435" w:name="_Hlk189728071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44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D10D1A">
        <w:rPr>
          <w:lang w:val="pl-PL"/>
        </w:rPr>
        <w:t>Rodzaje użytków rolnych i gruntów leśnych na terenie gmin</w:t>
      </w:r>
      <w:bookmarkEnd w:id="434"/>
      <w:r w:rsidR="00875FF3">
        <w:rPr>
          <w:lang w:val="pl-PL"/>
        </w:rPr>
        <w:t xml:space="preserve"> </w:t>
      </w:r>
    </w:p>
    <w:tbl>
      <w:tblPr>
        <w:tblStyle w:val="Tabelasiatki5ciemnaakcent6"/>
        <w:tblW w:w="9067" w:type="dxa"/>
        <w:tblLook w:val="04A0" w:firstRow="1" w:lastRow="0" w:firstColumn="1" w:lastColumn="0" w:noHBand="0" w:noVBand="1"/>
      </w:tblPr>
      <w:tblGrid>
        <w:gridCol w:w="2289"/>
        <w:gridCol w:w="1694"/>
        <w:gridCol w:w="1695"/>
        <w:gridCol w:w="1694"/>
        <w:gridCol w:w="1695"/>
      </w:tblGrid>
      <w:tr w:rsidR="00AD49BE" w:rsidRPr="00886991" w14:paraId="237701C8" w14:textId="77777777" w:rsidTr="00AD49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Merge w:val="restart"/>
            <w:vAlign w:val="center"/>
            <w:hideMark/>
          </w:tcPr>
          <w:p w14:paraId="69D3A9EE" w14:textId="77777777" w:rsidR="00AD49BE" w:rsidRPr="00AD49BE" w:rsidRDefault="00AD49BE" w:rsidP="00AD49BE">
            <w:pPr>
              <w:spacing w:before="60" w:after="60"/>
              <w:ind w:right="-57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1694" w:type="dxa"/>
            <w:vAlign w:val="center"/>
            <w:hideMark/>
          </w:tcPr>
          <w:p w14:paraId="782B1102" w14:textId="3119EC75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gmina Oleszyce</w:t>
            </w:r>
          </w:p>
        </w:tc>
        <w:tc>
          <w:tcPr>
            <w:tcW w:w="1695" w:type="dxa"/>
            <w:vAlign w:val="center"/>
            <w:hideMark/>
          </w:tcPr>
          <w:p w14:paraId="27387C1B" w14:textId="3B4EB2C3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gmina Stary Dzików</w:t>
            </w:r>
          </w:p>
        </w:tc>
        <w:tc>
          <w:tcPr>
            <w:tcW w:w="1694" w:type="dxa"/>
            <w:vAlign w:val="center"/>
            <w:hideMark/>
          </w:tcPr>
          <w:p w14:paraId="3CFDCD62" w14:textId="541888F9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  <w:tc>
          <w:tcPr>
            <w:tcW w:w="1695" w:type="dxa"/>
            <w:vAlign w:val="center"/>
            <w:hideMark/>
          </w:tcPr>
          <w:p w14:paraId="4058A321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RAZEM gminy SRP</w:t>
            </w:r>
          </w:p>
        </w:tc>
      </w:tr>
      <w:tr w:rsidR="00AD49BE" w:rsidRPr="00886991" w14:paraId="3FB75FE0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vAlign w:val="center"/>
            <w:hideMark/>
          </w:tcPr>
          <w:p w14:paraId="278C1280" w14:textId="77777777" w:rsidR="00AD49BE" w:rsidRPr="00AD49BE" w:rsidRDefault="00AD49BE" w:rsidP="00AD49BE">
            <w:pPr>
              <w:autoSpaceDN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  <w:hideMark/>
          </w:tcPr>
          <w:p w14:paraId="43AE7EDC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Powierzchnia [ha]</w:t>
            </w:r>
          </w:p>
        </w:tc>
        <w:tc>
          <w:tcPr>
            <w:tcW w:w="1695" w:type="dxa"/>
            <w:vAlign w:val="center"/>
            <w:hideMark/>
          </w:tcPr>
          <w:p w14:paraId="184586E8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Powierzchnia [ha]</w:t>
            </w:r>
          </w:p>
        </w:tc>
        <w:tc>
          <w:tcPr>
            <w:tcW w:w="1694" w:type="dxa"/>
            <w:vAlign w:val="center"/>
            <w:hideMark/>
          </w:tcPr>
          <w:p w14:paraId="3E55229C" w14:textId="4A04CA9A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Powierzchnia [ha]</w:t>
            </w:r>
          </w:p>
        </w:tc>
        <w:tc>
          <w:tcPr>
            <w:tcW w:w="1695" w:type="dxa"/>
            <w:vAlign w:val="center"/>
            <w:hideMark/>
          </w:tcPr>
          <w:p w14:paraId="01C00CCA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Powierzchnia [ha]</w:t>
            </w:r>
          </w:p>
        </w:tc>
      </w:tr>
      <w:tr w:rsidR="00AD49BE" w:rsidRPr="00886991" w14:paraId="20FA3ABB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  <w:hideMark/>
          </w:tcPr>
          <w:p w14:paraId="78E5DA95" w14:textId="1B20B6BE" w:rsidR="00AD49BE" w:rsidRPr="00AD49BE" w:rsidRDefault="00E46321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Użytki rolne ogółem</w:t>
            </w:r>
          </w:p>
        </w:tc>
        <w:tc>
          <w:tcPr>
            <w:tcW w:w="1694" w:type="dxa"/>
            <w:vAlign w:val="center"/>
          </w:tcPr>
          <w:p w14:paraId="24FF7E8A" w14:textId="4D0CB1BC" w:rsidR="00AD49BE" w:rsidRPr="00AD49BE" w:rsidRDefault="00872966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4 850,34</w:t>
            </w:r>
          </w:p>
        </w:tc>
        <w:tc>
          <w:tcPr>
            <w:tcW w:w="1695" w:type="dxa"/>
            <w:vAlign w:val="center"/>
          </w:tcPr>
          <w:p w14:paraId="78A64A13" w14:textId="44FBFDB3" w:rsidR="00AD49BE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6 200,23</w:t>
            </w:r>
          </w:p>
        </w:tc>
        <w:tc>
          <w:tcPr>
            <w:tcW w:w="1694" w:type="dxa"/>
            <w:vAlign w:val="center"/>
          </w:tcPr>
          <w:p w14:paraId="1E74A1DB" w14:textId="3953C2B9" w:rsidR="00AD49BE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7 126,49</w:t>
            </w:r>
          </w:p>
        </w:tc>
        <w:tc>
          <w:tcPr>
            <w:tcW w:w="1695" w:type="dxa"/>
            <w:vAlign w:val="center"/>
          </w:tcPr>
          <w:p w14:paraId="6317BEA9" w14:textId="5823E372" w:rsidR="00AD49BE" w:rsidRPr="00AD49BE" w:rsidRDefault="001B1741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B1741">
              <w:rPr>
                <w:rFonts w:asciiTheme="minorHAnsi" w:hAnsiTheme="minorHAnsi" w:cstheme="minorHAnsi"/>
                <w:i/>
                <w:sz w:val="20"/>
                <w:szCs w:val="20"/>
              </w:rPr>
              <w:t>18 177,06</w:t>
            </w:r>
          </w:p>
        </w:tc>
      </w:tr>
      <w:tr w:rsidR="00046491" w:rsidRPr="00886991" w14:paraId="5E545361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</w:tcPr>
          <w:p w14:paraId="03E60DEC" w14:textId="2A00037A" w:rsidR="00046491" w:rsidRDefault="00046491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Powierzchnia zasiewów</w:t>
            </w:r>
          </w:p>
        </w:tc>
        <w:tc>
          <w:tcPr>
            <w:tcW w:w="1694" w:type="dxa"/>
            <w:vAlign w:val="center"/>
          </w:tcPr>
          <w:p w14:paraId="2BB0C5DE" w14:textId="78873A81" w:rsidR="00046491" w:rsidRPr="00AD49BE" w:rsidRDefault="003929B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3 970,45</w:t>
            </w:r>
          </w:p>
        </w:tc>
        <w:tc>
          <w:tcPr>
            <w:tcW w:w="1695" w:type="dxa"/>
            <w:vAlign w:val="center"/>
          </w:tcPr>
          <w:p w14:paraId="37A392CA" w14:textId="1114EAF3" w:rsidR="00046491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4 143,02</w:t>
            </w:r>
          </w:p>
        </w:tc>
        <w:tc>
          <w:tcPr>
            <w:tcW w:w="1694" w:type="dxa"/>
            <w:vAlign w:val="center"/>
          </w:tcPr>
          <w:p w14:paraId="1943319E" w14:textId="7F279829" w:rsidR="00046491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4 501,35</w:t>
            </w:r>
          </w:p>
        </w:tc>
        <w:tc>
          <w:tcPr>
            <w:tcW w:w="1695" w:type="dxa"/>
            <w:vAlign w:val="center"/>
          </w:tcPr>
          <w:p w14:paraId="41D332E5" w14:textId="34EB98EF" w:rsidR="00046491" w:rsidRPr="00AD49BE" w:rsidRDefault="001B1741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B1741">
              <w:rPr>
                <w:rFonts w:asciiTheme="minorHAnsi" w:hAnsiTheme="minorHAnsi" w:cstheme="minorHAnsi"/>
                <w:i/>
                <w:sz w:val="20"/>
                <w:szCs w:val="20"/>
              </w:rPr>
              <w:t>12 614,82</w:t>
            </w:r>
          </w:p>
        </w:tc>
      </w:tr>
      <w:tr w:rsidR="00AD49BE" w:rsidRPr="00886991" w14:paraId="506B3174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  <w:hideMark/>
          </w:tcPr>
          <w:p w14:paraId="3AABC989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Sady ogółem</w:t>
            </w:r>
          </w:p>
        </w:tc>
        <w:tc>
          <w:tcPr>
            <w:tcW w:w="1694" w:type="dxa"/>
            <w:vAlign w:val="center"/>
          </w:tcPr>
          <w:p w14:paraId="6B5F700C" w14:textId="45637781" w:rsidR="00AD49BE" w:rsidRPr="00AD49BE" w:rsidRDefault="0013746A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60,45</w:t>
            </w:r>
          </w:p>
        </w:tc>
        <w:tc>
          <w:tcPr>
            <w:tcW w:w="1695" w:type="dxa"/>
            <w:vAlign w:val="center"/>
          </w:tcPr>
          <w:p w14:paraId="475A700C" w14:textId="064C850A" w:rsidR="00AD49BE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39,71</w:t>
            </w:r>
          </w:p>
        </w:tc>
        <w:tc>
          <w:tcPr>
            <w:tcW w:w="1694" w:type="dxa"/>
            <w:vAlign w:val="center"/>
          </w:tcPr>
          <w:p w14:paraId="73896794" w14:textId="726097CA" w:rsidR="00AD49BE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51,49</w:t>
            </w:r>
          </w:p>
        </w:tc>
        <w:tc>
          <w:tcPr>
            <w:tcW w:w="1695" w:type="dxa"/>
            <w:vAlign w:val="center"/>
          </w:tcPr>
          <w:p w14:paraId="3029D8B4" w14:textId="0F665835" w:rsidR="00AD49BE" w:rsidRPr="00AD49BE" w:rsidRDefault="001B1741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B1741">
              <w:rPr>
                <w:rFonts w:asciiTheme="minorHAnsi" w:hAnsiTheme="minorHAnsi" w:cstheme="minorHAnsi"/>
                <w:i/>
                <w:sz w:val="20"/>
                <w:szCs w:val="20"/>
              </w:rPr>
              <w:t>151,65</w:t>
            </w:r>
          </w:p>
        </w:tc>
      </w:tr>
      <w:tr w:rsidR="00AD49BE" w:rsidRPr="00886991" w14:paraId="426430C6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  <w:hideMark/>
          </w:tcPr>
          <w:p w14:paraId="3B551498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Łąki trwałe</w:t>
            </w:r>
          </w:p>
        </w:tc>
        <w:tc>
          <w:tcPr>
            <w:tcW w:w="1694" w:type="dxa"/>
            <w:vAlign w:val="center"/>
          </w:tcPr>
          <w:p w14:paraId="4A03E2CF" w14:textId="0558FBDF" w:rsidR="00AD49BE" w:rsidRPr="00AD49BE" w:rsidRDefault="0013746A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649,08</w:t>
            </w:r>
          </w:p>
        </w:tc>
        <w:tc>
          <w:tcPr>
            <w:tcW w:w="1695" w:type="dxa"/>
            <w:vAlign w:val="center"/>
          </w:tcPr>
          <w:p w14:paraId="12210601" w14:textId="20E8B1FD" w:rsidR="00AD49BE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1 766,96</w:t>
            </w:r>
          </w:p>
        </w:tc>
        <w:tc>
          <w:tcPr>
            <w:tcW w:w="1694" w:type="dxa"/>
            <w:vAlign w:val="center"/>
          </w:tcPr>
          <w:p w14:paraId="17F00FEF" w14:textId="00D16786" w:rsidR="00AD49BE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1 821,30</w:t>
            </w:r>
          </w:p>
        </w:tc>
        <w:tc>
          <w:tcPr>
            <w:tcW w:w="1695" w:type="dxa"/>
            <w:vAlign w:val="center"/>
          </w:tcPr>
          <w:p w14:paraId="69321BDF" w14:textId="741CF03C" w:rsidR="00AD49BE" w:rsidRPr="00AD49BE" w:rsidRDefault="001B1741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B1741">
              <w:rPr>
                <w:rFonts w:asciiTheme="minorHAnsi" w:hAnsiTheme="minorHAnsi" w:cstheme="minorHAnsi"/>
                <w:i/>
                <w:sz w:val="20"/>
                <w:szCs w:val="20"/>
              </w:rPr>
              <w:t>4 237,34</w:t>
            </w:r>
          </w:p>
        </w:tc>
      </w:tr>
      <w:tr w:rsidR="00AD49BE" w:rsidRPr="00886991" w14:paraId="32E8D09C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  <w:hideMark/>
          </w:tcPr>
          <w:p w14:paraId="18AFF1F3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Pastwiska trwałe</w:t>
            </w:r>
          </w:p>
        </w:tc>
        <w:tc>
          <w:tcPr>
            <w:tcW w:w="1694" w:type="dxa"/>
            <w:vAlign w:val="center"/>
          </w:tcPr>
          <w:p w14:paraId="30E1BED6" w14:textId="2286C2B0" w:rsidR="00AD49BE" w:rsidRPr="00AD49BE" w:rsidRDefault="0013746A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282,26</w:t>
            </w:r>
          </w:p>
        </w:tc>
        <w:tc>
          <w:tcPr>
            <w:tcW w:w="1695" w:type="dxa"/>
            <w:vAlign w:val="center"/>
          </w:tcPr>
          <w:p w14:paraId="5F62DD20" w14:textId="6762E574" w:rsidR="00AD49BE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75,67</w:t>
            </w:r>
          </w:p>
        </w:tc>
        <w:tc>
          <w:tcPr>
            <w:tcW w:w="1694" w:type="dxa"/>
            <w:vAlign w:val="center"/>
          </w:tcPr>
          <w:p w14:paraId="6EC9F61B" w14:textId="3086827F" w:rsidR="00AD49BE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107,57</w:t>
            </w:r>
          </w:p>
        </w:tc>
        <w:tc>
          <w:tcPr>
            <w:tcW w:w="1695" w:type="dxa"/>
            <w:vAlign w:val="center"/>
          </w:tcPr>
          <w:p w14:paraId="1545D428" w14:textId="4043F36F" w:rsidR="00AD49BE" w:rsidRPr="00AD49BE" w:rsidRDefault="001B1741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B1741">
              <w:rPr>
                <w:rFonts w:asciiTheme="minorHAnsi" w:hAnsiTheme="minorHAnsi" w:cstheme="minorHAnsi"/>
                <w:i/>
                <w:sz w:val="20"/>
                <w:szCs w:val="20"/>
              </w:rPr>
              <w:t>465,5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</w:tr>
      <w:tr w:rsidR="00AD49BE" w:rsidRPr="00886991" w14:paraId="40F16525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  <w:hideMark/>
          </w:tcPr>
          <w:p w14:paraId="2897AE7D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Pozostałe użytki rolne</w:t>
            </w:r>
          </w:p>
        </w:tc>
        <w:tc>
          <w:tcPr>
            <w:tcW w:w="1694" w:type="dxa"/>
            <w:vAlign w:val="center"/>
          </w:tcPr>
          <w:p w14:paraId="5E0DC5A1" w14:textId="3FB29599" w:rsidR="00AD49BE" w:rsidRPr="00AD49BE" w:rsidRDefault="0013746A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26,56</w:t>
            </w:r>
          </w:p>
        </w:tc>
        <w:tc>
          <w:tcPr>
            <w:tcW w:w="1695" w:type="dxa"/>
            <w:vAlign w:val="center"/>
          </w:tcPr>
          <w:p w14:paraId="5163919F" w14:textId="05B978DB" w:rsidR="00AD49BE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115,04</w:t>
            </w:r>
          </w:p>
        </w:tc>
        <w:tc>
          <w:tcPr>
            <w:tcW w:w="1694" w:type="dxa"/>
            <w:vAlign w:val="center"/>
          </w:tcPr>
          <w:p w14:paraId="73D65C52" w14:textId="6A97737B" w:rsidR="00AD49BE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157,93</w:t>
            </w:r>
          </w:p>
        </w:tc>
        <w:tc>
          <w:tcPr>
            <w:tcW w:w="1695" w:type="dxa"/>
            <w:vAlign w:val="center"/>
          </w:tcPr>
          <w:p w14:paraId="0D3EE55A" w14:textId="28F0B2B8" w:rsidR="00AD49BE" w:rsidRPr="00AD49BE" w:rsidRDefault="001B1741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1B1741">
              <w:rPr>
                <w:rFonts w:asciiTheme="minorHAnsi" w:hAnsiTheme="minorHAnsi" w:cstheme="minorHAnsi"/>
                <w:i/>
                <w:sz w:val="20"/>
                <w:szCs w:val="20"/>
              </w:rPr>
              <w:t>299,53</w:t>
            </w:r>
          </w:p>
        </w:tc>
      </w:tr>
      <w:tr w:rsidR="00AD49BE" w:rsidRPr="00886991" w14:paraId="481FBFF9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  <w:hideMark/>
          </w:tcPr>
          <w:p w14:paraId="07C20B4F" w14:textId="53A69409" w:rsidR="00AD49BE" w:rsidRPr="00AD49BE" w:rsidRDefault="00046491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Pozostałe </w:t>
            </w:r>
            <w:r w:rsidR="00871AA4">
              <w:rPr>
                <w:rFonts w:asciiTheme="minorHAnsi" w:hAnsiTheme="minorHAnsi" w:cstheme="minorHAnsi"/>
                <w:i/>
                <w:sz w:val="20"/>
                <w:szCs w:val="20"/>
              </w:rPr>
              <w:t>grunty</w:t>
            </w:r>
          </w:p>
        </w:tc>
        <w:tc>
          <w:tcPr>
            <w:tcW w:w="1694" w:type="dxa"/>
            <w:vAlign w:val="center"/>
          </w:tcPr>
          <w:p w14:paraId="3A387CD0" w14:textId="3AADAB5A" w:rsidR="00AD49BE" w:rsidRPr="00AD49BE" w:rsidRDefault="0013746A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233,79</w:t>
            </w:r>
          </w:p>
        </w:tc>
        <w:tc>
          <w:tcPr>
            <w:tcW w:w="1695" w:type="dxa"/>
            <w:vAlign w:val="center"/>
          </w:tcPr>
          <w:p w14:paraId="24190A5C" w14:textId="34DF0F5F" w:rsidR="00AD49BE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295,54</w:t>
            </w:r>
          </w:p>
        </w:tc>
        <w:tc>
          <w:tcPr>
            <w:tcW w:w="1694" w:type="dxa"/>
            <w:vAlign w:val="center"/>
          </w:tcPr>
          <w:p w14:paraId="6FAF3A3E" w14:textId="0231A523" w:rsidR="00AD49BE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100,64</w:t>
            </w:r>
          </w:p>
        </w:tc>
        <w:tc>
          <w:tcPr>
            <w:tcW w:w="1695" w:type="dxa"/>
            <w:vAlign w:val="center"/>
          </w:tcPr>
          <w:p w14:paraId="162297A1" w14:textId="3E2DD80A" w:rsidR="00AD49BE" w:rsidRPr="00AD49BE" w:rsidRDefault="00AA0D8A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A0D8A">
              <w:rPr>
                <w:rFonts w:asciiTheme="minorHAnsi" w:hAnsiTheme="minorHAnsi" w:cstheme="minorHAnsi"/>
                <w:i/>
                <w:sz w:val="20"/>
                <w:szCs w:val="20"/>
              </w:rPr>
              <w:t>629,97</w:t>
            </w:r>
          </w:p>
        </w:tc>
      </w:tr>
      <w:tr w:rsidR="00AD49BE" w:rsidRPr="00886991" w14:paraId="0D035F7D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9" w:type="dxa"/>
            <w:vAlign w:val="center"/>
            <w:hideMark/>
          </w:tcPr>
          <w:p w14:paraId="05148E0D" w14:textId="77777777" w:rsidR="00AD49BE" w:rsidRPr="00AD49BE" w:rsidRDefault="00AD49BE" w:rsidP="00AD49BE">
            <w:pPr>
              <w:spacing w:before="60" w:after="60"/>
              <w:ind w:left="-57" w:right="-57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Lasy i grunty leśne</w:t>
            </w:r>
          </w:p>
        </w:tc>
        <w:tc>
          <w:tcPr>
            <w:tcW w:w="1694" w:type="dxa"/>
            <w:vAlign w:val="center"/>
          </w:tcPr>
          <w:p w14:paraId="009A2CFE" w14:textId="47581576" w:rsidR="00AD49BE" w:rsidRPr="00AD49BE" w:rsidRDefault="0013746A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197,28</w:t>
            </w:r>
          </w:p>
        </w:tc>
        <w:tc>
          <w:tcPr>
            <w:tcW w:w="1695" w:type="dxa"/>
            <w:vAlign w:val="center"/>
          </w:tcPr>
          <w:p w14:paraId="35BCBC74" w14:textId="0565B80B" w:rsidR="00AD49BE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430,19</w:t>
            </w:r>
          </w:p>
        </w:tc>
        <w:tc>
          <w:tcPr>
            <w:tcW w:w="1694" w:type="dxa"/>
            <w:vAlign w:val="center"/>
          </w:tcPr>
          <w:p w14:paraId="2496801E" w14:textId="0B198D7D" w:rsidR="00AD49BE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388,59</w:t>
            </w:r>
          </w:p>
        </w:tc>
        <w:tc>
          <w:tcPr>
            <w:tcW w:w="1695" w:type="dxa"/>
            <w:vAlign w:val="center"/>
          </w:tcPr>
          <w:p w14:paraId="5484FDA4" w14:textId="60059715" w:rsidR="00AD49BE" w:rsidRPr="00AD49BE" w:rsidRDefault="00AA0D8A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A0D8A">
              <w:rPr>
                <w:rFonts w:asciiTheme="minorHAnsi" w:hAnsiTheme="minorHAnsi" w:cstheme="minorHAnsi"/>
                <w:i/>
                <w:sz w:val="20"/>
                <w:szCs w:val="20"/>
              </w:rPr>
              <w:t>1 016,06</w:t>
            </w:r>
          </w:p>
        </w:tc>
      </w:tr>
    </w:tbl>
    <w:p w14:paraId="230F68FA" w14:textId="1204BECE" w:rsidR="00DA5E85" w:rsidRPr="00886991" w:rsidRDefault="00DA5E85" w:rsidP="00AD49BE">
      <w:pPr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 xml:space="preserve">Źródło: Opracowanie własne na podstawie danych z </w:t>
      </w:r>
      <w:bookmarkEnd w:id="435"/>
      <w:r w:rsidR="00AD49BE">
        <w:rPr>
          <w:rFonts w:asciiTheme="minorHAnsi" w:hAnsiTheme="minorHAnsi" w:cstheme="minorHAnsi"/>
          <w:i/>
          <w:iCs/>
          <w:sz w:val="20"/>
        </w:rPr>
        <w:t>BDL</w:t>
      </w:r>
    </w:p>
    <w:p w14:paraId="213AF3B9" w14:textId="77777777" w:rsidR="00DA5E85" w:rsidRPr="00886991" w:rsidRDefault="00DA5E85" w:rsidP="00DA5E85">
      <w:pPr>
        <w:spacing w:after="120" w:line="268" w:lineRule="auto"/>
        <w:rPr>
          <w:rFonts w:asciiTheme="minorHAnsi" w:hAnsiTheme="minorHAnsi" w:cstheme="minorHAnsi"/>
        </w:rPr>
      </w:pPr>
    </w:p>
    <w:p w14:paraId="6DA4BCD2" w14:textId="04EA06C4" w:rsidR="00DA5E85" w:rsidRPr="00886991" w:rsidRDefault="00DA5E85" w:rsidP="00702E0C">
      <w:pPr>
        <w:spacing w:before="120"/>
        <w:ind w:firstLine="709"/>
        <w:rPr>
          <w:rFonts w:asciiTheme="minorHAnsi" w:hAnsiTheme="minorHAnsi" w:cstheme="minorHAnsi"/>
        </w:rPr>
      </w:pPr>
      <w:bookmarkStart w:id="436" w:name="_Toc441563687"/>
      <w:r w:rsidRPr="00886991">
        <w:rPr>
          <w:rFonts w:asciiTheme="minorHAnsi" w:hAnsiTheme="minorHAnsi" w:cstheme="minorHAnsi"/>
        </w:rPr>
        <w:t xml:space="preserve">Strukturę agrarną gospodarstw położonych na terenie gmin objętych </w:t>
      </w:r>
      <w:r w:rsidR="00AD49BE">
        <w:rPr>
          <w:rFonts w:asciiTheme="minorHAnsi" w:hAnsiTheme="minorHAnsi" w:cstheme="minorHAnsi"/>
        </w:rPr>
        <w:t>Strategią Rozwoju Ponadlokalnego „Zielone Zagłębie” na lata 2024-2030</w:t>
      </w:r>
      <w:r w:rsidRPr="00886991">
        <w:rPr>
          <w:rFonts w:asciiTheme="minorHAnsi" w:hAnsiTheme="minorHAnsi" w:cstheme="minorHAnsi"/>
          <w:bCs/>
          <w:szCs w:val="23"/>
        </w:rPr>
        <w:t>,</w:t>
      </w:r>
      <w:r w:rsidRPr="00886991">
        <w:rPr>
          <w:rFonts w:asciiTheme="minorHAnsi" w:hAnsiTheme="minorHAnsi" w:cstheme="minorHAnsi"/>
        </w:rPr>
        <w:t xml:space="preserve"> charakteryzuje znaczne rozdrobnienie, które może stanowić jednak pewien atut dla rozwoju produkcji ponadstandardowej, ekologicznej, opartej na tradycyjnych rozwiązaniach. W granicach administracyjnych tych gmin, wg danych GUS ze Spisu Rolnego przeprowadzonego w 2020 roku, znajduje się </w:t>
      </w:r>
      <w:r w:rsidR="007E1604" w:rsidRPr="007E1604">
        <w:rPr>
          <w:rFonts w:asciiTheme="minorHAnsi" w:hAnsiTheme="minorHAnsi" w:cstheme="minorHAnsi"/>
        </w:rPr>
        <w:t>2 496</w:t>
      </w:r>
      <w:r w:rsidRPr="00886991">
        <w:rPr>
          <w:rFonts w:asciiTheme="minorHAnsi" w:hAnsiTheme="minorHAnsi" w:cstheme="minorHAnsi"/>
        </w:rPr>
        <w:t xml:space="preserve"> gospodarstw</w:t>
      </w:r>
      <w:r w:rsidR="00F264CB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roln</w:t>
      </w:r>
      <w:r w:rsidR="00702E0C">
        <w:rPr>
          <w:rFonts w:asciiTheme="minorHAnsi" w:hAnsiTheme="minorHAnsi" w:cstheme="minorHAnsi"/>
        </w:rPr>
        <w:t>e</w:t>
      </w:r>
      <w:r w:rsidRPr="00886991">
        <w:rPr>
          <w:rFonts w:asciiTheme="minorHAnsi" w:hAnsiTheme="minorHAnsi" w:cstheme="minorHAnsi"/>
        </w:rPr>
        <w:t>, w większości zakwalifikowanych jako gospodarstwa indywidualne.</w:t>
      </w:r>
      <w:bookmarkEnd w:id="436"/>
    </w:p>
    <w:p w14:paraId="63ECC277" w14:textId="7349685E" w:rsidR="00DA5E85" w:rsidRPr="00886991" w:rsidRDefault="00DA5E85" w:rsidP="00DA5E85">
      <w:pPr>
        <w:pStyle w:val="Legenda"/>
        <w:keepNext/>
        <w:jc w:val="left"/>
        <w:rPr>
          <w:rFonts w:asciiTheme="minorHAnsi" w:hAnsiTheme="minorHAnsi" w:cstheme="minorHAnsi"/>
          <w:color w:val="000000" w:themeColor="text1"/>
        </w:rPr>
      </w:pPr>
    </w:p>
    <w:p w14:paraId="0AE1AED1" w14:textId="602A365A" w:rsidR="00467E5C" w:rsidRDefault="00467E5C" w:rsidP="00467E5C">
      <w:pPr>
        <w:pStyle w:val="Legenda"/>
        <w:keepNext/>
        <w:jc w:val="center"/>
      </w:pPr>
      <w:bookmarkStart w:id="437" w:name="_Toc207794206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45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3546BC">
        <w:rPr>
          <w:lang w:val="pl-PL"/>
        </w:rPr>
        <w:t>Rodzaje gospodarstw na terenie gmin objętych Strategią w roku 2020</w:t>
      </w:r>
      <w:bookmarkEnd w:id="437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4366"/>
        <w:gridCol w:w="2603"/>
        <w:gridCol w:w="1635"/>
      </w:tblGrid>
      <w:tr w:rsidR="00DA5E85" w:rsidRPr="00886991" w14:paraId="6378B49A" w14:textId="77777777" w:rsidTr="00AD49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0CED4AF1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Wyszczególnienie</w:t>
            </w:r>
          </w:p>
        </w:tc>
        <w:tc>
          <w:tcPr>
            <w:tcW w:w="2603" w:type="dxa"/>
            <w:vAlign w:val="center"/>
            <w:hideMark/>
          </w:tcPr>
          <w:p w14:paraId="0660AEC2" w14:textId="77777777" w:rsidR="00DA5E85" w:rsidRPr="00AD49BE" w:rsidRDefault="00DA5E85" w:rsidP="00AD49BE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Liczba gospodarstw rolnych</w:t>
            </w:r>
          </w:p>
        </w:tc>
        <w:tc>
          <w:tcPr>
            <w:tcW w:w="1635" w:type="dxa"/>
            <w:vAlign w:val="center"/>
            <w:hideMark/>
          </w:tcPr>
          <w:p w14:paraId="461D0C96" w14:textId="77777777" w:rsidR="00DA5E85" w:rsidRPr="00AD49BE" w:rsidRDefault="00DA5E85" w:rsidP="00AD49BE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Powierzchnia [ha]</w:t>
            </w:r>
          </w:p>
        </w:tc>
      </w:tr>
      <w:tr w:rsidR="00DA5E85" w:rsidRPr="00886991" w14:paraId="4FDE5461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04" w:type="dxa"/>
            <w:gridSpan w:val="3"/>
            <w:vAlign w:val="center"/>
            <w:hideMark/>
          </w:tcPr>
          <w:p w14:paraId="28B5572E" w14:textId="0848A8EF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AD49BE"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</w:tr>
      <w:tr w:rsidR="00DA5E85" w:rsidRPr="00886991" w14:paraId="31A9195A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1F57F0D2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Gospodarstwa ogółem </w:t>
            </w:r>
          </w:p>
        </w:tc>
        <w:tc>
          <w:tcPr>
            <w:tcW w:w="2603" w:type="dxa"/>
            <w:vAlign w:val="center"/>
          </w:tcPr>
          <w:p w14:paraId="0BBE6B21" w14:textId="68199A32" w:rsidR="00DA5E85" w:rsidRPr="00AD49BE" w:rsidRDefault="00872966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569</w:t>
            </w:r>
          </w:p>
        </w:tc>
        <w:tc>
          <w:tcPr>
            <w:tcW w:w="1635" w:type="dxa"/>
            <w:vAlign w:val="center"/>
          </w:tcPr>
          <w:p w14:paraId="2320855E" w14:textId="6EBA2629" w:rsidR="00DA5E85" w:rsidRPr="00AD49BE" w:rsidRDefault="00872966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5 808,11</w:t>
            </w:r>
          </w:p>
        </w:tc>
      </w:tr>
      <w:tr w:rsidR="00DA5E85" w:rsidRPr="00886991" w14:paraId="686B1E0C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3F3E5FFF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do 1 ha</w:t>
            </w:r>
          </w:p>
        </w:tc>
        <w:tc>
          <w:tcPr>
            <w:tcW w:w="2603" w:type="dxa"/>
            <w:vAlign w:val="center"/>
          </w:tcPr>
          <w:p w14:paraId="56F58C5B" w14:textId="393D5146" w:rsidR="00DA5E85" w:rsidRPr="00AD49BE" w:rsidRDefault="00872966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</w:t>
            </w:r>
          </w:p>
        </w:tc>
        <w:tc>
          <w:tcPr>
            <w:tcW w:w="1635" w:type="dxa"/>
            <w:vAlign w:val="center"/>
          </w:tcPr>
          <w:p w14:paraId="25166D48" w14:textId="0684CBA4" w:rsidR="00DA5E85" w:rsidRPr="00AD49BE" w:rsidRDefault="00872966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17,58</w:t>
            </w:r>
          </w:p>
        </w:tc>
      </w:tr>
      <w:tr w:rsidR="00DA5E85" w:rsidRPr="00886991" w14:paraId="5B50407C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706CA9B8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1-5  ha</w:t>
            </w:r>
          </w:p>
        </w:tc>
        <w:tc>
          <w:tcPr>
            <w:tcW w:w="2603" w:type="dxa"/>
            <w:vAlign w:val="center"/>
          </w:tcPr>
          <w:p w14:paraId="13B7DF3F" w14:textId="20EDD94B" w:rsidR="00DA5E85" w:rsidRPr="00AD49BE" w:rsidRDefault="00872966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389</w:t>
            </w:r>
          </w:p>
        </w:tc>
        <w:tc>
          <w:tcPr>
            <w:tcW w:w="1635" w:type="dxa"/>
            <w:vAlign w:val="center"/>
          </w:tcPr>
          <w:p w14:paraId="0FFC40D7" w14:textId="30307925" w:rsidR="00872966" w:rsidRPr="00AD49BE" w:rsidRDefault="00872966" w:rsidP="00872966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1 197,61</w:t>
            </w:r>
          </w:p>
        </w:tc>
      </w:tr>
      <w:tr w:rsidR="00DA5E85" w:rsidRPr="00886991" w14:paraId="5CBB8E4A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30C6C0B8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5 –10 ha</w:t>
            </w:r>
          </w:p>
        </w:tc>
        <w:tc>
          <w:tcPr>
            <w:tcW w:w="2603" w:type="dxa"/>
            <w:vAlign w:val="center"/>
          </w:tcPr>
          <w:p w14:paraId="53DC2D5B" w14:textId="5C07190C" w:rsidR="00DA5E85" w:rsidRPr="00AD49BE" w:rsidRDefault="00872966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95</w:t>
            </w:r>
          </w:p>
        </w:tc>
        <w:tc>
          <w:tcPr>
            <w:tcW w:w="1635" w:type="dxa"/>
            <w:vAlign w:val="center"/>
          </w:tcPr>
          <w:p w14:paraId="40C4E615" w14:textId="7EBC40ED" w:rsidR="00DA5E85" w:rsidRPr="00AD49BE" w:rsidRDefault="00872966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702,86</w:t>
            </w:r>
          </w:p>
        </w:tc>
      </w:tr>
      <w:tr w:rsidR="00DA5E85" w:rsidRPr="00886991" w14:paraId="3F4756BA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224EA4D8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lastRenderedPageBreak/>
              <w:t>10-15 ha</w:t>
            </w:r>
          </w:p>
        </w:tc>
        <w:tc>
          <w:tcPr>
            <w:tcW w:w="2603" w:type="dxa"/>
            <w:vAlign w:val="center"/>
          </w:tcPr>
          <w:p w14:paraId="3E16C4E4" w14:textId="46D80E3C" w:rsidR="00DA5E85" w:rsidRPr="00AD49BE" w:rsidRDefault="00872966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25</w:t>
            </w:r>
          </w:p>
        </w:tc>
        <w:tc>
          <w:tcPr>
            <w:tcW w:w="1635" w:type="dxa"/>
            <w:vAlign w:val="center"/>
          </w:tcPr>
          <w:p w14:paraId="0A8C312E" w14:textId="79F35335" w:rsidR="00DA5E85" w:rsidRPr="00AD49BE" w:rsidRDefault="00872966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338,64</w:t>
            </w:r>
          </w:p>
        </w:tc>
      </w:tr>
      <w:tr w:rsidR="00DA5E85" w:rsidRPr="00886991" w14:paraId="4211DCAB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2ED6ED12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15 ha i więcej</w:t>
            </w:r>
          </w:p>
        </w:tc>
        <w:tc>
          <w:tcPr>
            <w:tcW w:w="2603" w:type="dxa"/>
            <w:vAlign w:val="center"/>
          </w:tcPr>
          <w:p w14:paraId="06519AAB" w14:textId="45E2E1C6" w:rsidR="00DA5E85" w:rsidRPr="00AD49BE" w:rsidRDefault="00872966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53</w:t>
            </w:r>
          </w:p>
        </w:tc>
        <w:tc>
          <w:tcPr>
            <w:tcW w:w="1635" w:type="dxa"/>
            <w:vAlign w:val="center"/>
          </w:tcPr>
          <w:p w14:paraId="03A73E68" w14:textId="2FBF6185" w:rsidR="00DA5E85" w:rsidRPr="00AD49BE" w:rsidRDefault="00872966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3 551,42</w:t>
            </w:r>
          </w:p>
        </w:tc>
      </w:tr>
      <w:tr w:rsidR="00DA5E85" w:rsidRPr="00886991" w14:paraId="634E0C1F" w14:textId="77777777" w:rsidTr="00AD49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04" w:type="dxa"/>
            <w:gridSpan w:val="3"/>
            <w:vAlign w:val="center"/>
            <w:hideMark/>
          </w:tcPr>
          <w:p w14:paraId="424B7180" w14:textId="71095E76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AD49BE">
              <w:rPr>
                <w:rFonts w:asciiTheme="minorHAnsi" w:hAnsiTheme="minorHAnsi" w:cstheme="minorHAnsi"/>
                <w:i/>
                <w:sz w:val="20"/>
                <w:szCs w:val="20"/>
              </w:rPr>
              <w:t>Stary Dzikowiec</w:t>
            </w:r>
          </w:p>
        </w:tc>
      </w:tr>
      <w:tr w:rsidR="00DA5E85" w:rsidRPr="00886991" w14:paraId="6CC24156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4433EC2F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Gospodarstwa ogółem</w:t>
            </w:r>
          </w:p>
        </w:tc>
        <w:tc>
          <w:tcPr>
            <w:tcW w:w="2603" w:type="dxa"/>
            <w:vAlign w:val="center"/>
          </w:tcPr>
          <w:p w14:paraId="16F8A8A2" w14:textId="20C1110A" w:rsidR="00DA5E85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791</w:t>
            </w:r>
          </w:p>
        </w:tc>
        <w:tc>
          <w:tcPr>
            <w:tcW w:w="1635" w:type="dxa"/>
            <w:vAlign w:val="center"/>
          </w:tcPr>
          <w:p w14:paraId="5C6A155C" w14:textId="14262C84" w:rsidR="00DA5E85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6 925,96</w:t>
            </w:r>
          </w:p>
        </w:tc>
      </w:tr>
      <w:tr w:rsidR="00DA5E85" w:rsidRPr="00886991" w14:paraId="720D78C4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7351750D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do 1 ha</w:t>
            </w:r>
          </w:p>
        </w:tc>
        <w:tc>
          <w:tcPr>
            <w:tcW w:w="2603" w:type="dxa"/>
            <w:vAlign w:val="center"/>
          </w:tcPr>
          <w:p w14:paraId="17047AD2" w14:textId="29B76B59" w:rsidR="00DA5E85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1635" w:type="dxa"/>
            <w:vAlign w:val="center"/>
          </w:tcPr>
          <w:p w14:paraId="21E890F3" w14:textId="178683F2" w:rsidR="00DA5E85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</w:tr>
      <w:tr w:rsidR="00DA5E85" w:rsidRPr="00886991" w14:paraId="11B5A567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09DEE3C7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1-5  ha</w:t>
            </w:r>
          </w:p>
        </w:tc>
        <w:tc>
          <w:tcPr>
            <w:tcW w:w="2603" w:type="dxa"/>
            <w:vAlign w:val="center"/>
          </w:tcPr>
          <w:p w14:paraId="46D50469" w14:textId="5FA2FAA3" w:rsidR="00DA5E85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278</w:t>
            </w:r>
          </w:p>
        </w:tc>
        <w:tc>
          <w:tcPr>
            <w:tcW w:w="1635" w:type="dxa"/>
            <w:vAlign w:val="center"/>
          </w:tcPr>
          <w:p w14:paraId="7517160B" w14:textId="37AD6BC8" w:rsidR="00DA5E85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982,28</w:t>
            </w:r>
          </w:p>
        </w:tc>
      </w:tr>
      <w:tr w:rsidR="00DA5E85" w:rsidRPr="00886991" w14:paraId="7FE9B2E7" w14:textId="77777777" w:rsidTr="00AD49BE">
        <w:trPr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00970836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5 –10 ha</w:t>
            </w:r>
          </w:p>
        </w:tc>
        <w:tc>
          <w:tcPr>
            <w:tcW w:w="2603" w:type="dxa"/>
            <w:vAlign w:val="center"/>
          </w:tcPr>
          <w:p w14:paraId="3D229E0A" w14:textId="1CD3125B" w:rsidR="00DA5E85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330</w:t>
            </w:r>
          </w:p>
        </w:tc>
        <w:tc>
          <w:tcPr>
            <w:tcW w:w="1635" w:type="dxa"/>
            <w:vAlign w:val="center"/>
          </w:tcPr>
          <w:p w14:paraId="7415B5BB" w14:textId="32BC4B70" w:rsidR="00DA5E85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2 659,39</w:t>
            </w:r>
          </w:p>
        </w:tc>
      </w:tr>
      <w:tr w:rsidR="00DA5E85" w:rsidRPr="00886991" w14:paraId="4F1E8BBC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43813E61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10-15 ha</w:t>
            </w:r>
          </w:p>
        </w:tc>
        <w:tc>
          <w:tcPr>
            <w:tcW w:w="2603" w:type="dxa"/>
            <w:vAlign w:val="center"/>
          </w:tcPr>
          <w:p w14:paraId="5042EFD2" w14:textId="5DCB71D0" w:rsidR="00DA5E85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124</w:t>
            </w:r>
          </w:p>
        </w:tc>
        <w:tc>
          <w:tcPr>
            <w:tcW w:w="1635" w:type="dxa"/>
            <w:vAlign w:val="center"/>
          </w:tcPr>
          <w:p w14:paraId="32F72A4D" w14:textId="6FBEB3A5" w:rsidR="00DA5E85" w:rsidRPr="00AD49BE" w:rsidRDefault="00871AA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1 677,21</w:t>
            </w:r>
          </w:p>
        </w:tc>
      </w:tr>
      <w:tr w:rsidR="00DA5E85" w:rsidRPr="00886991" w14:paraId="2C6B991A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61E39B3D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15 ha i więcej</w:t>
            </w:r>
          </w:p>
        </w:tc>
        <w:tc>
          <w:tcPr>
            <w:tcW w:w="2603" w:type="dxa"/>
            <w:vAlign w:val="center"/>
          </w:tcPr>
          <w:p w14:paraId="73C75B3C" w14:textId="60DA1E2A" w:rsidR="00DA5E85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  <w:tc>
          <w:tcPr>
            <w:tcW w:w="1635" w:type="dxa"/>
            <w:vAlign w:val="center"/>
          </w:tcPr>
          <w:p w14:paraId="4203F21A" w14:textId="01FEAC05" w:rsidR="00DA5E85" w:rsidRPr="00AD49BE" w:rsidRDefault="00871AA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</w:p>
        </w:tc>
      </w:tr>
      <w:tr w:rsidR="00DA5E85" w:rsidRPr="00886991" w14:paraId="616503CE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04" w:type="dxa"/>
            <w:gridSpan w:val="3"/>
            <w:vAlign w:val="center"/>
            <w:hideMark/>
          </w:tcPr>
          <w:p w14:paraId="36DD4320" w14:textId="1535E485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875FF3" w:rsidRPr="00886991" w14:paraId="414F9EE2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7B4FE63A" w14:textId="77777777" w:rsidR="00875FF3" w:rsidRPr="00AD49BE" w:rsidRDefault="00875FF3" w:rsidP="00AD4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Gospodarstwa ogółem</w:t>
            </w:r>
          </w:p>
        </w:tc>
        <w:tc>
          <w:tcPr>
            <w:tcW w:w="2603" w:type="dxa"/>
            <w:vAlign w:val="center"/>
          </w:tcPr>
          <w:p w14:paraId="43402A98" w14:textId="55F70A17" w:rsidR="00875FF3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1 136</w:t>
            </w:r>
          </w:p>
        </w:tc>
        <w:tc>
          <w:tcPr>
            <w:tcW w:w="1635" w:type="dxa"/>
            <w:vAlign w:val="center"/>
          </w:tcPr>
          <w:p w14:paraId="0FAED5E0" w14:textId="73F40E3C" w:rsidR="00875FF3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7 915,72</w:t>
            </w:r>
          </w:p>
        </w:tc>
      </w:tr>
      <w:tr w:rsidR="00875FF3" w:rsidRPr="00886991" w14:paraId="2DE72E5C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268F19E5" w14:textId="77777777" w:rsidR="00875FF3" w:rsidRPr="00AD49BE" w:rsidRDefault="00875FF3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do 1 ha</w:t>
            </w:r>
          </w:p>
        </w:tc>
        <w:tc>
          <w:tcPr>
            <w:tcW w:w="2603" w:type="dxa"/>
            <w:vAlign w:val="center"/>
          </w:tcPr>
          <w:p w14:paraId="5AE13F34" w14:textId="36B9F6A2" w:rsidR="00875FF3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18</w:t>
            </w:r>
          </w:p>
        </w:tc>
        <w:tc>
          <w:tcPr>
            <w:tcW w:w="1635" w:type="dxa"/>
            <w:vAlign w:val="center"/>
          </w:tcPr>
          <w:p w14:paraId="0E42A601" w14:textId="2C9C7C36" w:rsidR="00875FF3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31,26</w:t>
            </w:r>
          </w:p>
        </w:tc>
      </w:tr>
      <w:tr w:rsidR="00875FF3" w:rsidRPr="00886991" w14:paraId="6A1C8767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18EA4987" w14:textId="77777777" w:rsidR="00875FF3" w:rsidRPr="00AD49BE" w:rsidRDefault="00875FF3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1-5  ha</w:t>
            </w:r>
          </w:p>
        </w:tc>
        <w:tc>
          <w:tcPr>
            <w:tcW w:w="2603" w:type="dxa"/>
            <w:vAlign w:val="center"/>
          </w:tcPr>
          <w:p w14:paraId="6F138C2B" w14:textId="58A1C16A" w:rsidR="00875FF3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839</w:t>
            </w:r>
          </w:p>
        </w:tc>
        <w:tc>
          <w:tcPr>
            <w:tcW w:w="1635" w:type="dxa"/>
            <w:vAlign w:val="center"/>
          </w:tcPr>
          <w:p w14:paraId="5BF53C70" w14:textId="3690A3E7" w:rsidR="00875FF3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2 626,26</w:t>
            </w:r>
          </w:p>
        </w:tc>
      </w:tr>
      <w:tr w:rsidR="00875FF3" w:rsidRPr="00886991" w14:paraId="06FA2A6C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638357C7" w14:textId="77777777" w:rsidR="00875FF3" w:rsidRPr="00AD49BE" w:rsidRDefault="00875FF3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5 –10 ha</w:t>
            </w:r>
          </w:p>
        </w:tc>
        <w:tc>
          <w:tcPr>
            <w:tcW w:w="2603" w:type="dxa"/>
            <w:vAlign w:val="center"/>
          </w:tcPr>
          <w:p w14:paraId="40CB5392" w14:textId="2B1169E6" w:rsidR="00875FF3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194</w:t>
            </w:r>
          </w:p>
        </w:tc>
        <w:tc>
          <w:tcPr>
            <w:tcW w:w="1635" w:type="dxa"/>
            <w:vAlign w:val="center"/>
          </w:tcPr>
          <w:p w14:paraId="5351DF8E" w14:textId="74E840A8" w:rsidR="00875FF3" w:rsidRPr="00AD49BE" w:rsidRDefault="007E160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4 826,28</w:t>
            </w:r>
          </w:p>
        </w:tc>
      </w:tr>
      <w:tr w:rsidR="00875FF3" w:rsidRPr="00886991" w14:paraId="05973436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463A30EC" w14:textId="77777777" w:rsidR="00875FF3" w:rsidRPr="00AD49BE" w:rsidRDefault="00875FF3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10-15 ha</w:t>
            </w:r>
          </w:p>
        </w:tc>
        <w:tc>
          <w:tcPr>
            <w:tcW w:w="2603" w:type="dxa"/>
            <w:vAlign w:val="center"/>
          </w:tcPr>
          <w:p w14:paraId="4173B6B6" w14:textId="0091B440" w:rsidR="00875FF3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24</w:t>
            </w:r>
          </w:p>
        </w:tc>
        <w:tc>
          <w:tcPr>
            <w:tcW w:w="1635" w:type="dxa"/>
            <w:vAlign w:val="center"/>
          </w:tcPr>
          <w:p w14:paraId="0F3529F4" w14:textId="1F263586" w:rsidR="00875FF3" w:rsidRPr="00AD49BE" w:rsidRDefault="00D34CDF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298,82</w:t>
            </w:r>
          </w:p>
        </w:tc>
      </w:tr>
      <w:tr w:rsidR="00875FF3" w:rsidRPr="00886991" w14:paraId="5A0474CD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14BAA26F" w14:textId="77777777" w:rsidR="00875FF3" w:rsidRPr="00AD49BE" w:rsidRDefault="00875FF3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15 ha i więcej</w:t>
            </w:r>
          </w:p>
        </w:tc>
        <w:tc>
          <w:tcPr>
            <w:tcW w:w="2603" w:type="dxa"/>
            <w:vAlign w:val="center"/>
          </w:tcPr>
          <w:p w14:paraId="56F6333F" w14:textId="124B5E74" w:rsidR="00875FF3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61</w:t>
            </w:r>
          </w:p>
        </w:tc>
        <w:tc>
          <w:tcPr>
            <w:tcW w:w="1635" w:type="dxa"/>
            <w:vAlign w:val="center"/>
          </w:tcPr>
          <w:p w14:paraId="3E18D732" w14:textId="45554496" w:rsidR="00875FF3" w:rsidRPr="00AD49BE" w:rsidRDefault="00D34CDF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3 495,35</w:t>
            </w:r>
          </w:p>
        </w:tc>
      </w:tr>
      <w:tr w:rsidR="00DA5E85" w:rsidRPr="00886991" w14:paraId="71F03E26" w14:textId="77777777" w:rsidTr="00AD49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04" w:type="dxa"/>
            <w:gridSpan w:val="3"/>
            <w:vAlign w:val="center"/>
            <w:hideMark/>
          </w:tcPr>
          <w:p w14:paraId="43DF8B4F" w14:textId="6471DD31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RAZEM gminy SRP</w:t>
            </w:r>
          </w:p>
        </w:tc>
      </w:tr>
      <w:tr w:rsidR="00DA5E85" w:rsidRPr="00886991" w14:paraId="69961B34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288D1996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b w:val="0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Gospodarstwa ogółem</w:t>
            </w:r>
          </w:p>
        </w:tc>
        <w:tc>
          <w:tcPr>
            <w:tcW w:w="2603" w:type="dxa"/>
            <w:vAlign w:val="center"/>
          </w:tcPr>
          <w:p w14:paraId="481B6AFB" w14:textId="7A635E16" w:rsidR="00DA5E85" w:rsidRPr="00AD49BE" w:rsidRDefault="007E160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2 496</w:t>
            </w:r>
          </w:p>
        </w:tc>
        <w:tc>
          <w:tcPr>
            <w:tcW w:w="1635" w:type="dxa"/>
            <w:vAlign w:val="center"/>
          </w:tcPr>
          <w:p w14:paraId="5EE3F0B4" w14:textId="6424A49A" w:rsidR="00DA5E85" w:rsidRPr="00AD49BE" w:rsidRDefault="007E160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20 649,79</w:t>
            </w:r>
          </w:p>
        </w:tc>
      </w:tr>
      <w:tr w:rsidR="00DA5E85" w:rsidRPr="00886991" w14:paraId="0506E4F3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3E9E96B9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do 1 ha</w:t>
            </w:r>
          </w:p>
        </w:tc>
        <w:tc>
          <w:tcPr>
            <w:tcW w:w="2603" w:type="dxa"/>
            <w:vAlign w:val="center"/>
          </w:tcPr>
          <w:p w14:paraId="65090235" w14:textId="6F0978A2" w:rsidR="00DA5E85" w:rsidRPr="00AD49BE" w:rsidRDefault="007E160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25</w:t>
            </w:r>
          </w:p>
        </w:tc>
        <w:tc>
          <w:tcPr>
            <w:tcW w:w="1635" w:type="dxa"/>
            <w:vAlign w:val="center"/>
          </w:tcPr>
          <w:p w14:paraId="25A6A4A4" w14:textId="47EFD2C5" w:rsidR="00DA5E85" w:rsidRPr="00AD49BE" w:rsidRDefault="007E160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48,84</w:t>
            </w:r>
          </w:p>
        </w:tc>
      </w:tr>
      <w:tr w:rsidR="00DA5E85" w:rsidRPr="00886991" w14:paraId="20C1B3B5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7489E8AF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1-5  ha</w:t>
            </w:r>
          </w:p>
        </w:tc>
        <w:tc>
          <w:tcPr>
            <w:tcW w:w="2603" w:type="dxa"/>
            <w:vAlign w:val="center"/>
          </w:tcPr>
          <w:p w14:paraId="69B07A6E" w14:textId="341A23B0" w:rsidR="00DA5E85" w:rsidRPr="00AD49BE" w:rsidRDefault="007E160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1 506</w:t>
            </w:r>
          </w:p>
        </w:tc>
        <w:tc>
          <w:tcPr>
            <w:tcW w:w="1635" w:type="dxa"/>
            <w:vAlign w:val="center"/>
          </w:tcPr>
          <w:p w14:paraId="3255CDB7" w14:textId="79E8E50A" w:rsidR="00DA5E85" w:rsidRPr="00AD49BE" w:rsidRDefault="007E160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4 806,15</w:t>
            </w:r>
          </w:p>
        </w:tc>
      </w:tr>
      <w:tr w:rsidR="00DA5E85" w:rsidRPr="00886991" w14:paraId="12591874" w14:textId="77777777" w:rsidTr="00AD49BE">
        <w:trPr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4217F282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5 –10 ha</w:t>
            </w:r>
          </w:p>
        </w:tc>
        <w:tc>
          <w:tcPr>
            <w:tcW w:w="2603" w:type="dxa"/>
            <w:vAlign w:val="center"/>
          </w:tcPr>
          <w:p w14:paraId="2BBF3135" w14:textId="16FC5036" w:rsidR="00DA5E85" w:rsidRPr="00AD49BE" w:rsidRDefault="007E160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619</w:t>
            </w:r>
          </w:p>
        </w:tc>
        <w:tc>
          <w:tcPr>
            <w:tcW w:w="1635" w:type="dxa"/>
            <w:vAlign w:val="center"/>
          </w:tcPr>
          <w:p w14:paraId="60CF78C5" w14:textId="099AF5EA" w:rsidR="00DA5E85" w:rsidRPr="00AD49BE" w:rsidRDefault="007E160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4 826,28</w:t>
            </w:r>
          </w:p>
        </w:tc>
      </w:tr>
      <w:tr w:rsidR="00DA5E85" w:rsidRPr="00886991" w14:paraId="3299E413" w14:textId="77777777" w:rsidTr="00AD4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7F0BC96B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10-15 ha</w:t>
            </w:r>
          </w:p>
        </w:tc>
        <w:tc>
          <w:tcPr>
            <w:tcW w:w="2603" w:type="dxa"/>
            <w:vAlign w:val="center"/>
          </w:tcPr>
          <w:p w14:paraId="023AFF51" w14:textId="65A72E0C" w:rsidR="00DA5E85" w:rsidRPr="00AD49BE" w:rsidRDefault="007E160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173</w:t>
            </w:r>
          </w:p>
        </w:tc>
        <w:tc>
          <w:tcPr>
            <w:tcW w:w="1635" w:type="dxa"/>
            <w:vAlign w:val="center"/>
          </w:tcPr>
          <w:p w14:paraId="2C617A34" w14:textId="5D721CAF" w:rsidR="00DA5E85" w:rsidRPr="00AD49BE" w:rsidRDefault="007E1604" w:rsidP="00AD49BE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2 314,67</w:t>
            </w:r>
          </w:p>
        </w:tc>
      </w:tr>
      <w:tr w:rsidR="00DA5E85" w:rsidRPr="00886991" w14:paraId="213EADBD" w14:textId="77777777" w:rsidTr="00AD49BE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6" w:type="dxa"/>
            <w:vAlign w:val="center"/>
            <w:hideMark/>
          </w:tcPr>
          <w:p w14:paraId="54CF8CCF" w14:textId="77777777" w:rsidR="00DA5E85" w:rsidRPr="00AD49BE" w:rsidRDefault="00DA5E85" w:rsidP="00AD49BE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AD49BE">
              <w:rPr>
                <w:rFonts w:asciiTheme="minorHAnsi" w:hAnsiTheme="minorHAnsi" w:cstheme="minorHAnsi"/>
                <w:i/>
                <w:sz w:val="20"/>
                <w:szCs w:val="20"/>
              </w:rPr>
              <w:t>15 ha i więcej</w:t>
            </w:r>
          </w:p>
        </w:tc>
        <w:tc>
          <w:tcPr>
            <w:tcW w:w="2603" w:type="dxa"/>
            <w:vAlign w:val="center"/>
          </w:tcPr>
          <w:p w14:paraId="3959CE38" w14:textId="75FD2CDA" w:rsidR="00DA5E85" w:rsidRPr="00AD49BE" w:rsidRDefault="007E160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114</w:t>
            </w:r>
          </w:p>
        </w:tc>
        <w:tc>
          <w:tcPr>
            <w:tcW w:w="1635" w:type="dxa"/>
            <w:vAlign w:val="center"/>
          </w:tcPr>
          <w:p w14:paraId="45491F32" w14:textId="48B4870E" w:rsidR="00DA5E85" w:rsidRPr="00AD49BE" w:rsidRDefault="007E1604" w:rsidP="00AD49B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7E1604">
              <w:rPr>
                <w:rFonts w:asciiTheme="minorHAnsi" w:hAnsiTheme="minorHAnsi" w:cstheme="minorHAnsi"/>
                <w:i/>
                <w:sz w:val="20"/>
                <w:szCs w:val="20"/>
              </w:rPr>
              <w:t>7 046,77</w:t>
            </w:r>
          </w:p>
        </w:tc>
      </w:tr>
    </w:tbl>
    <w:p w14:paraId="7C9BE6B3" w14:textId="77777777" w:rsidR="00DA5E85" w:rsidRPr="00886991" w:rsidRDefault="00DA5E85" w:rsidP="00DA5E85">
      <w:pPr>
        <w:spacing w:after="120"/>
        <w:jc w:val="center"/>
        <w:rPr>
          <w:rFonts w:asciiTheme="minorHAnsi" w:hAnsiTheme="minorHAnsi" w:cstheme="minorHAnsi"/>
          <w:i/>
          <w:iCs/>
          <w:sz w:val="20"/>
        </w:rPr>
      </w:pPr>
      <w:r w:rsidRPr="00886991">
        <w:rPr>
          <w:rFonts w:asciiTheme="minorHAnsi" w:hAnsiTheme="minorHAnsi" w:cstheme="minorHAnsi"/>
          <w:i/>
          <w:iCs/>
          <w:sz w:val="20"/>
        </w:rPr>
        <w:t>Źródło: Opracowanie na podstawie BDL</w:t>
      </w:r>
    </w:p>
    <w:p w14:paraId="6BD85D62" w14:textId="4F41311F" w:rsidR="00DA5E85" w:rsidRPr="00886991" w:rsidRDefault="00DA5E85" w:rsidP="00DA5E85">
      <w:pPr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Gospodarstwa od 1 do 5 ha stanowią prawie</w:t>
      </w:r>
      <w:r w:rsidR="00C933AB">
        <w:rPr>
          <w:rFonts w:asciiTheme="minorHAnsi" w:hAnsiTheme="minorHAnsi" w:cstheme="minorHAnsi"/>
        </w:rPr>
        <w:t xml:space="preserve"> 60,3</w:t>
      </w:r>
      <w:r w:rsidRPr="00886991">
        <w:rPr>
          <w:rFonts w:asciiTheme="minorHAnsi" w:hAnsiTheme="minorHAnsi" w:cstheme="minorHAnsi"/>
        </w:rPr>
        <w:t xml:space="preserve"> % ogólnej liczby gospodarstw, zajmując  </w:t>
      </w:r>
      <w:r w:rsidR="00053B37">
        <w:rPr>
          <w:rFonts w:asciiTheme="minorHAnsi" w:hAnsiTheme="minorHAnsi" w:cstheme="minorHAnsi"/>
        </w:rPr>
        <w:br/>
      </w:r>
      <w:r w:rsidR="00C933AB">
        <w:rPr>
          <w:rFonts w:asciiTheme="minorHAnsi" w:hAnsiTheme="minorHAnsi" w:cstheme="minorHAnsi"/>
        </w:rPr>
        <w:t>23,3</w:t>
      </w:r>
      <w:r w:rsidR="00702E0C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% powierzchni,  natomiast gospodarstwa o powierzchni ponad 15 ha stanowią </w:t>
      </w:r>
      <w:r w:rsidR="00C933AB">
        <w:rPr>
          <w:rFonts w:asciiTheme="minorHAnsi" w:hAnsiTheme="minorHAnsi" w:cstheme="minorHAnsi"/>
        </w:rPr>
        <w:t xml:space="preserve">4,5 </w:t>
      </w:r>
      <w:r w:rsidRPr="00886991">
        <w:rPr>
          <w:rFonts w:asciiTheme="minorHAnsi" w:hAnsiTheme="minorHAnsi" w:cstheme="minorHAnsi"/>
        </w:rPr>
        <w:t>% ogólnej liczby gospodarstw, zajmując prawie</w:t>
      </w:r>
      <w:r w:rsidR="00702E0C">
        <w:rPr>
          <w:rFonts w:asciiTheme="minorHAnsi" w:hAnsiTheme="minorHAnsi" w:cstheme="minorHAnsi"/>
        </w:rPr>
        <w:t xml:space="preserve"> </w:t>
      </w:r>
      <w:r w:rsidR="00C933AB">
        <w:rPr>
          <w:rFonts w:asciiTheme="minorHAnsi" w:hAnsiTheme="minorHAnsi" w:cstheme="minorHAnsi"/>
        </w:rPr>
        <w:t>11,2</w:t>
      </w:r>
      <w:r w:rsidRPr="00886991">
        <w:rPr>
          <w:rFonts w:asciiTheme="minorHAnsi" w:hAnsiTheme="minorHAnsi" w:cstheme="minorHAnsi"/>
        </w:rPr>
        <w:t xml:space="preserve"> % powierzchni gmin.</w:t>
      </w:r>
    </w:p>
    <w:p w14:paraId="668373A2" w14:textId="5FBAB6E6" w:rsidR="00DA5E85" w:rsidRPr="00886991" w:rsidRDefault="00DA5E85" w:rsidP="00DA5E85">
      <w:pPr>
        <w:spacing w:before="120"/>
        <w:ind w:firstLine="709"/>
        <w:contextualSpacing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Dochód z działalności rolniczej osiąga</w:t>
      </w:r>
      <w:r w:rsidR="00FE6BA2">
        <w:rPr>
          <w:rFonts w:asciiTheme="minorHAnsi" w:hAnsiTheme="minorHAnsi" w:cstheme="minorHAnsi"/>
        </w:rPr>
        <w:t xml:space="preserve"> </w:t>
      </w:r>
      <w:r w:rsidR="00DA0E86">
        <w:rPr>
          <w:rFonts w:asciiTheme="minorHAnsi" w:hAnsiTheme="minorHAnsi" w:cstheme="minorHAnsi"/>
        </w:rPr>
        <w:t>2</w:t>
      </w:r>
      <w:r w:rsidR="00C933AB">
        <w:rPr>
          <w:rFonts w:asciiTheme="minorHAnsi" w:hAnsiTheme="minorHAnsi" w:cstheme="minorHAnsi"/>
        </w:rPr>
        <w:t> </w:t>
      </w:r>
      <w:r w:rsidR="00DA0E86">
        <w:rPr>
          <w:rFonts w:asciiTheme="minorHAnsi" w:hAnsiTheme="minorHAnsi" w:cstheme="minorHAnsi"/>
        </w:rPr>
        <w:t>482</w:t>
      </w:r>
      <w:r w:rsidR="00C933AB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gospodarstw </w:t>
      </w:r>
      <w:r w:rsidR="00FE6BA2">
        <w:rPr>
          <w:rFonts w:asciiTheme="minorHAnsi" w:hAnsiTheme="minorHAnsi" w:cstheme="minorHAnsi"/>
        </w:rPr>
        <w:t>domowych</w:t>
      </w:r>
      <w:r w:rsidRPr="00886991">
        <w:rPr>
          <w:rFonts w:asciiTheme="minorHAnsi" w:hAnsiTheme="minorHAnsi" w:cstheme="minorHAnsi"/>
        </w:rPr>
        <w:t xml:space="preserve"> (</w:t>
      </w:r>
      <w:r w:rsidR="00C933AB">
        <w:rPr>
          <w:rFonts w:asciiTheme="minorHAnsi" w:hAnsiTheme="minorHAnsi" w:cstheme="minorHAnsi"/>
        </w:rPr>
        <w:t xml:space="preserve">99,4 </w:t>
      </w:r>
      <w:r w:rsidRPr="00886991">
        <w:rPr>
          <w:rFonts w:asciiTheme="minorHAnsi" w:hAnsiTheme="minorHAnsi" w:cstheme="minorHAnsi"/>
        </w:rPr>
        <w:t>%)</w:t>
      </w:r>
      <w:r w:rsidR="00996EE5">
        <w:rPr>
          <w:rFonts w:asciiTheme="minorHAnsi" w:hAnsiTheme="minorHAnsi" w:cstheme="minorHAnsi"/>
        </w:rPr>
        <w:t>,  z</w:t>
      </w:r>
      <w:r w:rsidR="00FE6BA2">
        <w:rPr>
          <w:rFonts w:asciiTheme="minorHAnsi" w:hAnsiTheme="minorHAnsi" w:cstheme="minorHAnsi"/>
        </w:rPr>
        <w:t xml:space="preserve"> tego </w:t>
      </w:r>
      <w:r w:rsidR="00996EE5">
        <w:rPr>
          <w:rFonts w:asciiTheme="minorHAnsi" w:hAnsiTheme="minorHAnsi" w:cstheme="minorHAnsi"/>
        </w:rPr>
        <w:t>516</w:t>
      </w:r>
      <w:r w:rsidR="00996EE5" w:rsidRPr="00886991">
        <w:rPr>
          <w:rFonts w:asciiTheme="minorHAnsi" w:hAnsiTheme="minorHAnsi" w:cstheme="minorHAnsi"/>
        </w:rPr>
        <w:t xml:space="preserve"> </w:t>
      </w:r>
      <w:r w:rsidR="00996EE5">
        <w:rPr>
          <w:rFonts w:asciiTheme="minorHAnsi" w:hAnsiTheme="minorHAnsi" w:cstheme="minorHAnsi"/>
        </w:rPr>
        <w:br/>
      </w:r>
      <w:r w:rsidR="00996EE5" w:rsidRPr="00886991">
        <w:rPr>
          <w:rFonts w:asciiTheme="minorHAnsi" w:hAnsiTheme="minorHAnsi" w:cstheme="minorHAnsi"/>
        </w:rPr>
        <w:t>(</w:t>
      </w:r>
      <w:r w:rsidR="00996EE5">
        <w:rPr>
          <w:rFonts w:asciiTheme="minorHAnsi" w:hAnsiTheme="minorHAnsi" w:cstheme="minorHAnsi"/>
        </w:rPr>
        <w:t xml:space="preserve">20,8 </w:t>
      </w:r>
      <w:r w:rsidR="00996EE5" w:rsidRPr="00886991">
        <w:rPr>
          <w:rFonts w:asciiTheme="minorHAnsi" w:hAnsiTheme="minorHAnsi" w:cstheme="minorHAnsi"/>
        </w:rPr>
        <w:t xml:space="preserve">%) </w:t>
      </w:r>
      <w:r w:rsidRPr="00886991">
        <w:rPr>
          <w:rFonts w:asciiTheme="minorHAnsi" w:hAnsiTheme="minorHAnsi" w:cstheme="minorHAnsi"/>
        </w:rPr>
        <w:t>gospodarstw</w:t>
      </w:r>
      <w:r w:rsidR="00996EE5">
        <w:rPr>
          <w:rFonts w:asciiTheme="minorHAnsi" w:hAnsiTheme="minorHAnsi" w:cstheme="minorHAnsi"/>
        </w:rPr>
        <w:t>,</w:t>
      </w:r>
      <w:r w:rsidR="00C933AB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końcową produkcję rolną przeznacza</w:t>
      </w:r>
      <w:r w:rsidR="00FE6BA2">
        <w:rPr>
          <w:rFonts w:asciiTheme="minorHAnsi" w:hAnsiTheme="minorHAnsi" w:cstheme="minorHAnsi"/>
        </w:rPr>
        <w:t>ją</w:t>
      </w:r>
      <w:r w:rsidRPr="00886991">
        <w:rPr>
          <w:rFonts w:asciiTheme="minorHAnsi" w:hAnsiTheme="minorHAnsi" w:cstheme="minorHAnsi"/>
        </w:rPr>
        <w:t xml:space="preserve"> na samozaopatrzenie,  a </w:t>
      </w:r>
      <w:r w:rsidR="00DA0E86">
        <w:rPr>
          <w:rFonts w:asciiTheme="minorHAnsi" w:hAnsiTheme="minorHAnsi" w:cstheme="minorHAnsi"/>
        </w:rPr>
        <w:t>1 710</w:t>
      </w:r>
      <w:r w:rsidR="00DA0E86" w:rsidRPr="00886991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 xml:space="preserve"> </w:t>
      </w:r>
      <w:r w:rsidR="00996EE5">
        <w:rPr>
          <w:rFonts w:asciiTheme="minorHAnsi" w:hAnsiTheme="minorHAnsi" w:cstheme="minorHAnsi"/>
        </w:rPr>
        <w:t>g</w:t>
      </w:r>
      <w:r w:rsidRPr="00886991">
        <w:rPr>
          <w:rFonts w:asciiTheme="minorHAnsi" w:hAnsiTheme="minorHAnsi" w:cstheme="minorHAnsi"/>
        </w:rPr>
        <w:t>ospodarstw</w:t>
      </w:r>
      <w:r w:rsidR="00FE6BA2">
        <w:rPr>
          <w:rFonts w:asciiTheme="minorHAnsi" w:hAnsiTheme="minorHAnsi" w:cstheme="minorHAnsi"/>
        </w:rPr>
        <w:t>a</w:t>
      </w:r>
      <w:r w:rsidRPr="00886991">
        <w:rPr>
          <w:rFonts w:asciiTheme="minorHAnsi" w:hAnsiTheme="minorHAnsi" w:cstheme="minorHAnsi"/>
        </w:rPr>
        <w:t xml:space="preserve"> (</w:t>
      </w:r>
      <w:r w:rsidR="00C933AB">
        <w:rPr>
          <w:rFonts w:asciiTheme="minorHAnsi" w:hAnsiTheme="minorHAnsi" w:cstheme="minorHAnsi"/>
        </w:rPr>
        <w:t>68,9</w:t>
      </w:r>
      <w:r w:rsidRPr="00886991">
        <w:rPr>
          <w:rFonts w:asciiTheme="minorHAnsi" w:hAnsiTheme="minorHAnsi" w:cstheme="minorHAnsi"/>
        </w:rPr>
        <w:t xml:space="preserve"> %) końcową produkcję przeznacza</w:t>
      </w:r>
      <w:r w:rsidR="00FE6BA2">
        <w:rPr>
          <w:rFonts w:asciiTheme="minorHAnsi" w:hAnsiTheme="minorHAnsi" w:cstheme="minorHAnsi"/>
        </w:rPr>
        <w:t>ją</w:t>
      </w:r>
      <w:r w:rsidRPr="00886991">
        <w:rPr>
          <w:rFonts w:asciiTheme="minorHAnsi" w:hAnsiTheme="minorHAnsi" w:cstheme="minorHAnsi"/>
        </w:rPr>
        <w:t xml:space="preserve"> na sprzedaż.</w:t>
      </w:r>
    </w:p>
    <w:p w14:paraId="5BF7F194" w14:textId="077FB60B" w:rsidR="00DA5E85" w:rsidRDefault="00DA5E85" w:rsidP="00DA5E85">
      <w:pPr>
        <w:spacing w:before="120"/>
        <w:ind w:firstLine="709"/>
        <w:contextualSpacing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W 2020 roku, na terenie gmin objętych Strategią w rolnictwie pracowało </w:t>
      </w:r>
      <w:r w:rsidR="00C933AB" w:rsidRPr="00C933AB">
        <w:rPr>
          <w:rFonts w:asciiTheme="minorHAnsi" w:hAnsiTheme="minorHAnsi" w:cstheme="minorHAnsi"/>
        </w:rPr>
        <w:t>5 243</w:t>
      </w:r>
      <w:r w:rsidRPr="00886991">
        <w:rPr>
          <w:rFonts w:asciiTheme="minorHAnsi" w:hAnsiTheme="minorHAnsi" w:cstheme="minorHAnsi"/>
        </w:rPr>
        <w:t xml:space="preserve"> os</w:t>
      </w:r>
      <w:r w:rsidR="00FE6BA2">
        <w:rPr>
          <w:rFonts w:asciiTheme="minorHAnsi" w:hAnsiTheme="minorHAnsi" w:cstheme="minorHAnsi"/>
        </w:rPr>
        <w:t>ób</w:t>
      </w:r>
      <w:r w:rsidRPr="00886991">
        <w:rPr>
          <w:rFonts w:asciiTheme="minorHAnsi" w:hAnsiTheme="minorHAnsi" w:cstheme="minorHAnsi"/>
        </w:rPr>
        <w:t xml:space="preserve"> (członków rodzin oraz stałych najemników), co </w:t>
      </w:r>
      <w:r w:rsidR="00C933AB">
        <w:rPr>
          <w:rFonts w:asciiTheme="minorHAnsi" w:hAnsiTheme="minorHAnsi" w:cstheme="minorHAnsi"/>
        </w:rPr>
        <w:t>23,8</w:t>
      </w:r>
      <w:r w:rsidR="00FE6BA2">
        <w:rPr>
          <w:rFonts w:asciiTheme="minorHAnsi" w:hAnsiTheme="minorHAnsi" w:cstheme="minorHAnsi"/>
        </w:rPr>
        <w:t xml:space="preserve"> </w:t>
      </w:r>
      <w:r w:rsidRPr="00886991">
        <w:rPr>
          <w:rFonts w:asciiTheme="minorHAnsi" w:hAnsiTheme="minorHAnsi" w:cstheme="minorHAnsi"/>
        </w:rPr>
        <w:t>% ludności (</w:t>
      </w:r>
      <w:r w:rsidR="00353067">
        <w:rPr>
          <w:rFonts w:asciiTheme="minorHAnsi" w:hAnsiTheme="minorHAnsi" w:cstheme="minorHAnsi"/>
        </w:rPr>
        <w:t>w 2020r.).</w:t>
      </w:r>
    </w:p>
    <w:p w14:paraId="1ED730D2" w14:textId="64BDF7CB" w:rsidR="00467E5C" w:rsidRDefault="00647CF5" w:rsidP="00467E5C">
      <w:pPr>
        <w:pStyle w:val="Legenda"/>
        <w:jc w:val="center"/>
        <w:rPr>
          <w:lang w:val="pl-PL"/>
        </w:rPr>
      </w:pPr>
      <w:r>
        <w:br w:type="column"/>
      </w:r>
      <w:bookmarkStart w:id="438" w:name="_Toc207794236"/>
      <w:r w:rsidR="00467E5C">
        <w:lastRenderedPageBreak/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24</w:t>
      </w:r>
      <w:r w:rsidR="004543CF">
        <w:rPr>
          <w:noProof/>
        </w:rPr>
        <w:fldChar w:fldCharType="end"/>
      </w:r>
      <w:r w:rsidR="00467E5C">
        <w:rPr>
          <w:lang w:val="pl-PL"/>
        </w:rPr>
        <w:t xml:space="preserve">   </w:t>
      </w:r>
      <w:r w:rsidR="00467E5C" w:rsidRPr="00787256">
        <w:rPr>
          <w:lang w:val="pl-PL"/>
        </w:rPr>
        <w:t>Struktura ilościowa gospodarstw rolnych w gminach objętych SRP</w:t>
      </w:r>
      <w:bookmarkEnd w:id="438"/>
    </w:p>
    <w:p w14:paraId="2F5BF8D6" w14:textId="51134FDF" w:rsidR="00077212" w:rsidRPr="00077212" w:rsidRDefault="00077212" w:rsidP="00077212">
      <w:pPr>
        <w:pStyle w:val="Legenda"/>
      </w:pPr>
      <w:r>
        <w:rPr>
          <w:noProof/>
        </w:rPr>
        <w:drawing>
          <wp:inline distT="0" distB="0" distL="0" distR="0" wp14:anchorId="3C615D4D" wp14:editId="2A714D14">
            <wp:extent cx="2600325" cy="2238375"/>
            <wp:effectExtent l="0" t="0" r="9525" b="9525"/>
            <wp:docPr id="802294865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DDC45B" wp14:editId="20DB23B4">
            <wp:extent cx="2609850" cy="2247900"/>
            <wp:effectExtent l="0" t="0" r="0" b="0"/>
            <wp:docPr id="1553146819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176E25" wp14:editId="54880FE3">
            <wp:extent cx="2600325" cy="2209800"/>
            <wp:effectExtent l="0" t="0" r="9525" b="0"/>
            <wp:docPr id="1546782631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EBFE71" wp14:editId="0C42823F">
            <wp:extent cx="2600325" cy="2209800"/>
            <wp:effectExtent l="0" t="0" r="9525" b="0"/>
            <wp:docPr id="1518466143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7BE0500D" w14:textId="77777777" w:rsidR="00DA5E85" w:rsidRPr="00886991" w:rsidRDefault="00DA5E85" w:rsidP="00077212">
      <w:pPr>
        <w:jc w:val="center"/>
        <w:rPr>
          <w:rFonts w:asciiTheme="minorHAnsi" w:hAnsiTheme="minorHAnsi" w:cstheme="minorHAnsi"/>
          <w:i/>
          <w:sz w:val="20"/>
          <w:szCs w:val="20"/>
        </w:rPr>
      </w:pPr>
      <w:bookmarkStart w:id="439" w:name="_Toc90242792"/>
      <w:bookmarkStart w:id="440" w:name="_Toc90242657"/>
      <w:bookmarkStart w:id="441" w:name="_Toc89208730"/>
      <w:bookmarkStart w:id="442" w:name="_Toc89208595"/>
      <w:bookmarkStart w:id="443" w:name="_Toc89201325"/>
      <w:bookmarkStart w:id="444" w:name="_Toc89097817"/>
      <w:r w:rsidRPr="00886991">
        <w:rPr>
          <w:rFonts w:asciiTheme="minorHAnsi" w:hAnsiTheme="minorHAnsi" w:cstheme="minorHAnsi"/>
          <w:i/>
          <w:sz w:val="20"/>
          <w:szCs w:val="20"/>
        </w:rPr>
        <w:t xml:space="preserve">Źródło: Opracowanie własne na podstawie </w:t>
      </w:r>
      <w:bookmarkEnd w:id="439"/>
      <w:bookmarkEnd w:id="440"/>
      <w:bookmarkEnd w:id="441"/>
      <w:bookmarkEnd w:id="442"/>
      <w:bookmarkEnd w:id="443"/>
      <w:bookmarkEnd w:id="444"/>
      <w:r w:rsidRPr="00886991">
        <w:rPr>
          <w:rFonts w:asciiTheme="minorHAnsi" w:hAnsiTheme="minorHAnsi" w:cstheme="minorHAnsi"/>
          <w:i/>
          <w:sz w:val="20"/>
          <w:szCs w:val="20"/>
        </w:rPr>
        <w:t>BDL</w:t>
      </w:r>
    </w:p>
    <w:p w14:paraId="1250EC93" w14:textId="77777777" w:rsidR="00781325" w:rsidRPr="00886991" w:rsidRDefault="00781325" w:rsidP="00BE7DBC">
      <w:pPr>
        <w:spacing w:after="120"/>
        <w:ind w:firstLine="708"/>
        <w:rPr>
          <w:rFonts w:asciiTheme="minorHAnsi" w:hAnsiTheme="minorHAnsi" w:cstheme="minorHAnsi"/>
          <w:color w:val="000000"/>
          <w:szCs w:val="18"/>
        </w:rPr>
      </w:pPr>
    </w:p>
    <w:p w14:paraId="48BB0DB6" w14:textId="32DA75AD" w:rsidR="00D94E88" w:rsidRPr="00C44D51" w:rsidRDefault="00DA5E85" w:rsidP="00DA5E85">
      <w:pPr>
        <w:pStyle w:val="Nagwek2"/>
        <w:numPr>
          <w:ilvl w:val="1"/>
          <w:numId w:val="69"/>
        </w:numPr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445" w:name="_Toc115785692"/>
      <w:bookmarkStart w:id="446" w:name="_Toc207794114"/>
      <w:r w:rsidRPr="00C44D51">
        <w:rPr>
          <w:rFonts w:asciiTheme="minorHAnsi" w:hAnsiTheme="minorHAnsi" w:cstheme="minorHAnsi"/>
          <w:b/>
          <w:bCs/>
          <w:color w:val="auto"/>
          <w:sz w:val="28"/>
          <w:szCs w:val="28"/>
        </w:rPr>
        <w:t>Gospodarka finansowa</w:t>
      </w:r>
      <w:bookmarkEnd w:id="445"/>
      <w:bookmarkEnd w:id="446"/>
    </w:p>
    <w:p w14:paraId="2862FF82" w14:textId="77777777" w:rsidR="00AC3223" w:rsidRPr="00886991" w:rsidRDefault="00AC3223" w:rsidP="00AC3223">
      <w:pPr>
        <w:autoSpaceDE w:val="0"/>
        <w:adjustRightInd w:val="0"/>
        <w:rPr>
          <w:rFonts w:asciiTheme="minorHAnsi" w:hAnsiTheme="minorHAnsi" w:cstheme="minorHAnsi"/>
          <w:color w:val="000000"/>
        </w:rPr>
      </w:pPr>
    </w:p>
    <w:p w14:paraId="2CCB0946" w14:textId="76F8FFA7" w:rsidR="00DA5E85" w:rsidRPr="00886991" w:rsidRDefault="00DA5E85" w:rsidP="00DA5E85">
      <w:pPr>
        <w:autoSpaceDE w:val="0"/>
        <w:adjustRightInd w:val="0"/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Polityka finansowa gmin objętych Strategią Rozwoju Ponadlokalnego, realizowana jest </w:t>
      </w:r>
      <w:r w:rsidRPr="00886991">
        <w:rPr>
          <w:rFonts w:asciiTheme="minorHAnsi" w:hAnsiTheme="minorHAnsi" w:cstheme="minorHAnsi"/>
        </w:rPr>
        <w:br/>
        <w:t>w oparciu o uchwały budżetowe, uchwalane corocznie przez Rad</w:t>
      </w:r>
      <w:r w:rsidR="0020118B">
        <w:rPr>
          <w:rFonts w:asciiTheme="minorHAnsi" w:hAnsiTheme="minorHAnsi" w:cstheme="minorHAnsi"/>
        </w:rPr>
        <w:t>ę Miasta Oleszyce oraz Rady</w:t>
      </w:r>
      <w:r w:rsidRPr="00886991">
        <w:rPr>
          <w:rFonts w:asciiTheme="minorHAnsi" w:hAnsiTheme="minorHAnsi" w:cstheme="minorHAnsi"/>
        </w:rPr>
        <w:t xml:space="preserve"> Gmin: </w:t>
      </w:r>
      <w:r w:rsidR="0020118B">
        <w:rPr>
          <w:rFonts w:asciiTheme="minorHAnsi" w:hAnsiTheme="minorHAnsi" w:cstheme="minorHAnsi"/>
        </w:rPr>
        <w:t xml:space="preserve">Stary Dzików i </w:t>
      </w:r>
      <w:r w:rsidR="00EE7919">
        <w:rPr>
          <w:rFonts w:asciiTheme="minorHAnsi" w:hAnsiTheme="minorHAnsi" w:cstheme="minorHAnsi"/>
        </w:rPr>
        <w:t>Wiązownica</w:t>
      </w:r>
      <w:r w:rsidR="0020118B">
        <w:rPr>
          <w:rFonts w:asciiTheme="minorHAnsi" w:hAnsiTheme="minorHAnsi" w:cstheme="minorHAnsi"/>
        </w:rPr>
        <w:t>.</w:t>
      </w:r>
      <w:r w:rsidRPr="00886991">
        <w:rPr>
          <w:rFonts w:asciiTheme="minorHAnsi" w:hAnsiTheme="minorHAnsi" w:cstheme="minorHAnsi"/>
        </w:rPr>
        <w:t xml:space="preserve"> Dochody i wydatki gmin na przestrzeni lat 201</w:t>
      </w:r>
      <w:r w:rsidR="00537767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>-202</w:t>
      </w:r>
      <w:r w:rsidR="00537767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przedstawione są </w:t>
      </w:r>
      <w:r w:rsidR="00B622DE">
        <w:rPr>
          <w:rFonts w:asciiTheme="minorHAnsi" w:hAnsiTheme="minorHAnsi" w:cstheme="minorHAnsi"/>
        </w:rPr>
        <w:br/>
      </w:r>
      <w:r w:rsidRPr="00886991">
        <w:rPr>
          <w:rFonts w:asciiTheme="minorHAnsi" w:hAnsiTheme="minorHAnsi" w:cstheme="minorHAnsi"/>
        </w:rPr>
        <w:t>w poniższej tabeli.</w:t>
      </w:r>
    </w:p>
    <w:p w14:paraId="4600D66A" w14:textId="18A6E502" w:rsidR="00467E5C" w:rsidRDefault="00467E5C" w:rsidP="00467E5C">
      <w:pPr>
        <w:pStyle w:val="Legenda"/>
        <w:keepNext/>
        <w:jc w:val="center"/>
      </w:pPr>
      <w:bookmarkStart w:id="447" w:name="_Toc207794207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46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0E0C63">
        <w:rPr>
          <w:lang w:val="pl-PL"/>
        </w:rPr>
        <w:t xml:space="preserve">Realizacja budżetu gmin </w:t>
      </w:r>
      <w:r w:rsidRPr="00537767">
        <w:rPr>
          <w:lang w:val="pl-PL"/>
        </w:rPr>
        <w:t xml:space="preserve">objętych </w:t>
      </w:r>
      <w:r w:rsidR="0020118B" w:rsidRPr="00216BA6">
        <w:rPr>
          <w:lang w:val="pl-PL"/>
        </w:rPr>
        <w:t xml:space="preserve">Strategią Rozwoju </w:t>
      </w:r>
      <w:r w:rsidR="0020118B">
        <w:rPr>
          <w:lang w:val="pl-PL"/>
        </w:rPr>
        <w:t xml:space="preserve">Ponadlokalnego </w:t>
      </w:r>
      <w:r w:rsidR="0020118B">
        <w:t xml:space="preserve">„Zielone Zagłębie” na lata 2024-2030 </w:t>
      </w:r>
      <w:r w:rsidRPr="000E0C63">
        <w:rPr>
          <w:lang w:val="pl-PL"/>
        </w:rPr>
        <w:t>na przestrzeni lat 201</w:t>
      </w:r>
      <w:r w:rsidR="00537767">
        <w:rPr>
          <w:lang w:val="pl-PL"/>
        </w:rPr>
        <w:t>9</w:t>
      </w:r>
      <w:r w:rsidRPr="000E0C63">
        <w:rPr>
          <w:lang w:val="pl-PL"/>
        </w:rPr>
        <w:t>-202</w:t>
      </w:r>
      <w:r w:rsidR="00537767">
        <w:rPr>
          <w:lang w:val="pl-PL"/>
        </w:rPr>
        <w:t>3</w:t>
      </w:r>
      <w:r w:rsidRPr="000E0C63">
        <w:rPr>
          <w:lang w:val="pl-PL"/>
        </w:rPr>
        <w:t xml:space="preserve"> w zł</w:t>
      </w:r>
      <w:bookmarkEnd w:id="447"/>
    </w:p>
    <w:tbl>
      <w:tblPr>
        <w:tblStyle w:val="Tabelasiatki5ciemnaakcent6"/>
        <w:tblW w:w="9639" w:type="dxa"/>
        <w:tblLayout w:type="fixed"/>
        <w:tblLook w:val="04A0" w:firstRow="1" w:lastRow="0" w:firstColumn="1" w:lastColumn="0" w:noHBand="0" w:noVBand="1"/>
      </w:tblPr>
      <w:tblGrid>
        <w:gridCol w:w="1606"/>
        <w:gridCol w:w="1607"/>
        <w:gridCol w:w="1606"/>
        <w:gridCol w:w="1607"/>
        <w:gridCol w:w="1606"/>
        <w:gridCol w:w="1607"/>
      </w:tblGrid>
      <w:tr w:rsidR="00DA5E85" w:rsidRPr="00886991" w14:paraId="14E4A946" w14:textId="77777777" w:rsidTr="00687C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6"/>
            <w:vAlign w:val="center"/>
            <w:hideMark/>
          </w:tcPr>
          <w:p w14:paraId="04D25A73" w14:textId="32EFC0D3" w:rsidR="00DA5E85" w:rsidRPr="00687C62" w:rsidRDefault="00DA5E85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 xml:space="preserve">gmina </w:t>
            </w:r>
            <w:r w:rsidR="00687C62"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Oleszyce</w:t>
            </w:r>
          </w:p>
        </w:tc>
      </w:tr>
      <w:tr w:rsidR="00686236" w:rsidRPr="00886991" w14:paraId="0781BD84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233E9E73" w14:textId="77777777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Rodzaj</w:t>
            </w:r>
          </w:p>
        </w:tc>
        <w:tc>
          <w:tcPr>
            <w:tcW w:w="1607" w:type="dxa"/>
            <w:vAlign w:val="center"/>
            <w:hideMark/>
          </w:tcPr>
          <w:p w14:paraId="34516836" w14:textId="7EF53C55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606" w:type="dxa"/>
            <w:vAlign w:val="center"/>
            <w:hideMark/>
          </w:tcPr>
          <w:p w14:paraId="3217AF91" w14:textId="46696FB4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2020</w:t>
            </w:r>
          </w:p>
        </w:tc>
        <w:tc>
          <w:tcPr>
            <w:tcW w:w="1607" w:type="dxa"/>
            <w:vAlign w:val="center"/>
          </w:tcPr>
          <w:p w14:paraId="51B7203F" w14:textId="508C6EC5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1606" w:type="dxa"/>
            <w:vAlign w:val="center"/>
          </w:tcPr>
          <w:p w14:paraId="795CF12B" w14:textId="68CDD164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1607" w:type="dxa"/>
            <w:vAlign w:val="center"/>
          </w:tcPr>
          <w:p w14:paraId="7D9CE81E" w14:textId="637826B8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710D40" w:rsidRPr="00886991" w14:paraId="1FD78CA2" w14:textId="77777777" w:rsidTr="00687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175012C0" w14:textId="77777777" w:rsidR="00710D40" w:rsidRPr="00687C62" w:rsidRDefault="00710D40" w:rsidP="00710D40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Dochody</w:t>
            </w:r>
          </w:p>
        </w:tc>
        <w:tc>
          <w:tcPr>
            <w:tcW w:w="1607" w:type="dxa"/>
            <w:vAlign w:val="center"/>
          </w:tcPr>
          <w:p w14:paraId="75EC0027" w14:textId="66321E72" w:rsidR="00710D40" w:rsidRPr="00345119" w:rsidRDefault="00710D40" w:rsidP="00710D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36 227 027,91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79CEBF0B" w14:textId="2BC6E01F" w:rsidR="00710D40" w:rsidRPr="00345119" w:rsidRDefault="00710D40" w:rsidP="00710D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34 636 459,81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0B83F1F9" w14:textId="0790BD89" w:rsidR="00710D40" w:rsidRPr="00345119" w:rsidRDefault="00710D40" w:rsidP="00710D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36 487 374,62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5FE6A35D" w14:textId="56C3F40E" w:rsidR="00710D40" w:rsidRPr="00345119" w:rsidRDefault="00710D40" w:rsidP="00710D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39 501 695,13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2E1612AF" w14:textId="36769B46" w:rsidR="00710D40" w:rsidRPr="00345119" w:rsidRDefault="00710D40" w:rsidP="00710D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39 524 451,71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710D40" w:rsidRPr="00886991" w14:paraId="017C7E55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2B3ADA26" w14:textId="77777777" w:rsidR="00710D40" w:rsidRPr="00687C62" w:rsidRDefault="00710D40" w:rsidP="00710D40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Wydatki</w:t>
            </w:r>
          </w:p>
        </w:tc>
        <w:tc>
          <w:tcPr>
            <w:tcW w:w="1607" w:type="dxa"/>
            <w:vAlign w:val="center"/>
          </w:tcPr>
          <w:p w14:paraId="0BCFBF98" w14:textId="0CD7CEDD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38 692 673,10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3BF5F140" w14:textId="4E27BB51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31 315 667,85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65350594" w14:textId="6549F3C1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33 206 806,67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3E23FD18" w14:textId="61193171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37 062 836,87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05B16501" w14:textId="1E8A9F55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39 112 861,92</w:t>
            </w:r>
          </w:p>
        </w:tc>
      </w:tr>
      <w:tr w:rsidR="00686236" w:rsidRPr="00886991" w14:paraId="065D6721" w14:textId="77777777" w:rsidTr="00687C62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20072161" w14:textId="77777777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saldo</w:t>
            </w:r>
          </w:p>
        </w:tc>
        <w:tc>
          <w:tcPr>
            <w:tcW w:w="1607" w:type="dxa"/>
            <w:vAlign w:val="center"/>
          </w:tcPr>
          <w:p w14:paraId="4C9836F1" w14:textId="7B7B4C83" w:rsidR="00686236" w:rsidRPr="00345119" w:rsidRDefault="005612B4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612B4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-2 465 645,19</w:t>
            </w:r>
          </w:p>
        </w:tc>
        <w:tc>
          <w:tcPr>
            <w:tcW w:w="1606" w:type="dxa"/>
            <w:vAlign w:val="center"/>
          </w:tcPr>
          <w:p w14:paraId="0680A371" w14:textId="614243C5" w:rsidR="00686236" w:rsidRPr="00345119" w:rsidRDefault="005612B4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612B4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3 320 791,96</w:t>
            </w:r>
          </w:p>
        </w:tc>
        <w:tc>
          <w:tcPr>
            <w:tcW w:w="1607" w:type="dxa"/>
            <w:vAlign w:val="center"/>
          </w:tcPr>
          <w:p w14:paraId="100AE6CB" w14:textId="11B57E20" w:rsidR="00686236" w:rsidRPr="00345119" w:rsidRDefault="005612B4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612B4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3 280 567,95</w:t>
            </w:r>
          </w:p>
        </w:tc>
        <w:tc>
          <w:tcPr>
            <w:tcW w:w="1606" w:type="dxa"/>
            <w:vAlign w:val="center"/>
          </w:tcPr>
          <w:p w14:paraId="0D44AAD4" w14:textId="1E3CADF9" w:rsidR="00686236" w:rsidRPr="00345119" w:rsidRDefault="005612B4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5612B4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2 438 858,26</w:t>
            </w:r>
          </w:p>
        </w:tc>
        <w:tc>
          <w:tcPr>
            <w:tcW w:w="1607" w:type="dxa"/>
            <w:vAlign w:val="center"/>
          </w:tcPr>
          <w:p w14:paraId="1E5A3985" w14:textId="7273EDFD" w:rsidR="00686236" w:rsidRPr="00345119" w:rsidRDefault="000D19E9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0D19E9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411 589,79</w:t>
            </w:r>
          </w:p>
        </w:tc>
      </w:tr>
      <w:tr w:rsidR="00DA5E85" w:rsidRPr="00886991" w14:paraId="5E9CBD6C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6"/>
            <w:vAlign w:val="center"/>
            <w:hideMark/>
          </w:tcPr>
          <w:p w14:paraId="484A1F3A" w14:textId="7B541CCD" w:rsidR="00DA5E85" w:rsidRPr="00345119" w:rsidRDefault="00DA5E85">
            <w:pPr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lastRenderedPageBreak/>
              <w:t xml:space="preserve">gmina </w:t>
            </w:r>
            <w:r w:rsidR="00687C62" w:rsidRPr="00345119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Stary Dzików</w:t>
            </w:r>
          </w:p>
        </w:tc>
      </w:tr>
      <w:tr w:rsidR="00686236" w:rsidRPr="00886991" w14:paraId="32A5C754" w14:textId="77777777" w:rsidTr="00687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3E1BD1C5" w14:textId="77777777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Rodzaj</w:t>
            </w:r>
          </w:p>
        </w:tc>
        <w:tc>
          <w:tcPr>
            <w:tcW w:w="1607" w:type="dxa"/>
            <w:vAlign w:val="center"/>
            <w:hideMark/>
          </w:tcPr>
          <w:p w14:paraId="4C4B3DDE" w14:textId="5E69508B" w:rsidR="00686236" w:rsidRPr="00345119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2019</w:t>
            </w:r>
          </w:p>
        </w:tc>
        <w:tc>
          <w:tcPr>
            <w:tcW w:w="1606" w:type="dxa"/>
            <w:vAlign w:val="center"/>
            <w:hideMark/>
          </w:tcPr>
          <w:p w14:paraId="7D915C8A" w14:textId="08F7C340" w:rsidR="00686236" w:rsidRPr="00345119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2020</w:t>
            </w:r>
          </w:p>
        </w:tc>
        <w:tc>
          <w:tcPr>
            <w:tcW w:w="1607" w:type="dxa"/>
            <w:vAlign w:val="center"/>
            <w:hideMark/>
          </w:tcPr>
          <w:p w14:paraId="4C9813BE" w14:textId="35A27863" w:rsidR="00686236" w:rsidRPr="00345119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2021</w:t>
            </w:r>
          </w:p>
        </w:tc>
        <w:tc>
          <w:tcPr>
            <w:tcW w:w="1606" w:type="dxa"/>
            <w:vAlign w:val="center"/>
            <w:hideMark/>
          </w:tcPr>
          <w:p w14:paraId="013A3260" w14:textId="26682681" w:rsidR="00686236" w:rsidRPr="00345119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2022</w:t>
            </w:r>
          </w:p>
        </w:tc>
        <w:tc>
          <w:tcPr>
            <w:tcW w:w="1607" w:type="dxa"/>
            <w:vAlign w:val="center"/>
            <w:hideMark/>
          </w:tcPr>
          <w:p w14:paraId="30AB31E4" w14:textId="1D6FF164" w:rsidR="00686236" w:rsidRPr="00345119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2023</w:t>
            </w:r>
          </w:p>
        </w:tc>
      </w:tr>
      <w:tr w:rsidR="00710D40" w:rsidRPr="00886991" w14:paraId="7A98DD85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1CDCBC25" w14:textId="77777777" w:rsidR="00710D40" w:rsidRPr="00687C62" w:rsidRDefault="00710D40" w:rsidP="00710D40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Dochody</w:t>
            </w:r>
          </w:p>
        </w:tc>
        <w:tc>
          <w:tcPr>
            <w:tcW w:w="1607" w:type="dxa"/>
            <w:vAlign w:val="center"/>
          </w:tcPr>
          <w:p w14:paraId="5B2A925F" w14:textId="154F9014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23 306 172,80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0B3E2E2E" w14:textId="285711CE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33 299 371,43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6B7E4677" w14:textId="2F52CAB4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26 734 126,23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6662466E" w14:textId="16371E14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28 903 468,89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6334C5E5" w14:textId="5B89B211" w:rsidR="00710D40" w:rsidRPr="00345119" w:rsidRDefault="00710D40" w:rsidP="00710D40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43 546 296,59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710D40" w:rsidRPr="00886991" w14:paraId="2F490557" w14:textId="77777777" w:rsidTr="00687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557736C5" w14:textId="77777777" w:rsidR="00710D40" w:rsidRPr="00687C62" w:rsidRDefault="00710D40" w:rsidP="00710D40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Wydatki</w:t>
            </w:r>
          </w:p>
        </w:tc>
        <w:tc>
          <w:tcPr>
            <w:tcW w:w="1607" w:type="dxa"/>
            <w:vAlign w:val="center"/>
          </w:tcPr>
          <w:p w14:paraId="597CFC5B" w14:textId="1D06BC72" w:rsidR="00710D40" w:rsidRPr="00345119" w:rsidRDefault="00710D40" w:rsidP="00710D40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21 216 827,80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2AEA1244" w14:textId="26782693" w:rsidR="00710D40" w:rsidRPr="00345119" w:rsidRDefault="00710D40" w:rsidP="00710D40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29 222 085,46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70CB810F" w14:textId="6A6CA1FA" w:rsidR="00710D40" w:rsidRPr="00345119" w:rsidRDefault="00710D40" w:rsidP="00710D40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24 706 248,59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4A230BCB" w14:textId="648EE616" w:rsidR="00710D40" w:rsidRPr="00345119" w:rsidRDefault="00710D40" w:rsidP="00710D40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26 087 992,47</w:t>
            </w:r>
            <w:r w:rsidRPr="00345119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3D884197" w14:textId="591DB3E8" w:rsidR="00710D40" w:rsidRPr="00345119" w:rsidRDefault="00710D40" w:rsidP="00710D40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345119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45 964 009,29</w:t>
            </w:r>
          </w:p>
        </w:tc>
      </w:tr>
      <w:tr w:rsidR="00DA5E85" w:rsidRPr="00886991" w14:paraId="4E3E8ED9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1F5E9906" w14:textId="77777777" w:rsidR="00DA5E85" w:rsidRPr="00687C62" w:rsidRDefault="00DA5E85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saldo</w:t>
            </w:r>
          </w:p>
        </w:tc>
        <w:tc>
          <w:tcPr>
            <w:tcW w:w="1607" w:type="dxa"/>
            <w:vAlign w:val="center"/>
          </w:tcPr>
          <w:p w14:paraId="0B213A6C" w14:textId="4DF9C03D" w:rsidR="00DA5E85" w:rsidRPr="0019188C" w:rsidRDefault="000D19E9" w:rsidP="00314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2 089 345,00</w:t>
            </w:r>
          </w:p>
        </w:tc>
        <w:tc>
          <w:tcPr>
            <w:tcW w:w="1606" w:type="dxa"/>
            <w:vAlign w:val="center"/>
          </w:tcPr>
          <w:p w14:paraId="14CB0067" w14:textId="6EE875F3" w:rsidR="00DA5E85" w:rsidRPr="0019188C" w:rsidRDefault="000D19E9" w:rsidP="00314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4 077 285,97</w:t>
            </w:r>
          </w:p>
        </w:tc>
        <w:tc>
          <w:tcPr>
            <w:tcW w:w="1607" w:type="dxa"/>
            <w:vAlign w:val="center"/>
          </w:tcPr>
          <w:p w14:paraId="4ADB279D" w14:textId="5A2E42D0" w:rsidR="00DA5E85" w:rsidRPr="0019188C" w:rsidRDefault="000D19E9" w:rsidP="00314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2 027 877,64</w:t>
            </w:r>
          </w:p>
        </w:tc>
        <w:tc>
          <w:tcPr>
            <w:tcW w:w="1606" w:type="dxa"/>
            <w:vAlign w:val="center"/>
          </w:tcPr>
          <w:p w14:paraId="548B94B7" w14:textId="1CC739AE" w:rsidR="00DA5E85" w:rsidRPr="0019188C" w:rsidRDefault="000D19E9" w:rsidP="00314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2 815 476,42</w:t>
            </w:r>
          </w:p>
        </w:tc>
        <w:tc>
          <w:tcPr>
            <w:tcW w:w="1607" w:type="dxa"/>
            <w:vAlign w:val="center"/>
          </w:tcPr>
          <w:p w14:paraId="09D512CA" w14:textId="755EE99D" w:rsidR="00DA5E85" w:rsidRPr="0019188C" w:rsidRDefault="000D19E9" w:rsidP="00314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-2 417 712,70</w:t>
            </w:r>
          </w:p>
        </w:tc>
      </w:tr>
      <w:tr w:rsidR="00DA5E85" w:rsidRPr="00886991" w14:paraId="45ABE61D" w14:textId="77777777" w:rsidTr="00687C62">
        <w:trPr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6"/>
            <w:vAlign w:val="center"/>
            <w:hideMark/>
          </w:tcPr>
          <w:p w14:paraId="50FAEEE7" w14:textId="0A308C93" w:rsidR="00DA5E85" w:rsidRPr="0019188C" w:rsidRDefault="00900FE9">
            <w:pPr>
              <w:jc w:val="center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g</w:t>
            </w:r>
            <w:r w:rsidR="00DA5E85" w:rsidRPr="0019188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mina</w:t>
            </w:r>
            <w:r w:rsidRPr="0019188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 </w:t>
            </w:r>
            <w:r w:rsidR="00EE7919" w:rsidRPr="0019188C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Wiązownica</w:t>
            </w:r>
          </w:p>
        </w:tc>
      </w:tr>
      <w:tr w:rsidR="00686236" w:rsidRPr="00886991" w14:paraId="30CB7D89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6EA7CA56" w14:textId="77777777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Rodzaj</w:t>
            </w:r>
          </w:p>
        </w:tc>
        <w:tc>
          <w:tcPr>
            <w:tcW w:w="1607" w:type="dxa"/>
            <w:vAlign w:val="center"/>
            <w:hideMark/>
          </w:tcPr>
          <w:p w14:paraId="360A4359" w14:textId="20F967B9" w:rsidR="00686236" w:rsidRPr="0019188C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2019</w:t>
            </w:r>
          </w:p>
        </w:tc>
        <w:tc>
          <w:tcPr>
            <w:tcW w:w="1606" w:type="dxa"/>
            <w:vAlign w:val="center"/>
            <w:hideMark/>
          </w:tcPr>
          <w:p w14:paraId="42C67BC8" w14:textId="574ADFC7" w:rsidR="00686236" w:rsidRPr="0019188C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2020</w:t>
            </w:r>
          </w:p>
        </w:tc>
        <w:tc>
          <w:tcPr>
            <w:tcW w:w="1607" w:type="dxa"/>
            <w:vAlign w:val="center"/>
            <w:hideMark/>
          </w:tcPr>
          <w:p w14:paraId="53878850" w14:textId="0412D429" w:rsidR="00686236" w:rsidRPr="0019188C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2021</w:t>
            </w:r>
          </w:p>
        </w:tc>
        <w:tc>
          <w:tcPr>
            <w:tcW w:w="1606" w:type="dxa"/>
            <w:vAlign w:val="center"/>
            <w:hideMark/>
          </w:tcPr>
          <w:p w14:paraId="11854B0B" w14:textId="0294F715" w:rsidR="00686236" w:rsidRPr="0019188C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2022</w:t>
            </w:r>
          </w:p>
        </w:tc>
        <w:tc>
          <w:tcPr>
            <w:tcW w:w="1607" w:type="dxa"/>
            <w:vAlign w:val="center"/>
            <w:hideMark/>
          </w:tcPr>
          <w:p w14:paraId="419CA0A4" w14:textId="16B54654" w:rsidR="00686236" w:rsidRPr="0019188C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eastAsia="CenturyGothic" w:hAnsiTheme="minorHAnsi" w:cstheme="minorHAnsi"/>
                <w:b/>
                <w:bCs/>
                <w:i/>
                <w:iCs/>
                <w:sz w:val="20"/>
                <w:szCs w:val="20"/>
              </w:rPr>
              <w:t>2023</w:t>
            </w:r>
          </w:p>
        </w:tc>
      </w:tr>
      <w:tr w:rsidR="00993B77" w:rsidRPr="00886991" w14:paraId="5ACB987C" w14:textId="77777777" w:rsidTr="00687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099BAEF7" w14:textId="77777777" w:rsidR="00993B77" w:rsidRPr="00687C62" w:rsidRDefault="00993B77" w:rsidP="00993B77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Dochody</w:t>
            </w:r>
          </w:p>
        </w:tc>
        <w:tc>
          <w:tcPr>
            <w:tcW w:w="1607" w:type="dxa"/>
            <w:vAlign w:val="center"/>
          </w:tcPr>
          <w:p w14:paraId="3493E411" w14:textId="6725F5FB" w:rsidR="00993B77" w:rsidRPr="0019188C" w:rsidRDefault="00993B77" w:rsidP="00993B77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52 009 468,96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28A12BB5" w14:textId="365A9E16" w:rsidR="00993B77" w:rsidRPr="0019188C" w:rsidRDefault="00993B77" w:rsidP="00993B77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56 176 016,67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4A1675D3" w14:textId="4D6F8E27" w:rsidR="00993B77" w:rsidRPr="0019188C" w:rsidRDefault="00993B77" w:rsidP="00993B77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63 127 528,61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5AB30CE6" w14:textId="4BAD580B" w:rsidR="00993B77" w:rsidRPr="0019188C" w:rsidRDefault="00993B77" w:rsidP="00993B77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73 837 959,28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2202A6F4" w14:textId="54176AB9" w:rsidR="00993B77" w:rsidRPr="0019188C" w:rsidRDefault="00993B77" w:rsidP="00993B77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89 449 159,42</w:t>
            </w:r>
          </w:p>
        </w:tc>
      </w:tr>
      <w:tr w:rsidR="00993B77" w:rsidRPr="00886991" w14:paraId="67F1B633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4FA5AF94" w14:textId="77777777" w:rsidR="00993B77" w:rsidRPr="00687C62" w:rsidRDefault="00993B77" w:rsidP="00993B77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Wydatki</w:t>
            </w:r>
          </w:p>
        </w:tc>
        <w:tc>
          <w:tcPr>
            <w:tcW w:w="1607" w:type="dxa"/>
            <w:vAlign w:val="center"/>
          </w:tcPr>
          <w:p w14:paraId="224D9523" w14:textId="74316AB1" w:rsidR="00993B77" w:rsidRPr="0019188C" w:rsidRDefault="00993B77" w:rsidP="00993B77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50 766 238,17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155F276D" w14:textId="26D70835" w:rsidR="00993B77" w:rsidRPr="0019188C" w:rsidRDefault="00993B77" w:rsidP="00993B77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56 600 126,02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7E782D8D" w14:textId="22628F21" w:rsidR="00993B77" w:rsidRPr="0019188C" w:rsidRDefault="00993B77" w:rsidP="00993B77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60 611 682,97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6" w:type="dxa"/>
            <w:vAlign w:val="center"/>
          </w:tcPr>
          <w:p w14:paraId="637879D3" w14:textId="3A19AF78" w:rsidR="00993B77" w:rsidRPr="0019188C" w:rsidRDefault="00993B77" w:rsidP="00993B77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78 394 619,93</w:t>
            </w:r>
            <w:r w:rsidRPr="0019188C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607" w:type="dxa"/>
            <w:vAlign w:val="center"/>
          </w:tcPr>
          <w:p w14:paraId="1FE67A62" w14:textId="066D5734" w:rsidR="00993B77" w:rsidRPr="0019188C" w:rsidRDefault="00993B77" w:rsidP="00993B77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92 159 152,57</w:t>
            </w:r>
          </w:p>
        </w:tc>
      </w:tr>
      <w:tr w:rsidR="00DA5E85" w:rsidRPr="00886991" w14:paraId="1B9055E5" w14:textId="77777777" w:rsidTr="00687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3EE7AFFF" w14:textId="77777777" w:rsidR="00DA5E85" w:rsidRPr="00687C62" w:rsidRDefault="00DA5E85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saldo</w:t>
            </w:r>
          </w:p>
        </w:tc>
        <w:tc>
          <w:tcPr>
            <w:tcW w:w="1607" w:type="dxa"/>
            <w:vAlign w:val="center"/>
          </w:tcPr>
          <w:p w14:paraId="5957B1F0" w14:textId="2C7C6592" w:rsidR="00DA5E85" w:rsidRPr="00687C62" w:rsidRDefault="0019188C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1 243 230,79</w:t>
            </w:r>
          </w:p>
        </w:tc>
        <w:tc>
          <w:tcPr>
            <w:tcW w:w="1606" w:type="dxa"/>
            <w:vAlign w:val="center"/>
          </w:tcPr>
          <w:p w14:paraId="14521809" w14:textId="015C4772" w:rsidR="00DA5E85" w:rsidRPr="00687C62" w:rsidRDefault="0019188C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-424 109,35</w:t>
            </w:r>
          </w:p>
        </w:tc>
        <w:tc>
          <w:tcPr>
            <w:tcW w:w="1607" w:type="dxa"/>
            <w:vAlign w:val="center"/>
          </w:tcPr>
          <w:p w14:paraId="2C70CE90" w14:textId="2EC91060" w:rsidR="00DA5E85" w:rsidRPr="00687C62" w:rsidRDefault="0019188C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2 515 845,64</w:t>
            </w:r>
          </w:p>
        </w:tc>
        <w:tc>
          <w:tcPr>
            <w:tcW w:w="1606" w:type="dxa"/>
            <w:vAlign w:val="center"/>
          </w:tcPr>
          <w:p w14:paraId="7EB1341D" w14:textId="142E74EF" w:rsidR="00DA5E85" w:rsidRPr="00687C62" w:rsidRDefault="0019188C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-4 556 660,65</w:t>
            </w:r>
          </w:p>
        </w:tc>
        <w:tc>
          <w:tcPr>
            <w:tcW w:w="1607" w:type="dxa"/>
            <w:vAlign w:val="center"/>
          </w:tcPr>
          <w:p w14:paraId="6F293983" w14:textId="144AB9B6" w:rsidR="00DA5E85" w:rsidRPr="00687C62" w:rsidRDefault="0019188C" w:rsidP="00314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-2 709 993,15</w:t>
            </w:r>
          </w:p>
        </w:tc>
      </w:tr>
      <w:tr w:rsidR="00DA5E85" w:rsidRPr="00886991" w14:paraId="453A4058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6"/>
            <w:vAlign w:val="center"/>
            <w:hideMark/>
          </w:tcPr>
          <w:p w14:paraId="2E77CE83" w14:textId="77777777" w:rsidR="00DA5E85" w:rsidRPr="00687C62" w:rsidRDefault="00DA5E85">
            <w:pPr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hAnsiTheme="minorHAnsi" w:cstheme="minorHAnsi"/>
                <w:i/>
                <w:sz w:val="20"/>
                <w:szCs w:val="20"/>
              </w:rPr>
              <w:t>RAZEM gminy SRP</w:t>
            </w:r>
          </w:p>
        </w:tc>
      </w:tr>
      <w:tr w:rsidR="00686236" w:rsidRPr="00886991" w14:paraId="01E3CAF7" w14:textId="77777777" w:rsidTr="00687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66C3581E" w14:textId="77777777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Rodzaj</w:t>
            </w:r>
          </w:p>
        </w:tc>
        <w:tc>
          <w:tcPr>
            <w:tcW w:w="1607" w:type="dxa"/>
            <w:vAlign w:val="center"/>
            <w:hideMark/>
          </w:tcPr>
          <w:p w14:paraId="6F18632B" w14:textId="29592176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606" w:type="dxa"/>
            <w:vAlign w:val="center"/>
            <w:hideMark/>
          </w:tcPr>
          <w:p w14:paraId="15A15485" w14:textId="5BE7BA8D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2020</w:t>
            </w:r>
          </w:p>
        </w:tc>
        <w:tc>
          <w:tcPr>
            <w:tcW w:w="1607" w:type="dxa"/>
            <w:vAlign w:val="center"/>
            <w:hideMark/>
          </w:tcPr>
          <w:p w14:paraId="69343B5F" w14:textId="086D4823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1606" w:type="dxa"/>
            <w:vAlign w:val="center"/>
            <w:hideMark/>
          </w:tcPr>
          <w:p w14:paraId="13D6892D" w14:textId="21323C2E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1607" w:type="dxa"/>
            <w:vAlign w:val="center"/>
            <w:hideMark/>
          </w:tcPr>
          <w:p w14:paraId="285938C6" w14:textId="4473D7A0" w:rsidR="00686236" w:rsidRPr="00687C62" w:rsidRDefault="00686236" w:rsidP="00686236">
            <w:pPr>
              <w:autoSpaceDE w:val="0"/>
              <w:adjustRightInd w:val="0"/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DA5E85" w:rsidRPr="00886991" w14:paraId="1D1AA3F8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1AEE20B4" w14:textId="77777777" w:rsidR="00DA5E85" w:rsidRPr="00687C62" w:rsidRDefault="00DA5E85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Dochody</w:t>
            </w:r>
          </w:p>
        </w:tc>
        <w:tc>
          <w:tcPr>
            <w:tcW w:w="1607" w:type="dxa"/>
            <w:vAlign w:val="center"/>
          </w:tcPr>
          <w:p w14:paraId="3C694AFF" w14:textId="5989B3A8" w:rsidR="00DA5E85" w:rsidRPr="00687C62" w:rsidRDefault="003D34FB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111 542 669,67</w:t>
            </w:r>
          </w:p>
        </w:tc>
        <w:tc>
          <w:tcPr>
            <w:tcW w:w="1606" w:type="dxa"/>
            <w:vAlign w:val="center"/>
          </w:tcPr>
          <w:p w14:paraId="2E6EEC8F" w14:textId="3C625C0A" w:rsidR="00DA5E85" w:rsidRPr="00687C62" w:rsidRDefault="003D34FB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124 111 847,91</w:t>
            </w:r>
          </w:p>
        </w:tc>
        <w:tc>
          <w:tcPr>
            <w:tcW w:w="1607" w:type="dxa"/>
            <w:vAlign w:val="center"/>
          </w:tcPr>
          <w:p w14:paraId="7075EE35" w14:textId="1DB385F5" w:rsidR="00DA5E85" w:rsidRPr="00687C62" w:rsidRDefault="003D34FB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126 349 029,46</w:t>
            </w:r>
          </w:p>
        </w:tc>
        <w:tc>
          <w:tcPr>
            <w:tcW w:w="1606" w:type="dxa"/>
            <w:vAlign w:val="center"/>
          </w:tcPr>
          <w:p w14:paraId="7740534C" w14:textId="758204C0" w:rsidR="00DA5E85" w:rsidRPr="00687C62" w:rsidRDefault="003D34FB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142 243 123,3</w:t>
            </w: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0</w:t>
            </w:r>
          </w:p>
        </w:tc>
        <w:tc>
          <w:tcPr>
            <w:tcW w:w="1607" w:type="dxa"/>
            <w:vAlign w:val="center"/>
          </w:tcPr>
          <w:p w14:paraId="79C8881C" w14:textId="253DF6DA" w:rsidR="00DA5E85" w:rsidRPr="00687C62" w:rsidRDefault="0019188C">
            <w:pPr>
              <w:spacing w:before="80" w:after="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172 519 907,72</w:t>
            </w:r>
          </w:p>
        </w:tc>
      </w:tr>
      <w:tr w:rsidR="00DA5E85" w:rsidRPr="00886991" w14:paraId="092025E5" w14:textId="77777777" w:rsidTr="00687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22111612" w14:textId="77777777" w:rsidR="00DA5E85" w:rsidRPr="00687C62" w:rsidRDefault="00DA5E85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Wydatki</w:t>
            </w:r>
          </w:p>
        </w:tc>
        <w:tc>
          <w:tcPr>
            <w:tcW w:w="1607" w:type="dxa"/>
            <w:vAlign w:val="center"/>
          </w:tcPr>
          <w:p w14:paraId="04887421" w14:textId="0C0F5245" w:rsidR="00DA5E85" w:rsidRPr="00687C62" w:rsidRDefault="003D34FB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110 675 739,07</w:t>
            </w:r>
          </w:p>
        </w:tc>
        <w:tc>
          <w:tcPr>
            <w:tcW w:w="1606" w:type="dxa"/>
            <w:vAlign w:val="center"/>
          </w:tcPr>
          <w:p w14:paraId="01DBC353" w14:textId="2544C964" w:rsidR="00DA5E85" w:rsidRPr="00687C62" w:rsidRDefault="003D34FB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117 137 879,33</w:t>
            </w:r>
          </w:p>
        </w:tc>
        <w:tc>
          <w:tcPr>
            <w:tcW w:w="1607" w:type="dxa"/>
            <w:vAlign w:val="center"/>
          </w:tcPr>
          <w:p w14:paraId="66E0F681" w14:textId="6D3EB828" w:rsidR="00DA5E85" w:rsidRPr="00687C62" w:rsidRDefault="003D34FB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118 524 738,23</w:t>
            </w:r>
          </w:p>
        </w:tc>
        <w:tc>
          <w:tcPr>
            <w:tcW w:w="1606" w:type="dxa"/>
            <w:vAlign w:val="center"/>
          </w:tcPr>
          <w:p w14:paraId="5F5DAB46" w14:textId="10EA7B7E" w:rsidR="00DA5E85" w:rsidRPr="00687C62" w:rsidRDefault="003D34FB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141 545 449,27</w:t>
            </w:r>
          </w:p>
        </w:tc>
        <w:tc>
          <w:tcPr>
            <w:tcW w:w="1607" w:type="dxa"/>
            <w:vAlign w:val="center"/>
          </w:tcPr>
          <w:p w14:paraId="2780894D" w14:textId="5D6F0F68" w:rsidR="00DA5E85" w:rsidRPr="00687C62" w:rsidRDefault="0019188C">
            <w:pPr>
              <w:spacing w:before="80"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177 236 023,78</w:t>
            </w:r>
          </w:p>
        </w:tc>
      </w:tr>
      <w:tr w:rsidR="00DA5E85" w:rsidRPr="00886991" w14:paraId="5214AEBF" w14:textId="77777777" w:rsidTr="00687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  <w:vAlign w:val="center"/>
            <w:hideMark/>
          </w:tcPr>
          <w:p w14:paraId="315A6A47" w14:textId="77777777" w:rsidR="00DA5E85" w:rsidRPr="00687C62" w:rsidRDefault="00DA5E85">
            <w:pPr>
              <w:autoSpaceDE w:val="0"/>
              <w:adjustRightInd w:val="0"/>
              <w:spacing w:before="80" w:after="8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687C62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saldo</w:t>
            </w:r>
          </w:p>
        </w:tc>
        <w:tc>
          <w:tcPr>
            <w:tcW w:w="1607" w:type="dxa"/>
            <w:vAlign w:val="center"/>
          </w:tcPr>
          <w:p w14:paraId="74AC0673" w14:textId="31406277" w:rsidR="00DA5E85" w:rsidRPr="00687C62" w:rsidRDefault="003D34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866 930,6</w:t>
            </w: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</w:t>
            </w:r>
          </w:p>
        </w:tc>
        <w:tc>
          <w:tcPr>
            <w:tcW w:w="1606" w:type="dxa"/>
            <w:vAlign w:val="center"/>
          </w:tcPr>
          <w:p w14:paraId="06804FC2" w14:textId="0FB50688" w:rsidR="00DA5E85" w:rsidRPr="00687C62" w:rsidRDefault="003D34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6 973 968,58</w:t>
            </w:r>
          </w:p>
        </w:tc>
        <w:tc>
          <w:tcPr>
            <w:tcW w:w="1607" w:type="dxa"/>
            <w:vAlign w:val="center"/>
          </w:tcPr>
          <w:p w14:paraId="03808133" w14:textId="340C69DB" w:rsidR="00DA5E85" w:rsidRPr="00687C62" w:rsidRDefault="003D34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7 824 291,23</w:t>
            </w:r>
          </w:p>
        </w:tc>
        <w:tc>
          <w:tcPr>
            <w:tcW w:w="1606" w:type="dxa"/>
            <w:vAlign w:val="center"/>
          </w:tcPr>
          <w:p w14:paraId="73E92C15" w14:textId="3AF8B02B" w:rsidR="00DA5E85" w:rsidRPr="00687C62" w:rsidRDefault="003D34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697 674,03</w:t>
            </w:r>
          </w:p>
        </w:tc>
        <w:tc>
          <w:tcPr>
            <w:tcW w:w="1607" w:type="dxa"/>
            <w:vAlign w:val="center"/>
          </w:tcPr>
          <w:p w14:paraId="534D286D" w14:textId="51738B03" w:rsidR="00DA5E85" w:rsidRPr="00687C62" w:rsidRDefault="0019188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-4 716 116,06</w:t>
            </w:r>
          </w:p>
        </w:tc>
      </w:tr>
    </w:tbl>
    <w:p w14:paraId="7E80A45C" w14:textId="77777777" w:rsidR="00DA5E85" w:rsidRPr="00886991" w:rsidRDefault="00DA5E85" w:rsidP="00467E5C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282E487F" w14:textId="77777777" w:rsidR="00DA5E85" w:rsidRPr="00886991" w:rsidRDefault="00DA5E85" w:rsidP="00DA5E85">
      <w:pPr>
        <w:rPr>
          <w:rFonts w:asciiTheme="minorHAnsi" w:hAnsiTheme="minorHAnsi" w:cstheme="minorHAnsi"/>
        </w:rPr>
      </w:pPr>
    </w:p>
    <w:p w14:paraId="129FF958" w14:textId="3B261FDB" w:rsidR="00DA5E85" w:rsidRPr="00886991" w:rsidRDefault="00DA5E85" w:rsidP="00032E03">
      <w:pPr>
        <w:spacing w:before="120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Dochody na 1 mieszkańca obszaru gmin objętych </w:t>
      </w:r>
      <w:r w:rsidR="00F2388A" w:rsidRPr="00216BA6">
        <w:t xml:space="preserve">Strategią Rozwoju </w:t>
      </w:r>
      <w:r w:rsidR="00F2388A">
        <w:t>Ponadlokalnego „Zielone Zagłębie” na lata 2024-2030</w:t>
      </w:r>
      <w:r w:rsidRPr="00686236">
        <w:rPr>
          <w:rFonts w:asciiTheme="majorHAnsi" w:hAnsiTheme="majorHAnsi" w:cstheme="majorHAnsi"/>
          <w:bCs/>
          <w:szCs w:val="23"/>
        </w:rPr>
        <w:t xml:space="preserve">, </w:t>
      </w:r>
      <w:r w:rsidRPr="00886991">
        <w:rPr>
          <w:rFonts w:asciiTheme="minorHAnsi" w:hAnsiTheme="minorHAnsi" w:cstheme="minorHAnsi"/>
        </w:rPr>
        <w:t>w 202</w:t>
      </w:r>
      <w:r w:rsidR="00686236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roku wynosiły</w:t>
      </w:r>
      <w:r w:rsidR="00032E03">
        <w:rPr>
          <w:rFonts w:asciiTheme="minorHAnsi" w:hAnsiTheme="minorHAnsi" w:cstheme="minorHAnsi"/>
        </w:rPr>
        <w:t xml:space="preserve"> </w:t>
      </w:r>
      <w:r w:rsidR="0091702D">
        <w:rPr>
          <w:rFonts w:asciiTheme="minorHAnsi" w:hAnsiTheme="minorHAnsi" w:cstheme="minorHAnsi"/>
          <w:iCs/>
        </w:rPr>
        <w:t>7 888,06</w:t>
      </w:r>
      <w:r w:rsidR="00032E03">
        <w:rPr>
          <w:rFonts w:asciiTheme="minorHAnsi" w:hAnsiTheme="minorHAnsi" w:cstheme="minorHAnsi"/>
          <w:i/>
        </w:rPr>
        <w:t xml:space="preserve"> </w:t>
      </w:r>
      <w:r w:rsidRPr="00886991">
        <w:rPr>
          <w:rFonts w:asciiTheme="minorHAnsi" w:hAnsiTheme="minorHAnsi" w:cstheme="minorHAnsi"/>
        </w:rPr>
        <w:t xml:space="preserve">zł, a wydatki na 1 mieszkańca wyniosły </w:t>
      </w:r>
      <w:r w:rsidR="00D054BC">
        <w:rPr>
          <w:rFonts w:asciiTheme="minorHAnsi" w:hAnsiTheme="minorHAnsi" w:cstheme="minorHAnsi"/>
          <w:iCs/>
        </w:rPr>
        <w:t>8</w:t>
      </w:r>
      <w:r w:rsidR="0091702D">
        <w:rPr>
          <w:rFonts w:asciiTheme="minorHAnsi" w:hAnsiTheme="minorHAnsi" w:cstheme="minorHAnsi"/>
          <w:iCs/>
        </w:rPr>
        <w:t> 103,70</w:t>
      </w:r>
      <w:r w:rsidRPr="00886991">
        <w:rPr>
          <w:rFonts w:asciiTheme="minorHAnsi" w:hAnsiTheme="minorHAnsi" w:cstheme="minorHAnsi"/>
        </w:rPr>
        <w:t xml:space="preserve"> zł. </w:t>
      </w:r>
    </w:p>
    <w:p w14:paraId="17D5290C" w14:textId="77777777" w:rsidR="007935B1" w:rsidRDefault="007935B1" w:rsidP="00467E5C">
      <w:pPr>
        <w:pStyle w:val="Legenda"/>
        <w:keepNext/>
      </w:pPr>
    </w:p>
    <w:p w14:paraId="26F60830" w14:textId="2E6A940D" w:rsidR="00467E5C" w:rsidRDefault="00467E5C" w:rsidP="00467E5C">
      <w:pPr>
        <w:pStyle w:val="Legenda"/>
        <w:keepNext/>
      </w:pPr>
      <w:bookmarkStart w:id="448" w:name="_Toc207794208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47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E0793B">
        <w:rPr>
          <w:lang w:val="pl-PL"/>
        </w:rPr>
        <w:t>Porównanie dochodów i wydatków na jednego mieszkańca w gminach SRP w 202</w:t>
      </w:r>
      <w:r w:rsidR="00686236">
        <w:rPr>
          <w:lang w:val="pl-PL"/>
        </w:rPr>
        <w:t>3</w:t>
      </w:r>
      <w:r w:rsidRPr="00E0793B">
        <w:rPr>
          <w:lang w:val="pl-PL"/>
        </w:rPr>
        <w:t xml:space="preserve"> w zł</w:t>
      </w:r>
      <w:bookmarkEnd w:id="448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1728"/>
        <w:gridCol w:w="1728"/>
        <w:gridCol w:w="1729"/>
        <w:gridCol w:w="1728"/>
        <w:gridCol w:w="1729"/>
      </w:tblGrid>
      <w:tr w:rsidR="00687C62" w:rsidRPr="00886991" w14:paraId="46D25234" w14:textId="77777777" w:rsidTr="00710D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  <w:vAlign w:val="center"/>
            <w:hideMark/>
          </w:tcPr>
          <w:p w14:paraId="25C545E2" w14:textId="2CD13A1D" w:rsidR="00687C62" w:rsidRPr="00687C62" w:rsidRDefault="00687C62" w:rsidP="00687C62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color w:val="auto"/>
                <w:sz w:val="20"/>
                <w:szCs w:val="20"/>
              </w:rPr>
            </w:pPr>
          </w:p>
        </w:tc>
        <w:tc>
          <w:tcPr>
            <w:tcW w:w="1728" w:type="dxa"/>
            <w:vAlign w:val="center"/>
            <w:hideMark/>
          </w:tcPr>
          <w:p w14:paraId="1C16C439" w14:textId="3DCE6E81" w:rsidR="00687C62" w:rsidRPr="00687C62" w:rsidRDefault="00687C62" w:rsidP="00687C6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Oleszyce</w:t>
            </w:r>
          </w:p>
        </w:tc>
        <w:tc>
          <w:tcPr>
            <w:tcW w:w="1729" w:type="dxa"/>
            <w:vAlign w:val="center"/>
            <w:hideMark/>
          </w:tcPr>
          <w:p w14:paraId="30727F5F" w14:textId="05EEFB44" w:rsidR="00687C62" w:rsidRPr="00687C62" w:rsidRDefault="00687C62" w:rsidP="00687C6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Stary Dzików</w:t>
            </w:r>
          </w:p>
        </w:tc>
        <w:tc>
          <w:tcPr>
            <w:tcW w:w="1728" w:type="dxa"/>
            <w:vAlign w:val="center"/>
            <w:hideMark/>
          </w:tcPr>
          <w:p w14:paraId="338D2FFC" w14:textId="6A5E299A" w:rsidR="00687C62" w:rsidRPr="00687C62" w:rsidRDefault="00687C62" w:rsidP="00687C6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i/>
                <w:sz w:val="20"/>
                <w:szCs w:val="20"/>
              </w:rPr>
              <w:t>Wiązownica</w:t>
            </w:r>
          </w:p>
        </w:tc>
        <w:tc>
          <w:tcPr>
            <w:tcW w:w="1729" w:type="dxa"/>
            <w:vAlign w:val="center"/>
            <w:hideMark/>
          </w:tcPr>
          <w:p w14:paraId="4A76B388" w14:textId="77777777" w:rsidR="00687C62" w:rsidRPr="00687C62" w:rsidRDefault="00687C62" w:rsidP="00687C62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hAnsiTheme="minorHAnsi" w:cstheme="minorHAnsi"/>
                <w:i/>
                <w:sz w:val="20"/>
                <w:szCs w:val="20"/>
              </w:rPr>
              <w:t>średnia  dla gmin SRP</w:t>
            </w:r>
          </w:p>
        </w:tc>
      </w:tr>
      <w:tr w:rsidR="00687C62" w:rsidRPr="00886991" w14:paraId="362BEE32" w14:textId="77777777" w:rsidTr="00710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  <w:vAlign w:val="center"/>
          </w:tcPr>
          <w:p w14:paraId="146A2E0E" w14:textId="49B927CF" w:rsidR="00687C62" w:rsidRPr="00687C62" w:rsidRDefault="00687C62" w:rsidP="00687C62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87C62">
              <w:rPr>
                <w:rFonts w:asciiTheme="minorHAnsi" w:hAnsiTheme="minorHAnsi" w:cstheme="minorHAnsi"/>
                <w:i/>
                <w:sz w:val="20"/>
                <w:szCs w:val="20"/>
              </w:rPr>
              <w:t>dochody</w:t>
            </w:r>
          </w:p>
        </w:tc>
        <w:tc>
          <w:tcPr>
            <w:tcW w:w="1728" w:type="dxa"/>
            <w:vAlign w:val="center"/>
          </w:tcPr>
          <w:p w14:paraId="48757A05" w14:textId="1AA1ED51" w:rsidR="00687C62" w:rsidRPr="00687C62" w:rsidRDefault="00710D40" w:rsidP="00687C6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6 474,11</w:t>
            </w:r>
          </w:p>
        </w:tc>
        <w:tc>
          <w:tcPr>
            <w:tcW w:w="1729" w:type="dxa"/>
            <w:vAlign w:val="center"/>
          </w:tcPr>
          <w:p w14:paraId="5DD6EEBA" w14:textId="3734BE5B" w:rsidR="00687C62" w:rsidRPr="00687C62" w:rsidRDefault="00710D40" w:rsidP="00687C6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10 837,80</w:t>
            </w:r>
          </w:p>
        </w:tc>
        <w:tc>
          <w:tcPr>
            <w:tcW w:w="1728" w:type="dxa"/>
            <w:vAlign w:val="center"/>
          </w:tcPr>
          <w:p w14:paraId="19913867" w14:textId="722577BC" w:rsidR="00687C62" w:rsidRPr="00687C62" w:rsidRDefault="00993B77" w:rsidP="00687C6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7 619,18</w:t>
            </w:r>
          </w:p>
        </w:tc>
        <w:tc>
          <w:tcPr>
            <w:tcW w:w="1729" w:type="dxa"/>
            <w:vAlign w:val="center"/>
          </w:tcPr>
          <w:p w14:paraId="732D914B" w14:textId="15F78F71" w:rsidR="00687C62" w:rsidRPr="00687C62" w:rsidRDefault="0091702D" w:rsidP="00687C62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7 888,06</w:t>
            </w:r>
          </w:p>
        </w:tc>
      </w:tr>
      <w:tr w:rsidR="00687C62" w:rsidRPr="00886991" w14:paraId="24D4BC6E" w14:textId="77777777" w:rsidTr="00710D40">
        <w:trPr>
          <w:trHeight w:val="5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  <w:vAlign w:val="center"/>
          </w:tcPr>
          <w:p w14:paraId="7EF71691" w14:textId="1D899A78" w:rsidR="00687C62" w:rsidRPr="00687C62" w:rsidRDefault="00687C62" w:rsidP="00687C62">
            <w:pPr>
              <w:spacing w:before="60" w:after="60"/>
              <w:jc w:val="center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 w:rsidRPr="00687C62">
              <w:rPr>
                <w:rFonts w:asciiTheme="minorHAnsi" w:hAnsiTheme="minorHAnsi" w:cstheme="minorHAnsi"/>
                <w:i/>
                <w:sz w:val="20"/>
                <w:szCs w:val="20"/>
              </w:rPr>
              <w:t>wydatki</w:t>
            </w:r>
          </w:p>
        </w:tc>
        <w:tc>
          <w:tcPr>
            <w:tcW w:w="1728" w:type="dxa"/>
            <w:vAlign w:val="center"/>
          </w:tcPr>
          <w:p w14:paraId="6829BBE0" w14:textId="3A311B88" w:rsidR="00687C62" w:rsidRPr="00687C62" w:rsidRDefault="00710D40" w:rsidP="00687C6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6 406,69</w:t>
            </w:r>
          </w:p>
        </w:tc>
        <w:tc>
          <w:tcPr>
            <w:tcW w:w="1729" w:type="dxa"/>
            <w:vAlign w:val="center"/>
          </w:tcPr>
          <w:p w14:paraId="24195C50" w14:textId="090BE5FD" w:rsidR="00687C62" w:rsidRPr="00687C62" w:rsidRDefault="00710D40" w:rsidP="00687C6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11 439,52</w:t>
            </w:r>
          </w:p>
        </w:tc>
        <w:tc>
          <w:tcPr>
            <w:tcW w:w="1728" w:type="dxa"/>
            <w:vAlign w:val="center"/>
          </w:tcPr>
          <w:p w14:paraId="7BF73E07" w14:textId="7C6A85F3" w:rsidR="00687C62" w:rsidRPr="00687C62" w:rsidRDefault="00993B77" w:rsidP="00687C6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7 850,01</w:t>
            </w:r>
          </w:p>
        </w:tc>
        <w:tc>
          <w:tcPr>
            <w:tcW w:w="1729" w:type="dxa"/>
            <w:vAlign w:val="center"/>
          </w:tcPr>
          <w:p w14:paraId="571391FF" w14:textId="60257108" w:rsidR="00687C62" w:rsidRPr="00687C62" w:rsidRDefault="0091702D" w:rsidP="00687C62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8 103,70</w:t>
            </w:r>
          </w:p>
        </w:tc>
      </w:tr>
    </w:tbl>
    <w:p w14:paraId="104D84CE" w14:textId="77777777" w:rsidR="00DA5E85" w:rsidRPr="00886991" w:rsidRDefault="00DA5E85" w:rsidP="004D765D">
      <w:pPr>
        <w:jc w:val="center"/>
        <w:rPr>
          <w:rFonts w:asciiTheme="minorHAnsi" w:hAnsiTheme="minorHAnsi" w:cstheme="minorHAnsi"/>
          <w:i/>
          <w:sz w:val="20"/>
          <w:szCs w:val="20"/>
        </w:rPr>
      </w:pPr>
      <w:r w:rsidRPr="00886991">
        <w:rPr>
          <w:rFonts w:asciiTheme="minorHAnsi" w:hAnsiTheme="minorHAnsi" w:cstheme="minorHAnsi"/>
          <w:i/>
          <w:sz w:val="20"/>
          <w:szCs w:val="20"/>
        </w:rPr>
        <w:t>Źródło: Opracowanie własne na podstawie BDL</w:t>
      </w:r>
    </w:p>
    <w:p w14:paraId="08EC9933" w14:textId="77777777" w:rsidR="00DA5E85" w:rsidRPr="00886991" w:rsidRDefault="00DA5E85" w:rsidP="00DA5E85">
      <w:pPr>
        <w:rPr>
          <w:rFonts w:asciiTheme="minorHAnsi" w:hAnsiTheme="minorHAnsi" w:cstheme="minorHAnsi"/>
        </w:rPr>
      </w:pPr>
    </w:p>
    <w:p w14:paraId="77BDDC24" w14:textId="77777777" w:rsidR="00DA5E85" w:rsidRPr="00886991" w:rsidRDefault="00DA5E85" w:rsidP="00DA5E85">
      <w:pPr>
        <w:rPr>
          <w:rFonts w:asciiTheme="minorHAnsi" w:hAnsiTheme="minorHAnsi" w:cstheme="minorHAnsi"/>
        </w:rPr>
      </w:pPr>
    </w:p>
    <w:p w14:paraId="3D5443C8" w14:textId="443B8E36" w:rsidR="004D765D" w:rsidRDefault="00DA5E85" w:rsidP="00DA5E85">
      <w:pPr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Dane dotyczące dochodów oraz wydatków na 1 mieszkańca w latach 201</w:t>
      </w:r>
      <w:r w:rsidR="00686236">
        <w:rPr>
          <w:rFonts w:asciiTheme="minorHAnsi" w:hAnsiTheme="minorHAnsi" w:cstheme="minorHAnsi"/>
        </w:rPr>
        <w:t>9</w:t>
      </w:r>
      <w:r w:rsidRPr="00886991">
        <w:rPr>
          <w:rFonts w:asciiTheme="minorHAnsi" w:hAnsiTheme="minorHAnsi" w:cstheme="minorHAnsi"/>
        </w:rPr>
        <w:t>-202</w:t>
      </w:r>
      <w:r w:rsidR="00686236">
        <w:rPr>
          <w:rFonts w:asciiTheme="minorHAnsi" w:hAnsiTheme="minorHAnsi" w:cstheme="minorHAnsi"/>
        </w:rPr>
        <w:t>3</w:t>
      </w:r>
      <w:r w:rsidRPr="00886991">
        <w:rPr>
          <w:rFonts w:asciiTheme="minorHAnsi" w:hAnsiTheme="minorHAnsi" w:cstheme="minorHAnsi"/>
        </w:rPr>
        <w:t xml:space="preserve"> dla poszczególnych gmin przedstawiają poniższe wykresy.</w:t>
      </w:r>
      <w:bookmarkStart w:id="449" w:name="_Toc110578382"/>
    </w:p>
    <w:bookmarkEnd w:id="449"/>
    <w:p w14:paraId="193C5818" w14:textId="0CBCF111" w:rsidR="004D765D" w:rsidRPr="004D765D" w:rsidRDefault="00647CF5" w:rsidP="004D765D">
      <w:pPr>
        <w:pStyle w:val="Legenda"/>
        <w:jc w:val="center"/>
      </w:pPr>
      <w:r>
        <w:br w:type="column"/>
      </w:r>
      <w:bookmarkStart w:id="450" w:name="_Toc207794237"/>
      <w:r w:rsidR="004D765D">
        <w:lastRenderedPageBreak/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25</w:t>
      </w:r>
      <w:r w:rsidR="004543CF">
        <w:rPr>
          <w:noProof/>
        </w:rPr>
        <w:fldChar w:fldCharType="end"/>
      </w:r>
      <w:r w:rsidR="004D765D">
        <w:rPr>
          <w:lang w:val="pl-PL"/>
        </w:rPr>
        <w:t xml:space="preserve">   </w:t>
      </w:r>
      <w:r w:rsidR="004D765D" w:rsidRPr="0087127F">
        <w:rPr>
          <w:lang w:val="pl-PL"/>
        </w:rPr>
        <w:t>Dochody oraz wydatki na 1 mieszkańca na przestrzeni lat 201</w:t>
      </w:r>
      <w:r w:rsidR="00686236">
        <w:rPr>
          <w:lang w:val="pl-PL"/>
        </w:rPr>
        <w:t>9</w:t>
      </w:r>
      <w:r w:rsidR="004D765D" w:rsidRPr="0087127F">
        <w:rPr>
          <w:lang w:val="pl-PL"/>
        </w:rPr>
        <w:t>-202</w:t>
      </w:r>
      <w:r w:rsidR="00686236">
        <w:rPr>
          <w:lang w:val="pl-PL"/>
        </w:rPr>
        <w:t>3</w:t>
      </w:r>
      <w:r w:rsidR="004D765D" w:rsidRPr="0087127F">
        <w:rPr>
          <w:lang w:val="pl-PL"/>
        </w:rPr>
        <w:t xml:space="preserve"> w zł</w:t>
      </w:r>
      <w:bookmarkEnd w:id="450"/>
    </w:p>
    <w:p w14:paraId="0BCF06DF" w14:textId="1AF1B618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687C62">
        <w:rPr>
          <w:rFonts w:asciiTheme="minorHAnsi" w:hAnsiTheme="minorHAnsi" w:cstheme="minorHAnsi"/>
          <w:b/>
        </w:rPr>
        <w:t>Oleszyce</w:t>
      </w:r>
    </w:p>
    <w:p w14:paraId="20475362" w14:textId="18EABF52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  <w:noProof/>
          <w:lang w:eastAsia="pl-PL"/>
        </w:rPr>
        <w:drawing>
          <wp:inline distT="0" distB="0" distL="0" distR="0" wp14:anchorId="5AB19FEF" wp14:editId="641B9F35">
            <wp:extent cx="5600700" cy="1554480"/>
            <wp:effectExtent l="0" t="0" r="0" b="7620"/>
            <wp:docPr id="57" name="Wykres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6B569D2F" w14:textId="56232583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687C62">
        <w:rPr>
          <w:rFonts w:asciiTheme="minorHAnsi" w:hAnsiTheme="minorHAnsi" w:cstheme="minorHAnsi"/>
          <w:b/>
        </w:rPr>
        <w:t>Stary Dzików</w:t>
      </w:r>
    </w:p>
    <w:p w14:paraId="74D8F1F5" w14:textId="5CAA9D95" w:rsidR="00DA5E85" w:rsidRPr="00886991" w:rsidRDefault="00DA5E85" w:rsidP="00DA5E85">
      <w:pPr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6B518770" wp14:editId="12CAF50C">
            <wp:extent cx="5745480" cy="1584960"/>
            <wp:effectExtent l="0" t="0" r="7620" b="0"/>
            <wp:docPr id="56" name="Wykres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3D0D18A6" w14:textId="77777777" w:rsidR="007935B1" w:rsidRDefault="007935B1" w:rsidP="00DA5E85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br/>
      </w:r>
    </w:p>
    <w:p w14:paraId="4888E5E2" w14:textId="66D822D3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993B77">
        <w:rPr>
          <w:rFonts w:asciiTheme="minorHAnsi" w:hAnsiTheme="minorHAnsi" w:cstheme="minorHAnsi"/>
          <w:b/>
        </w:rPr>
        <w:t>Wiązownica</w:t>
      </w:r>
    </w:p>
    <w:p w14:paraId="46E7D8C2" w14:textId="77777777" w:rsidR="00DA5E85" w:rsidRPr="00886991" w:rsidRDefault="00DA5E85" w:rsidP="00DA5E85">
      <w:pPr>
        <w:rPr>
          <w:rFonts w:asciiTheme="minorHAnsi" w:hAnsiTheme="minorHAnsi" w:cstheme="minorHAnsi"/>
        </w:rPr>
      </w:pPr>
    </w:p>
    <w:p w14:paraId="47735328" w14:textId="4E48BCA3" w:rsidR="00DA5E85" w:rsidRPr="00886991" w:rsidRDefault="00DA5E85" w:rsidP="00DA5E85">
      <w:pPr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092E73E4" wp14:editId="2CB57E19">
            <wp:extent cx="5553075" cy="1543050"/>
            <wp:effectExtent l="0" t="0" r="0" b="0"/>
            <wp:docPr id="54" name="Wykres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2E4A06B7" w14:textId="77777777" w:rsidR="00DA5E85" w:rsidRDefault="00DA5E85" w:rsidP="004D765D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>Źródło: Opracowanie własne na podstawie BDL</w:t>
      </w:r>
    </w:p>
    <w:p w14:paraId="148FA902" w14:textId="77777777" w:rsidR="00041BA2" w:rsidRDefault="00041BA2" w:rsidP="004D765D">
      <w:pPr>
        <w:jc w:val="center"/>
        <w:rPr>
          <w:rFonts w:asciiTheme="minorHAnsi" w:hAnsiTheme="minorHAnsi" w:cstheme="minorHAnsi"/>
          <w:i/>
          <w:sz w:val="20"/>
        </w:rPr>
      </w:pPr>
    </w:p>
    <w:p w14:paraId="28D42843" w14:textId="77777777" w:rsidR="00041BA2" w:rsidRPr="00886991" w:rsidRDefault="00041BA2" w:rsidP="004D765D">
      <w:pPr>
        <w:jc w:val="center"/>
        <w:rPr>
          <w:rFonts w:asciiTheme="minorHAnsi" w:hAnsiTheme="minorHAnsi" w:cstheme="minorHAnsi"/>
          <w:i/>
          <w:sz w:val="20"/>
        </w:rPr>
      </w:pPr>
    </w:p>
    <w:p w14:paraId="3FA52454" w14:textId="70D1A134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Znaczną część dochodów gminy stanowią dochody bieżące, jednak ważnym ich elementem są również dochody majątkowe. Pochodzą one w głównej mierze z tytułu dotacji oraz środków przeznaczonych na inwestycje, ale też ze sprzedaży składników majątkowych. W latach</w:t>
      </w:r>
      <w:r w:rsidR="007D584F">
        <w:rPr>
          <w:rFonts w:asciiTheme="minorHAnsi" w:hAnsiTheme="minorHAnsi" w:cstheme="minorHAnsi"/>
          <w:color w:val="000000"/>
        </w:rPr>
        <w:t xml:space="preserve"> </w:t>
      </w:r>
      <w:r w:rsidRPr="00886991">
        <w:rPr>
          <w:rFonts w:asciiTheme="minorHAnsi" w:hAnsiTheme="minorHAnsi" w:cstheme="minorHAnsi"/>
          <w:color w:val="000000"/>
        </w:rPr>
        <w:t>201</w:t>
      </w:r>
      <w:r w:rsidR="007D584F">
        <w:rPr>
          <w:rFonts w:asciiTheme="minorHAnsi" w:hAnsiTheme="minorHAnsi" w:cstheme="minorHAnsi"/>
          <w:color w:val="000000"/>
        </w:rPr>
        <w:t>9</w:t>
      </w:r>
      <w:r w:rsidRPr="00886991">
        <w:rPr>
          <w:rFonts w:asciiTheme="minorHAnsi" w:hAnsiTheme="minorHAnsi" w:cstheme="minorHAnsi"/>
          <w:color w:val="000000"/>
        </w:rPr>
        <w:t>-202</w:t>
      </w:r>
      <w:r w:rsidR="007D584F">
        <w:rPr>
          <w:rFonts w:asciiTheme="minorHAnsi" w:hAnsiTheme="minorHAnsi" w:cstheme="minorHAnsi"/>
          <w:color w:val="000000"/>
        </w:rPr>
        <w:t>3</w:t>
      </w:r>
      <w:r w:rsidRPr="00886991">
        <w:rPr>
          <w:rFonts w:asciiTheme="minorHAnsi" w:hAnsiTheme="minorHAnsi" w:cstheme="minorHAnsi"/>
          <w:color w:val="000000"/>
        </w:rPr>
        <w:t xml:space="preserve">, udział dochodów majątkowych w dochodach ogółem wykazywał tendencję wzrostową. Główną przyczynę tego można upatrywać w aktywnym i skutecznym pozyskiwaniu przez </w:t>
      </w:r>
      <w:r w:rsidR="00F2388A">
        <w:rPr>
          <w:rFonts w:asciiTheme="minorHAnsi" w:hAnsiTheme="minorHAnsi" w:cstheme="minorHAnsi"/>
          <w:color w:val="000000"/>
        </w:rPr>
        <w:t>g</w:t>
      </w:r>
      <w:r w:rsidRPr="00886991">
        <w:rPr>
          <w:rFonts w:asciiTheme="minorHAnsi" w:hAnsiTheme="minorHAnsi" w:cstheme="minorHAnsi"/>
          <w:color w:val="000000"/>
        </w:rPr>
        <w:t>min</w:t>
      </w:r>
      <w:r w:rsidR="00F2388A">
        <w:rPr>
          <w:rFonts w:asciiTheme="minorHAnsi" w:hAnsiTheme="minorHAnsi" w:cstheme="minorHAnsi"/>
          <w:color w:val="000000"/>
        </w:rPr>
        <w:t>y</w:t>
      </w:r>
      <w:r w:rsidRPr="00886991">
        <w:rPr>
          <w:rFonts w:asciiTheme="minorHAnsi" w:hAnsiTheme="minorHAnsi" w:cstheme="minorHAnsi"/>
          <w:color w:val="000000"/>
        </w:rPr>
        <w:t xml:space="preserve"> środków zewnętrznych, w tym też środkach otrzymanych w 202</w:t>
      </w:r>
      <w:r w:rsidR="00510364">
        <w:rPr>
          <w:rFonts w:asciiTheme="minorHAnsi" w:hAnsiTheme="minorHAnsi" w:cstheme="minorHAnsi"/>
          <w:color w:val="000000"/>
        </w:rPr>
        <w:t>3</w:t>
      </w:r>
      <w:r w:rsidRPr="00886991">
        <w:rPr>
          <w:rFonts w:asciiTheme="minorHAnsi" w:hAnsiTheme="minorHAnsi" w:cstheme="minorHAnsi"/>
          <w:color w:val="000000"/>
        </w:rPr>
        <w:t xml:space="preserve"> roku w ramach Rządowego Funduszu Inwestycji Lokalnych. </w:t>
      </w:r>
    </w:p>
    <w:p w14:paraId="3D6F766B" w14:textId="61075C59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Kształtowanie się dochodów majątkowych na przestrzeni lat 201</w:t>
      </w:r>
      <w:r w:rsidR="00686236">
        <w:rPr>
          <w:rFonts w:asciiTheme="minorHAnsi" w:hAnsiTheme="minorHAnsi" w:cstheme="minorHAnsi"/>
          <w:color w:val="000000"/>
        </w:rPr>
        <w:t>9</w:t>
      </w:r>
      <w:r w:rsidRPr="00886991">
        <w:rPr>
          <w:rFonts w:asciiTheme="minorHAnsi" w:hAnsiTheme="minorHAnsi" w:cstheme="minorHAnsi"/>
          <w:color w:val="000000"/>
        </w:rPr>
        <w:t>-202</w:t>
      </w:r>
      <w:r w:rsidR="00686236">
        <w:rPr>
          <w:rFonts w:asciiTheme="minorHAnsi" w:hAnsiTheme="minorHAnsi" w:cstheme="minorHAnsi"/>
          <w:color w:val="000000"/>
        </w:rPr>
        <w:t>3</w:t>
      </w:r>
      <w:r w:rsidRPr="00886991">
        <w:rPr>
          <w:rFonts w:asciiTheme="minorHAnsi" w:hAnsiTheme="minorHAnsi" w:cstheme="minorHAnsi"/>
          <w:color w:val="000000"/>
        </w:rPr>
        <w:t xml:space="preserve"> przestawiają poniższa tabela oraz wykres.</w:t>
      </w:r>
    </w:p>
    <w:p w14:paraId="781EC0C8" w14:textId="77777777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  <w:color w:val="000000"/>
        </w:rPr>
      </w:pPr>
    </w:p>
    <w:p w14:paraId="118B1026" w14:textId="76FB5DBF" w:rsidR="004D765D" w:rsidRDefault="004D765D" w:rsidP="004D765D">
      <w:pPr>
        <w:pStyle w:val="Legenda"/>
        <w:keepNext/>
      </w:pPr>
      <w:bookmarkStart w:id="451" w:name="_Toc207794209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48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6F7E0C">
        <w:rPr>
          <w:lang w:val="pl-PL"/>
        </w:rPr>
        <w:t>Kształtowanie się dochodów majątkowych (inwestycyjnych) na przestrzeni lat 201</w:t>
      </w:r>
      <w:r w:rsidR="00510364">
        <w:rPr>
          <w:lang w:val="pl-PL"/>
        </w:rPr>
        <w:t>9</w:t>
      </w:r>
      <w:r w:rsidRPr="006F7E0C">
        <w:rPr>
          <w:lang w:val="pl-PL"/>
        </w:rPr>
        <w:t>-202</w:t>
      </w:r>
      <w:r w:rsidR="00510364">
        <w:rPr>
          <w:lang w:val="pl-PL"/>
        </w:rPr>
        <w:t>3</w:t>
      </w:r>
      <w:bookmarkEnd w:id="451"/>
    </w:p>
    <w:tbl>
      <w:tblPr>
        <w:tblStyle w:val="Tabelasiatki5ciemnaakcent6"/>
        <w:tblpPr w:leftFromText="141" w:rightFromText="141" w:vertAnchor="text" w:tblpXSpec="center" w:tblpY="1"/>
        <w:tblW w:w="9075" w:type="dxa"/>
        <w:tblLayout w:type="fixed"/>
        <w:tblLook w:val="04A0" w:firstRow="1" w:lastRow="0" w:firstColumn="1" w:lastColumn="0" w:noHBand="0" w:noVBand="1"/>
      </w:tblPr>
      <w:tblGrid>
        <w:gridCol w:w="1560"/>
        <w:gridCol w:w="1559"/>
        <w:gridCol w:w="1588"/>
        <w:gridCol w:w="1417"/>
        <w:gridCol w:w="1389"/>
        <w:gridCol w:w="1562"/>
      </w:tblGrid>
      <w:tr w:rsidR="00DA5E85" w:rsidRPr="00886991" w14:paraId="16A65F3B" w14:textId="77777777" w:rsidTr="00F2388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5" w:type="dxa"/>
            <w:gridSpan w:val="6"/>
            <w:vAlign w:val="center"/>
            <w:hideMark/>
          </w:tcPr>
          <w:p w14:paraId="1E50A3BE" w14:textId="605DD800" w:rsidR="00DA5E85" w:rsidRPr="00F2388A" w:rsidRDefault="00DA5E85" w:rsidP="00F2388A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color w:val="auto"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 xml:space="preserve">gmina </w:t>
            </w:r>
            <w:r w:rsidR="003F7107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Oleszyce</w:t>
            </w:r>
          </w:p>
        </w:tc>
      </w:tr>
      <w:tr w:rsidR="00686236" w:rsidRPr="00886991" w14:paraId="17CD564B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07A01E8C" w14:textId="77777777" w:rsidR="00686236" w:rsidRPr="00F2388A" w:rsidRDefault="00686236" w:rsidP="00F2388A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Rodzaj</w:t>
            </w:r>
          </w:p>
        </w:tc>
        <w:tc>
          <w:tcPr>
            <w:tcW w:w="1559" w:type="dxa"/>
            <w:vAlign w:val="center"/>
            <w:hideMark/>
          </w:tcPr>
          <w:p w14:paraId="24C0989C" w14:textId="49EE8C19" w:rsidR="00686236" w:rsidRPr="00F2388A" w:rsidRDefault="00686236" w:rsidP="00F2388A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588" w:type="dxa"/>
            <w:vAlign w:val="center"/>
            <w:hideMark/>
          </w:tcPr>
          <w:p w14:paraId="0BAB518C" w14:textId="0724143E" w:rsidR="00686236" w:rsidRPr="00F2388A" w:rsidRDefault="00686236" w:rsidP="00F2388A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2020</w:t>
            </w:r>
          </w:p>
        </w:tc>
        <w:tc>
          <w:tcPr>
            <w:tcW w:w="1417" w:type="dxa"/>
            <w:vAlign w:val="center"/>
          </w:tcPr>
          <w:p w14:paraId="4664162A" w14:textId="0E2945D3" w:rsidR="00686236" w:rsidRPr="00F2388A" w:rsidRDefault="00686236" w:rsidP="00F2388A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1389" w:type="dxa"/>
            <w:vAlign w:val="center"/>
          </w:tcPr>
          <w:p w14:paraId="08B32CD7" w14:textId="5B9C1884" w:rsidR="00686236" w:rsidRPr="00F2388A" w:rsidRDefault="00686236" w:rsidP="00F2388A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1562" w:type="dxa"/>
            <w:vAlign w:val="center"/>
          </w:tcPr>
          <w:p w14:paraId="5CCBF6F1" w14:textId="722F0E1C" w:rsidR="00686236" w:rsidRPr="00F2388A" w:rsidRDefault="00686236" w:rsidP="00F2388A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BD4B03" w:rsidRPr="00886991" w14:paraId="54248F93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3B742D73" w14:textId="77777777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Subwencje</w:t>
            </w:r>
          </w:p>
        </w:tc>
        <w:tc>
          <w:tcPr>
            <w:tcW w:w="1559" w:type="dxa"/>
            <w:vAlign w:val="center"/>
          </w:tcPr>
          <w:p w14:paraId="73006313" w14:textId="0B7392C0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10 587 197,00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70E5C8FC" w14:textId="6BD1955B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10 934 540,00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3A5C59C4" w14:textId="625BBA72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11 843 367,00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03EC958A" w14:textId="7146C11D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11 646 312,00</w:t>
            </w:r>
          </w:p>
        </w:tc>
        <w:tc>
          <w:tcPr>
            <w:tcW w:w="1562" w:type="dxa"/>
            <w:vAlign w:val="center"/>
          </w:tcPr>
          <w:p w14:paraId="263180BD" w14:textId="1EBBECCE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14 750 815,80</w:t>
            </w:r>
          </w:p>
        </w:tc>
      </w:tr>
      <w:tr w:rsidR="00BD4B03" w:rsidRPr="00886991" w14:paraId="248B1797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19A4EE18" w14:textId="77777777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Dochody własne</w:t>
            </w:r>
          </w:p>
        </w:tc>
        <w:tc>
          <w:tcPr>
            <w:tcW w:w="1559" w:type="dxa"/>
            <w:vAlign w:val="center"/>
          </w:tcPr>
          <w:p w14:paraId="674ED393" w14:textId="5D0D7786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10 635 241,05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5617ABD5" w14:textId="22FE034F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10 903 905,94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6527E6C3" w14:textId="598805D5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11 467 217,67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46CCC59E" w14:textId="5FD06181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13 602 448,40</w:t>
            </w:r>
          </w:p>
        </w:tc>
        <w:tc>
          <w:tcPr>
            <w:tcW w:w="1562" w:type="dxa"/>
            <w:vAlign w:val="center"/>
          </w:tcPr>
          <w:p w14:paraId="38C62520" w14:textId="5D6A6851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11 952 733,57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D4B03" w:rsidRPr="00886991" w14:paraId="523FCACC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0714C2F7" w14:textId="2BE1FE6D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  <w:t>Dotacje ogółem</w:t>
            </w:r>
          </w:p>
        </w:tc>
        <w:tc>
          <w:tcPr>
            <w:tcW w:w="1559" w:type="dxa"/>
            <w:vAlign w:val="center"/>
          </w:tcPr>
          <w:p w14:paraId="42883FAB" w14:textId="740BD0E7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15 004 589,86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7FFF56F6" w14:textId="045A1639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12 798 013,87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01B82564" w14:textId="0F133631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13 176 789,95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107F10EC" w14:textId="79E245AD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14 252 934,7</w:t>
            </w:r>
            <w:r w:rsidRPr="0091702D"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  <w:bdr w:val="none" w:sz="0" w:space="0" w:color="auto" w:frame="1"/>
              </w:rPr>
              <w:t>3</w:t>
            </w:r>
          </w:p>
        </w:tc>
        <w:tc>
          <w:tcPr>
            <w:tcW w:w="1562" w:type="dxa"/>
            <w:vAlign w:val="center"/>
          </w:tcPr>
          <w:p w14:paraId="75B8EBED" w14:textId="3B6D6986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12 820 902,34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D4B03" w:rsidRPr="00886991" w14:paraId="780E629A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7453DCEE" w14:textId="77777777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Finansowanie i współfinansowanie programów i projektów unijnych</w:t>
            </w:r>
          </w:p>
        </w:tc>
        <w:tc>
          <w:tcPr>
            <w:tcW w:w="1559" w:type="dxa"/>
            <w:vAlign w:val="center"/>
          </w:tcPr>
          <w:p w14:paraId="504F9B15" w14:textId="0E7E1608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4 732 335,95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18FD61F4" w14:textId="161FDC25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1 167 151,21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4BA381A4" w14:textId="5F4D237F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0,00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5AB14CAA" w14:textId="2D57B7D9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804 880,00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5ED6F8A9" w14:textId="1934CB36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322 734,62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D4B03" w:rsidRPr="00886991" w14:paraId="5546AEFF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5AE9ADC6" w14:textId="77777777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ogółem, w tym</w:t>
            </w:r>
          </w:p>
        </w:tc>
        <w:tc>
          <w:tcPr>
            <w:tcW w:w="1559" w:type="dxa"/>
            <w:vAlign w:val="center"/>
          </w:tcPr>
          <w:p w14:paraId="51BC5A46" w14:textId="482FA3FB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10 312 492,01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41E004FF" w14:textId="66B2AB53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11 632 201,98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4A2C951C" w14:textId="6F637281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13 176 789,95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2B613149" w14:textId="72AD45C3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13 448 054,73</w:t>
            </w:r>
          </w:p>
        </w:tc>
        <w:tc>
          <w:tcPr>
            <w:tcW w:w="1562" w:type="dxa"/>
            <w:vAlign w:val="center"/>
          </w:tcPr>
          <w:p w14:paraId="4AAC7664" w14:textId="2FD60A7E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12 498 167,72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D4B03" w:rsidRPr="00886991" w14:paraId="679C9E3D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13B45038" w14:textId="77777777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z budżetu państwa na zadania własne</w:t>
            </w:r>
          </w:p>
        </w:tc>
        <w:tc>
          <w:tcPr>
            <w:tcW w:w="1559" w:type="dxa"/>
            <w:vAlign w:val="center"/>
          </w:tcPr>
          <w:p w14:paraId="0776372F" w14:textId="64C54334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650 629,56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5D2FBA73" w14:textId="7EB0217D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639 521,31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0B10A659" w14:textId="4601C56D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652 645,36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18CA4C46" w14:textId="4CFFBABE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837 238,89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23DCC5CA" w14:textId="09ABE431" w:rsidR="00BD4B03" w:rsidRPr="0091702D" w:rsidRDefault="00BD4B03" w:rsidP="00BD4B03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781 776,72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D4B03" w:rsidRPr="00886991" w14:paraId="199AF2E9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7E6F6B6A" w14:textId="77777777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z budżetu państwa na zlecone zadania z zakresu administracji rządowej</w:t>
            </w:r>
          </w:p>
        </w:tc>
        <w:tc>
          <w:tcPr>
            <w:tcW w:w="1559" w:type="dxa"/>
            <w:vAlign w:val="center"/>
          </w:tcPr>
          <w:p w14:paraId="1378B8DF" w14:textId="479C61EF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9 594 126,84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19590421" w14:textId="5565E44A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10 930 280,67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0700138C" w14:textId="40F3DC40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11 300 722,65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28FAA61F" w14:textId="66555645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9 007 074,60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32C3B8F2" w14:textId="72DB78CB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6 838 033,60</w:t>
            </w:r>
          </w:p>
        </w:tc>
      </w:tr>
      <w:tr w:rsidR="00DA5E85" w:rsidRPr="00886991" w14:paraId="197A4691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5" w:type="dxa"/>
            <w:gridSpan w:val="6"/>
            <w:vAlign w:val="center"/>
            <w:hideMark/>
          </w:tcPr>
          <w:p w14:paraId="686583B3" w14:textId="11811FD8" w:rsidR="00DA5E85" w:rsidRPr="00F2388A" w:rsidRDefault="00DA5E85" w:rsidP="00F2388A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eastAsia="CenturyGothic" w:hAnsiTheme="minorHAnsi" w:cstheme="minorHAnsi"/>
                <w:i/>
                <w:color w:val="auto"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 xml:space="preserve">gmina </w:t>
            </w:r>
            <w:r w:rsidR="003F7107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Stary Dzików</w:t>
            </w:r>
          </w:p>
        </w:tc>
      </w:tr>
      <w:tr w:rsidR="00510364" w:rsidRPr="00886991" w14:paraId="2BA1C019" w14:textId="77777777" w:rsidTr="00F2388A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02F1E8AB" w14:textId="77777777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Rodzaj</w:t>
            </w:r>
          </w:p>
        </w:tc>
        <w:tc>
          <w:tcPr>
            <w:tcW w:w="1559" w:type="dxa"/>
            <w:vAlign w:val="center"/>
            <w:hideMark/>
          </w:tcPr>
          <w:p w14:paraId="1577A03F" w14:textId="397BB909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588" w:type="dxa"/>
            <w:vAlign w:val="center"/>
            <w:hideMark/>
          </w:tcPr>
          <w:p w14:paraId="294B463D" w14:textId="0D259918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2020</w:t>
            </w:r>
          </w:p>
        </w:tc>
        <w:tc>
          <w:tcPr>
            <w:tcW w:w="1417" w:type="dxa"/>
            <w:vAlign w:val="center"/>
          </w:tcPr>
          <w:p w14:paraId="47D2693A" w14:textId="766EF100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1389" w:type="dxa"/>
            <w:vAlign w:val="center"/>
          </w:tcPr>
          <w:p w14:paraId="6E1BB274" w14:textId="1920918D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1562" w:type="dxa"/>
            <w:vAlign w:val="center"/>
          </w:tcPr>
          <w:p w14:paraId="379A0AEC" w14:textId="117C8E24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A843CB" w:rsidRPr="00AA7EE6" w14:paraId="0AAA90FB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77535A0B" w14:textId="77777777" w:rsidR="00A843CB" w:rsidRPr="00F2388A" w:rsidRDefault="00A843CB" w:rsidP="00A843CB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Subwencje</w:t>
            </w:r>
          </w:p>
        </w:tc>
        <w:tc>
          <w:tcPr>
            <w:tcW w:w="1559" w:type="dxa"/>
            <w:vAlign w:val="center"/>
          </w:tcPr>
          <w:p w14:paraId="53B24577" w14:textId="6BE88F3D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5 573 941,00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791FCE9A" w14:textId="53CC0A66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5 428 847,00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5445EB1F" w14:textId="55B7D2FB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6 800 893,00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1959E3CC" w14:textId="0825BE8E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5 750 569,00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2884D34A" w14:textId="2B0BF91F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8 100 404,95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BD4B03" w:rsidRPr="00AA7EE6" w14:paraId="78BDEB80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4C88B185" w14:textId="77777777" w:rsidR="00BD4B03" w:rsidRPr="00F2388A" w:rsidRDefault="00BD4B03" w:rsidP="00BD4B03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Dochody własne</w:t>
            </w:r>
          </w:p>
        </w:tc>
        <w:tc>
          <w:tcPr>
            <w:tcW w:w="1559" w:type="dxa"/>
            <w:vAlign w:val="center"/>
          </w:tcPr>
          <w:p w14:paraId="330F07F8" w14:textId="1C77D53D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10 124 171,88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62B187F6" w14:textId="3C3C4A05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13 375 208,36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4FB9E486" w14:textId="6FF078E1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10 415 965,77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2980C1B2" w14:textId="5B0E048C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13 898 485,71</w:t>
            </w:r>
          </w:p>
        </w:tc>
        <w:tc>
          <w:tcPr>
            <w:tcW w:w="1562" w:type="dxa"/>
            <w:vAlign w:val="center"/>
          </w:tcPr>
          <w:p w14:paraId="4B939B69" w14:textId="5F1B5DE6" w:rsidR="00BD4B03" w:rsidRPr="0091702D" w:rsidRDefault="00BD4B03" w:rsidP="00BD4B03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10 982 653,18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A843CB" w:rsidRPr="00AA7EE6" w14:paraId="7FE7C14A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29007DF8" w14:textId="57F22DC6" w:rsidR="00A843CB" w:rsidRPr="00F2388A" w:rsidRDefault="00A843CB" w:rsidP="00A843CB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  <w:t>Dotacje ogółem</w:t>
            </w:r>
          </w:p>
        </w:tc>
        <w:tc>
          <w:tcPr>
            <w:tcW w:w="1559" w:type="dxa"/>
            <w:vAlign w:val="center"/>
          </w:tcPr>
          <w:p w14:paraId="12ED5F4D" w14:textId="5D2CE6CE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7 608 059,92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376DB609" w14:textId="1E9F5AAF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14 495 316,07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06ED3F6E" w14:textId="6266A9FD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9 517 267,46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56A70F5D" w14:textId="17943484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9 254 414,18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620549A9" w14:textId="2BAF6B1F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24 463 238,46</w:t>
            </w:r>
          </w:p>
        </w:tc>
      </w:tr>
      <w:tr w:rsidR="00A843CB" w:rsidRPr="00AA7EE6" w14:paraId="504B1004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78EF3F79" w14:textId="77777777" w:rsidR="00A843CB" w:rsidRPr="00F2388A" w:rsidRDefault="00A843CB" w:rsidP="00A843CB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Finansowanie i współfinansowanie programów i projektów unijnych</w:t>
            </w:r>
          </w:p>
        </w:tc>
        <w:tc>
          <w:tcPr>
            <w:tcW w:w="1559" w:type="dxa"/>
            <w:vAlign w:val="center"/>
          </w:tcPr>
          <w:p w14:paraId="0D62EE16" w14:textId="477773ED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1 025 808,38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27546F7A" w14:textId="4CA72336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6 552 844,40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6D45589C" w14:textId="42FEBFD5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1 806 403,15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186548D8" w14:textId="421239D4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266 575,20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00A836CD" w14:textId="50413FA0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1 695 563,98</w:t>
            </w:r>
          </w:p>
        </w:tc>
      </w:tr>
      <w:tr w:rsidR="00A843CB" w:rsidRPr="00AA7EE6" w14:paraId="01BDAECD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6AB25679" w14:textId="77777777" w:rsidR="00A843CB" w:rsidRPr="00F2388A" w:rsidRDefault="00A843CB" w:rsidP="00A843CB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ogółem, w tym</w:t>
            </w:r>
          </w:p>
        </w:tc>
        <w:tc>
          <w:tcPr>
            <w:tcW w:w="1559" w:type="dxa"/>
            <w:vAlign w:val="center"/>
          </w:tcPr>
          <w:p w14:paraId="56AC5046" w14:textId="495A5426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7 068 529,09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2B9071FC" w14:textId="2335187B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8 021 552,17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5F71A13E" w14:textId="568DC945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7 905 699,52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2543B96B" w14:textId="7D685778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8 987 838,98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322CF4F2" w14:textId="737D4864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22 817 674,48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A843CB" w:rsidRPr="00AA7EE6" w14:paraId="1B3001FA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64E79B81" w14:textId="77777777" w:rsidR="00A843CB" w:rsidRPr="00F2388A" w:rsidRDefault="00A843CB" w:rsidP="00A843CB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Dotacje celowe z budżetu </w:t>
            </w: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lastRenderedPageBreak/>
              <w:t>państwa na zadania własne</w:t>
            </w:r>
          </w:p>
        </w:tc>
        <w:tc>
          <w:tcPr>
            <w:tcW w:w="1559" w:type="dxa"/>
            <w:vAlign w:val="center"/>
          </w:tcPr>
          <w:p w14:paraId="24458413" w14:textId="07B6DD59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lastRenderedPageBreak/>
              <w:t>419 186,37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19E8A013" w14:textId="0D564B52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568 230,92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0C51C435" w14:textId="42942DCE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530 968,89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37E0EDC9" w14:textId="49AE0756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507 379,88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4B0F0B44" w14:textId="345C3D5E" w:rsidR="00A843CB" w:rsidRPr="0091702D" w:rsidRDefault="00A843CB" w:rsidP="00A843CB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479 800,51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A843CB" w:rsidRPr="00AA7EE6" w14:paraId="44B65BAB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1BC8983B" w14:textId="77777777" w:rsidR="00A843CB" w:rsidRPr="00F2388A" w:rsidRDefault="00A843CB" w:rsidP="00A843CB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z budżetu państwa na zlecone zadania z zakresu administracji rządowej</w:t>
            </w:r>
          </w:p>
        </w:tc>
        <w:tc>
          <w:tcPr>
            <w:tcW w:w="1559" w:type="dxa"/>
            <w:vAlign w:val="center"/>
          </w:tcPr>
          <w:p w14:paraId="7984E30D" w14:textId="5A368109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6 574 342,72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7A075ED5" w14:textId="78010DC8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7 181 065,20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07CE0DFD" w14:textId="5B7AB7DA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7 046 535,90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06FB5916" w14:textId="0DEC0C53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5 628 965,20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739560FA" w14:textId="33A195BC" w:rsidR="00A843CB" w:rsidRPr="0091702D" w:rsidRDefault="00A843CB" w:rsidP="00A843CB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4 394 871,13</w:t>
            </w:r>
          </w:p>
        </w:tc>
      </w:tr>
      <w:tr w:rsidR="00DA5E85" w:rsidRPr="00886991" w14:paraId="27C8D3AE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5" w:type="dxa"/>
            <w:gridSpan w:val="6"/>
            <w:vAlign w:val="center"/>
            <w:hideMark/>
          </w:tcPr>
          <w:p w14:paraId="22E78AE9" w14:textId="57143FFC" w:rsidR="00DA5E85" w:rsidRPr="00F2388A" w:rsidRDefault="00DA5E85" w:rsidP="00F2388A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510364" w:rsidRPr="00886991" w14:paraId="1E2CCDE2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5E6D752E" w14:textId="77777777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Rodzaj</w:t>
            </w:r>
          </w:p>
        </w:tc>
        <w:tc>
          <w:tcPr>
            <w:tcW w:w="1559" w:type="dxa"/>
            <w:vAlign w:val="center"/>
            <w:hideMark/>
          </w:tcPr>
          <w:p w14:paraId="28353DAE" w14:textId="442391DF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2019</w:t>
            </w:r>
          </w:p>
        </w:tc>
        <w:tc>
          <w:tcPr>
            <w:tcW w:w="1588" w:type="dxa"/>
            <w:vAlign w:val="center"/>
            <w:hideMark/>
          </w:tcPr>
          <w:p w14:paraId="1D8BF921" w14:textId="4C137297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2020</w:t>
            </w:r>
          </w:p>
        </w:tc>
        <w:tc>
          <w:tcPr>
            <w:tcW w:w="1417" w:type="dxa"/>
            <w:vAlign w:val="center"/>
          </w:tcPr>
          <w:p w14:paraId="1DE13451" w14:textId="211FD75C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2021</w:t>
            </w:r>
          </w:p>
        </w:tc>
        <w:tc>
          <w:tcPr>
            <w:tcW w:w="1389" w:type="dxa"/>
            <w:vAlign w:val="center"/>
          </w:tcPr>
          <w:p w14:paraId="63A0CC48" w14:textId="3F7807A4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2022</w:t>
            </w:r>
          </w:p>
        </w:tc>
        <w:tc>
          <w:tcPr>
            <w:tcW w:w="1562" w:type="dxa"/>
            <w:vAlign w:val="center"/>
          </w:tcPr>
          <w:p w14:paraId="2AC9E396" w14:textId="60DF66F1" w:rsidR="00510364" w:rsidRPr="00F2388A" w:rsidRDefault="00510364" w:rsidP="00F2388A">
            <w:pPr>
              <w:autoSpaceDE w:val="0"/>
              <w:adjustRightInd w:val="0"/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F2388A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2023</w:t>
            </w:r>
          </w:p>
        </w:tc>
      </w:tr>
      <w:tr w:rsidR="00993B77" w:rsidRPr="00886991" w14:paraId="543777A7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37E30928" w14:textId="77777777" w:rsidR="00993B77" w:rsidRPr="00F2388A" w:rsidRDefault="00993B77" w:rsidP="00993B7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Subwencje</w:t>
            </w:r>
          </w:p>
        </w:tc>
        <w:tc>
          <w:tcPr>
            <w:tcW w:w="1559" w:type="dxa"/>
            <w:vAlign w:val="center"/>
          </w:tcPr>
          <w:p w14:paraId="1BE303E6" w14:textId="092D71A9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18 629 791,00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6F194327" w14:textId="2F6E0A81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19 925 871,00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37321CA4" w14:textId="2B95D3DA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22 755 325,00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18818198" w14:textId="2B18A13D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23 918 255,00</w:t>
            </w:r>
          </w:p>
        </w:tc>
        <w:tc>
          <w:tcPr>
            <w:tcW w:w="1562" w:type="dxa"/>
            <w:vAlign w:val="center"/>
          </w:tcPr>
          <w:p w14:paraId="3B5558AB" w14:textId="7B63AD9B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29 920 758,15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993B77" w:rsidRPr="00886991" w14:paraId="123BEE51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6EF63235" w14:textId="77777777" w:rsidR="00993B77" w:rsidRPr="00F2388A" w:rsidRDefault="00993B77" w:rsidP="00993B7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Dochody własne</w:t>
            </w:r>
          </w:p>
        </w:tc>
        <w:tc>
          <w:tcPr>
            <w:tcW w:w="1559" w:type="dxa"/>
            <w:vAlign w:val="center"/>
          </w:tcPr>
          <w:p w14:paraId="75F114B6" w14:textId="29A1274E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13 444 107,90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3CB474E4" w14:textId="266D9E53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13 847 863,85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71F52285" w14:textId="565F9876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16 469 318,13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643A4465" w14:textId="7B0C8A0A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19 579 913,26</w:t>
            </w:r>
          </w:p>
        </w:tc>
        <w:tc>
          <w:tcPr>
            <w:tcW w:w="1562" w:type="dxa"/>
            <w:vAlign w:val="center"/>
          </w:tcPr>
          <w:p w14:paraId="2A5ECF1A" w14:textId="4E085FA2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21 135 294,01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993B77" w:rsidRPr="00886991" w14:paraId="006D9B68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2032530C" w14:textId="18D92FC3" w:rsidR="00993B77" w:rsidRPr="00F2388A" w:rsidRDefault="00993B77" w:rsidP="00993B7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 w:val="0"/>
                <w:i/>
                <w:iCs/>
                <w:sz w:val="20"/>
                <w:szCs w:val="20"/>
              </w:rPr>
              <w:t>Dotacje ogółem</w:t>
            </w:r>
          </w:p>
        </w:tc>
        <w:tc>
          <w:tcPr>
            <w:tcW w:w="1559" w:type="dxa"/>
            <w:vAlign w:val="center"/>
          </w:tcPr>
          <w:p w14:paraId="45A8C0FC" w14:textId="13DF4BA3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19 935 570,06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76006447" w14:textId="78655B7E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22 402 281,82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0813E4BE" w14:textId="6373E237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23 902 885,48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7E3B04B1" w14:textId="6DBCB22E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30 339 791,02</w:t>
            </w:r>
          </w:p>
        </w:tc>
        <w:tc>
          <w:tcPr>
            <w:tcW w:w="1562" w:type="dxa"/>
            <w:vAlign w:val="center"/>
          </w:tcPr>
          <w:p w14:paraId="392FF8EE" w14:textId="55219671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38 393 107,26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993B77" w:rsidRPr="00886991" w14:paraId="5D81FFBB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07EF8933" w14:textId="77777777" w:rsidR="00993B77" w:rsidRPr="00F2388A" w:rsidRDefault="00993B77" w:rsidP="00993B7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Finansowanie i współfinansowanie programów i projektów unijnych</w:t>
            </w:r>
          </w:p>
        </w:tc>
        <w:tc>
          <w:tcPr>
            <w:tcW w:w="1559" w:type="dxa"/>
            <w:vAlign w:val="center"/>
          </w:tcPr>
          <w:p w14:paraId="0B6F27A6" w14:textId="2042D914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1 525 161,46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4250BA2C" w14:textId="3F8E9BE6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1 182 998,51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2E030848" w14:textId="5CFF92E8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1 306 753,71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45618FAB" w14:textId="53B3ABA4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1 331 730,44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4AD160F9" w14:textId="2ECC98DB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1 458 250,04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993B77" w:rsidRPr="00886991" w14:paraId="7DB30F43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5F3C8984" w14:textId="77777777" w:rsidR="00993B77" w:rsidRPr="00F2388A" w:rsidRDefault="00993B77" w:rsidP="00993B7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ogółem, w tym</w:t>
            </w:r>
          </w:p>
        </w:tc>
        <w:tc>
          <w:tcPr>
            <w:tcW w:w="1559" w:type="dxa"/>
            <w:vAlign w:val="center"/>
          </w:tcPr>
          <w:p w14:paraId="30746BF7" w14:textId="0293BBE8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19 935 570,06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7D5EA27E" w14:textId="789C737E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21 750 436,07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328CABB8" w14:textId="25079C2B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22 721 461,45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59A473B4" w14:textId="124F7B59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28 679 081,0</w:t>
            </w:r>
            <w:r w:rsid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14:paraId="14F7B3A2" w14:textId="5F8B6807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31 131 022,82</w:t>
            </w:r>
          </w:p>
        </w:tc>
      </w:tr>
      <w:tr w:rsidR="00993B77" w:rsidRPr="00886991" w14:paraId="15047967" w14:textId="77777777" w:rsidTr="00F238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595D6D22" w14:textId="77777777" w:rsidR="00993B77" w:rsidRPr="00F2388A" w:rsidRDefault="00993B77" w:rsidP="00993B7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color w:val="auto"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z budżetu państwa na zadania własne</w:t>
            </w:r>
          </w:p>
        </w:tc>
        <w:tc>
          <w:tcPr>
            <w:tcW w:w="1559" w:type="dxa"/>
            <w:vAlign w:val="center"/>
          </w:tcPr>
          <w:p w14:paraId="70308B7D" w14:textId="100A0948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1 525 161,46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116427F5" w14:textId="6C12BD03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1 182 998,51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4A5DAB0F" w14:textId="25E9FC3A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1 306 753,71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06783C1D" w14:textId="1C7DF259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1 331 730,44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62" w:type="dxa"/>
            <w:vAlign w:val="center"/>
          </w:tcPr>
          <w:p w14:paraId="4DA6D9F5" w14:textId="26C6F96E" w:rsidR="00993B77" w:rsidRPr="0091702D" w:rsidRDefault="00993B77" w:rsidP="00993B77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1 458 250,04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</w:tr>
      <w:tr w:rsidR="00993B77" w:rsidRPr="00886991" w14:paraId="79B57D34" w14:textId="77777777" w:rsidTr="00F2388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  <w:hideMark/>
          </w:tcPr>
          <w:p w14:paraId="67B21F62" w14:textId="77777777" w:rsidR="00993B77" w:rsidRPr="00F2388A" w:rsidRDefault="00993B77" w:rsidP="00993B77">
            <w:pPr>
              <w:spacing w:before="60" w:after="60" w:line="240" w:lineRule="auto"/>
              <w:jc w:val="center"/>
              <w:rPr>
                <w:rFonts w:asciiTheme="minorHAnsi" w:hAnsiTheme="minorHAnsi" w:cstheme="minorHAnsi"/>
                <w:b w:val="0"/>
                <w:i/>
                <w:iCs/>
                <w:sz w:val="20"/>
                <w:szCs w:val="20"/>
              </w:rPr>
            </w:pPr>
            <w:r w:rsidRPr="00F2388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Dotacje celowe z budżetu państwa na zlecone zadania z zakresu administracji rządowej</w:t>
            </w:r>
          </w:p>
        </w:tc>
        <w:tc>
          <w:tcPr>
            <w:tcW w:w="1559" w:type="dxa"/>
            <w:vAlign w:val="center"/>
          </w:tcPr>
          <w:p w14:paraId="376AF0EE" w14:textId="56CAB2B5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18 166 545,31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588" w:type="dxa"/>
            <w:vAlign w:val="center"/>
          </w:tcPr>
          <w:p w14:paraId="1CA9BDBE" w14:textId="3936A4CB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20 379 271,76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417" w:type="dxa"/>
            <w:vAlign w:val="center"/>
          </w:tcPr>
          <w:p w14:paraId="36E0EF5A" w14:textId="005CCDD3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20 748 602,16</w:t>
            </w:r>
            <w:r w:rsidRPr="0091702D">
              <w:rPr>
                <w:rFonts w:asciiTheme="minorHAnsi" w:hAnsiTheme="minorHAnsi" w:cstheme="minorHAnsi"/>
                <w:i/>
                <w:iCs/>
                <w:color w:val="FF0000"/>
                <w:sz w:val="20"/>
                <w:szCs w:val="20"/>
                <w:bdr w:val="none" w:sz="0" w:space="0" w:color="auto" w:frame="1"/>
                <w:vertAlign w:val="superscript"/>
              </w:rPr>
              <w:t> </w:t>
            </w:r>
          </w:p>
        </w:tc>
        <w:tc>
          <w:tcPr>
            <w:tcW w:w="1389" w:type="dxa"/>
            <w:vAlign w:val="center"/>
          </w:tcPr>
          <w:p w14:paraId="6E4B148D" w14:textId="6AEE6185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14 972 804,22</w:t>
            </w:r>
          </w:p>
        </w:tc>
        <w:tc>
          <w:tcPr>
            <w:tcW w:w="1562" w:type="dxa"/>
            <w:vAlign w:val="center"/>
          </w:tcPr>
          <w:p w14:paraId="516062A7" w14:textId="4F1A30D0" w:rsidR="00993B77" w:rsidRPr="0091702D" w:rsidRDefault="00993B77" w:rsidP="00993B77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i/>
                <w:iCs/>
                <w:color w:val="333333"/>
                <w:sz w:val="20"/>
                <w:szCs w:val="20"/>
              </w:rPr>
              <w:t>9 930 793,99</w:t>
            </w:r>
          </w:p>
        </w:tc>
      </w:tr>
    </w:tbl>
    <w:p w14:paraId="13DA0339" w14:textId="77777777" w:rsidR="00DA5E85" w:rsidRDefault="00DA5E85" w:rsidP="004D765D">
      <w:pPr>
        <w:spacing w:after="120" w:line="268" w:lineRule="auto"/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>Źródło: Opracowanie własne na podstawie BDL</w:t>
      </w:r>
    </w:p>
    <w:p w14:paraId="409DD024" w14:textId="77777777" w:rsidR="004D765D" w:rsidRDefault="004D765D" w:rsidP="004D765D">
      <w:pPr>
        <w:spacing w:after="120" w:line="268" w:lineRule="auto"/>
        <w:jc w:val="center"/>
        <w:rPr>
          <w:rFonts w:asciiTheme="minorHAnsi" w:hAnsiTheme="minorHAnsi" w:cstheme="minorHAnsi"/>
          <w:i/>
          <w:sz w:val="20"/>
        </w:rPr>
      </w:pPr>
    </w:p>
    <w:p w14:paraId="0146D6B7" w14:textId="77777777" w:rsidR="004D765D" w:rsidRPr="00886991" w:rsidRDefault="004D765D" w:rsidP="004D765D">
      <w:pPr>
        <w:spacing w:after="120" w:line="268" w:lineRule="auto"/>
        <w:jc w:val="center"/>
        <w:rPr>
          <w:rFonts w:asciiTheme="minorHAnsi" w:hAnsiTheme="minorHAnsi" w:cstheme="minorHAnsi"/>
          <w:i/>
          <w:sz w:val="20"/>
        </w:rPr>
      </w:pPr>
    </w:p>
    <w:p w14:paraId="63FFC57C" w14:textId="4E6775C1" w:rsidR="004D765D" w:rsidRPr="00031CAB" w:rsidRDefault="004D765D" w:rsidP="004D765D">
      <w:pPr>
        <w:pStyle w:val="Legenda"/>
        <w:keepNext/>
        <w:jc w:val="center"/>
      </w:pPr>
      <w:bookmarkStart w:id="452" w:name="_Toc207794238"/>
      <w:r>
        <w:lastRenderedPageBreak/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26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031CAB">
        <w:rPr>
          <w:lang w:val="pl-PL"/>
        </w:rPr>
        <w:t>Źródła dochodów i ich udział w dochodach ogółem dla obszaru gmin objętych</w:t>
      </w:r>
      <w:r w:rsidR="00031CAB" w:rsidRPr="00031CAB">
        <w:t xml:space="preserve"> </w:t>
      </w:r>
      <w:r w:rsidR="00186833">
        <w:t>Strategią Rozwoju Ponadlokalnego „Zielone Zagłębie” na lata 2024-2030</w:t>
      </w:r>
      <w:r w:rsidR="00031CAB" w:rsidRPr="00031CAB">
        <w:t xml:space="preserve"> </w:t>
      </w:r>
      <w:r w:rsidRPr="00031CAB">
        <w:rPr>
          <w:lang w:val="pl-PL"/>
        </w:rPr>
        <w:t>w 202</w:t>
      </w:r>
      <w:r w:rsidR="00031CAB" w:rsidRPr="00031CAB">
        <w:rPr>
          <w:lang w:val="pl-PL"/>
        </w:rPr>
        <w:t>3</w:t>
      </w:r>
      <w:r w:rsidR="00D27375">
        <w:rPr>
          <w:lang w:val="pl-PL"/>
        </w:rPr>
        <w:t xml:space="preserve"> </w:t>
      </w:r>
      <w:r w:rsidRPr="00031CAB">
        <w:rPr>
          <w:lang w:val="pl-PL"/>
        </w:rPr>
        <w:t>r.</w:t>
      </w:r>
      <w:bookmarkEnd w:id="452"/>
    </w:p>
    <w:p w14:paraId="63DDD5A7" w14:textId="4983C044" w:rsidR="00DA5E85" w:rsidRPr="00886991" w:rsidRDefault="00DA5E85" w:rsidP="00DA5E85">
      <w:pPr>
        <w:keepNext/>
        <w:jc w:val="center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5620B56A" wp14:editId="18B0816A">
            <wp:extent cx="5783580" cy="3916680"/>
            <wp:effectExtent l="0" t="0" r="7620" b="7620"/>
            <wp:docPr id="52" name="Wykres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14:paraId="505A5BE2" w14:textId="4EA83C01" w:rsidR="00DA5E85" w:rsidRPr="00555210" w:rsidRDefault="00DA5E85" w:rsidP="004D765D">
      <w:pPr>
        <w:pStyle w:val="Legenda"/>
        <w:jc w:val="center"/>
        <w:rPr>
          <w:rFonts w:asciiTheme="minorHAnsi" w:hAnsiTheme="minorHAnsi" w:cstheme="minorHAnsi"/>
          <w:b w:val="0"/>
          <w:bCs w:val="0"/>
          <w:i/>
          <w:color w:val="000000" w:themeColor="text1"/>
        </w:rPr>
      </w:pPr>
      <w:r w:rsidRPr="00555210">
        <w:rPr>
          <w:rFonts w:asciiTheme="minorHAnsi" w:hAnsiTheme="minorHAnsi" w:cstheme="minorHAnsi"/>
          <w:b w:val="0"/>
          <w:bCs w:val="0"/>
          <w:i/>
          <w:color w:val="000000" w:themeColor="text1"/>
        </w:rPr>
        <w:t>Źródło: Opracowanie własne na podstawie BDL</w:t>
      </w:r>
    </w:p>
    <w:p w14:paraId="3583BC60" w14:textId="77777777" w:rsidR="00DA5E85" w:rsidRPr="00886991" w:rsidRDefault="00DA5E85" w:rsidP="00DA5E85">
      <w:pPr>
        <w:spacing w:after="120" w:line="268" w:lineRule="auto"/>
        <w:rPr>
          <w:rFonts w:asciiTheme="minorHAnsi" w:hAnsiTheme="minorHAnsi" w:cstheme="minorHAnsi"/>
        </w:rPr>
      </w:pPr>
    </w:p>
    <w:p w14:paraId="19DE8F76" w14:textId="77777777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Podobnie rzecz przedstawia się w przypadku wydatków. Obok wydatków bieżących ważną rolę w kształtowaniu budżetu pełnią wydatki majątkowe, które obejmują wydatki na inwestycje i zakupy inwestycyjne. Realizacja inwestycji przez gminę stanowi główny element jej rozwoju, wyrażany przede wszystkim poprzez wzrost konkurencyjności i zaspokajanie potrzeb społeczeństwa. Wydatki inwestycyjne w tym kontekście mają zasadnicze znaczenie, wpływają one w istotny sposób zarówno na skalę, jak i rodzaj podejmowanych działań inwestycyjnych. Zalicza się je do najbardziej efektywnych narzędzi wpływania na rozwój regionalny. W swej istocie wydatki inwestycyjne umożliwiają oddziaływanie na skuteczność wypełniania zadań publicznych przez jednostki samorządu terytorialnego. Wnioskować można, że niezbędność realizacji inwestycji przez gminę w kluczowy sposób wpływa na strukturę ponoszonych przez nią wydatków.</w:t>
      </w:r>
    </w:p>
    <w:p w14:paraId="0A325A84" w14:textId="476F548A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  <w:color w:val="000000"/>
        </w:rPr>
        <w:t>Poziom wydatków inwestycyjne (majątkowe) i ich udział w całkowitych wydatkach budżetowych w latach 201</w:t>
      </w:r>
      <w:r w:rsidR="00555210">
        <w:rPr>
          <w:rFonts w:asciiTheme="minorHAnsi" w:hAnsiTheme="minorHAnsi" w:cstheme="minorHAnsi"/>
          <w:color w:val="000000"/>
        </w:rPr>
        <w:t>9</w:t>
      </w:r>
      <w:r w:rsidRPr="00886991">
        <w:rPr>
          <w:rFonts w:asciiTheme="minorHAnsi" w:hAnsiTheme="minorHAnsi" w:cstheme="minorHAnsi"/>
          <w:color w:val="000000"/>
        </w:rPr>
        <w:t>-20</w:t>
      </w:r>
      <w:r w:rsidR="00555210">
        <w:rPr>
          <w:rFonts w:asciiTheme="minorHAnsi" w:hAnsiTheme="minorHAnsi" w:cstheme="minorHAnsi"/>
          <w:color w:val="000000"/>
        </w:rPr>
        <w:t>23</w:t>
      </w:r>
      <w:r w:rsidRPr="00886991">
        <w:rPr>
          <w:rFonts w:asciiTheme="minorHAnsi" w:hAnsiTheme="minorHAnsi" w:cstheme="minorHAnsi"/>
          <w:color w:val="000000"/>
        </w:rPr>
        <w:t xml:space="preserve"> wykazywał tendencję wzrostową. Dane dotyczące poziomu wydatków majątkowych (inwestycyjnych) w latach 201</w:t>
      </w:r>
      <w:r w:rsidR="00031CAB">
        <w:rPr>
          <w:rFonts w:asciiTheme="minorHAnsi" w:hAnsiTheme="minorHAnsi" w:cstheme="minorHAnsi"/>
          <w:color w:val="000000"/>
        </w:rPr>
        <w:t>9</w:t>
      </w:r>
      <w:r w:rsidRPr="00886991">
        <w:rPr>
          <w:rFonts w:asciiTheme="minorHAnsi" w:hAnsiTheme="minorHAnsi" w:cstheme="minorHAnsi"/>
          <w:color w:val="000000"/>
        </w:rPr>
        <w:t>-202</w:t>
      </w:r>
      <w:r w:rsidR="00031CAB">
        <w:rPr>
          <w:rFonts w:asciiTheme="minorHAnsi" w:hAnsiTheme="minorHAnsi" w:cstheme="minorHAnsi"/>
          <w:color w:val="000000"/>
        </w:rPr>
        <w:t>3</w:t>
      </w:r>
      <w:r w:rsidRPr="00886991">
        <w:rPr>
          <w:rFonts w:asciiTheme="minorHAnsi" w:hAnsiTheme="minorHAnsi" w:cstheme="minorHAnsi"/>
          <w:color w:val="000000"/>
        </w:rPr>
        <w:t>, przedstawiają poniższa tabela oraz wykres.</w:t>
      </w:r>
    </w:p>
    <w:p w14:paraId="48C739B8" w14:textId="4829DA58" w:rsidR="00DA5E85" w:rsidRPr="00886991" w:rsidRDefault="00DA5E85" w:rsidP="00DA5E85">
      <w:pPr>
        <w:ind w:left="993" w:hanging="993"/>
        <w:rPr>
          <w:rFonts w:asciiTheme="minorHAnsi" w:hAnsiTheme="minorHAnsi" w:cstheme="minorHAnsi"/>
          <w:b/>
          <w:sz w:val="20"/>
          <w:szCs w:val="20"/>
          <w:vertAlign w:val="superscript"/>
        </w:rPr>
      </w:pPr>
    </w:p>
    <w:p w14:paraId="683A77B3" w14:textId="1CC2C591" w:rsidR="004D765D" w:rsidRDefault="00647CF5" w:rsidP="004D765D">
      <w:pPr>
        <w:pStyle w:val="Legenda"/>
        <w:keepNext/>
      </w:pPr>
      <w:r>
        <w:br w:type="column"/>
      </w:r>
      <w:bookmarkStart w:id="453" w:name="_Toc207794210"/>
      <w:r w:rsidR="004D765D">
        <w:lastRenderedPageBreak/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49</w:t>
      </w:r>
      <w:r w:rsidR="00CD764C">
        <w:rPr>
          <w:noProof/>
        </w:rPr>
        <w:fldChar w:fldCharType="end"/>
      </w:r>
      <w:r w:rsidR="004D765D">
        <w:rPr>
          <w:lang w:val="pl-PL"/>
        </w:rPr>
        <w:t xml:space="preserve">    </w:t>
      </w:r>
      <w:r w:rsidR="004D765D" w:rsidRPr="00BC6898">
        <w:rPr>
          <w:lang w:val="pl-PL"/>
        </w:rPr>
        <w:t>Udział wydatków inwestycyjnych (majątkowych) w wydatkach budżetowych na przestrzeni</w:t>
      </w:r>
      <w:bookmarkEnd w:id="453"/>
    </w:p>
    <w:tbl>
      <w:tblPr>
        <w:tblStyle w:val="Tabelasiatki5ciemnaakcent6"/>
        <w:tblW w:w="8641" w:type="dxa"/>
        <w:tblLayout w:type="fixed"/>
        <w:tblLook w:val="04A0" w:firstRow="1" w:lastRow="0" w:firstColumn="1" w:lastColumn="0" w:noHBand="0" w:noVBand="1"/>
      </w:tblPr>
      <w:tblGrid>
        <w:gridCol w:w="1301"/>
        <w:gridCol w:w="2551"/>
        <w:gridCol w:w="2556"/>
        <w:gridCol w:w="2233"/>
      </w:tblGrid>
      <w:tr w:rsidR="00DA5E85" w:rsidRPr="00886991" w14:paraId="36EF4450" w14:textId="77777777" w:rsidTr="00E272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1" w:type="dxa"/>
            <w:gridSpan w:val="4"/>
            <w:vAlign w:val="center"/>
            <w:hideMark/>
          </w:tcPr>
          <w:p w14:paraId="1DFE116D" w14:textId="190D41C0" w:rsidR="00DA5E85" w:rsidRPr="00E272CC" w:rsidRDefault="00E272CC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g</w:t>
            </w:r>
            <w:r w:rsidR="00DA5E85"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 xml:space="preserve">mina </w:t>
            </w:r>
            <w:r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Oleszyce</w:t>
            </w:r>
          </w:p>
        </w:tc>
      </w:tr>
      <w:tr w:rsidR="00DA5E85" w:rsidRPr="00886991" w14:paraId="3456A0D2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141C7001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2551" w:type="dxa"/>
            <w:vAlign w:val="center"/>
            <w:hideMark/>
          </w:tcPr>
          <w:p w14:paraId="2201A005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Wydatki ogółem (w zł)</w:t>
            </w:r>
          </w:p>
        </w:tc>
        <w:tc>
          <w:tcPr>
            <w:tcW w:w="2556" w:type="dxa"/>
            <w:vAlign w:val="center"/>
            <w:hideMark/>
          </w:tcPr>
          <w:p w14:paraId="3364A87F" w14:textId="5A1BE39D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 xml:space="preserve">Wydatki </w:t>
            </w:r>
            <w:r w:rsidR="00B76BA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majątkowe</w:t>
            </w: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 xml:space="preserve"> (w zł)</w:t>
            </w:r>
          </w:p>
        </w:tc>
        <w:tc>
          <w:tcPr>
            <w:tcW w:w="2233" w:type="dxa"/>
            <w:vAlign w:val="center"/>
            <w:hideMark/>
          </w:tcPr>
          <w:p w14:paraId="37A0F152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Udział inwestycji w wydatkach ogółem (w %)</w:t>
            </w:r>
          </w:p>
        </w:tc>
      </w:tr>
      <w:tr w:rsidR="00555210" w:rsidRPr="00886991" w14:paraId="1A084487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7A645D72" w14:textId="0A571F24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2551" w:type="dxa"/>
            <w:vAlign w:val="center"/>
          </w:tcPr>
          <w:p w14:paraId="7761D15A" w14:textId="25359AE5" w:rsidR="00555210" w:rsidRPr="00E272CC" w:rsidRDefault="00B41E5E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38 692 673,10</w:t>
            </w:r>
          </w:p>
        </w:tc>
        <w:tc>
          <w:tcPr>
            <w:tcW w:w="2556" w:type="dxa"/>
            <w:vAlign w:val="center"/>
          </w:tcPr>
          <w:p w14:paraId="7EA95C1B" w14:textId="656C837A" w:rsidR="00555210" w:rsidRPr="00E272CC" w:rsidRDefault="00B41E5E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9 770 479,59</w:t>
            </w:r>
          </w:p>
        </w:tc>
        <w:tc>
          <w:tcPr>
            <w:tcW w:w="2233" w:type="dxa"/>
            <w:vAlign w:val="center"/>
          </w:tcPr>
          <w:p w14:paraId="423F8619" w14:textId="07387EF9" w:rsidR="00555210" w:rsidRPr="00E272CC" w:rsidRDefault="00B41E5E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25,3</w:t>
            </w:r>
          </w:p>
        </w:tc>
      </w:tr>
      <w:tr w:rsidR="00555210" w:rsidRPr="00886991" w14:paraId="1EBA907C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4A39A18B" w14:textId="2F7B602F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2551" w:type="dxa"/>
            <w:vAlign w:val="center"/>
          </w:tcPr>
          <w:p w14:paraId="1FF73BAC" w14:textId="2096CCCA" w:rsidR="00555210" w:rsidRPr="00E272CC" w:rsidRDefault="00B41E5E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31 315 667,85</w:t>
            </w:r>
          </w:p>
        </w:tc>
        <w:tc>
          <w:tcPr>
            <w:tcW w:w="2556" w:type="dxa"/>
            <w:vAlign w:val="center"/>
          </w:tcPr>
          <w:p w14:paraId="6AB8F7B8" w14:textId="43038BDF" w:rsidR="00555210" w:rsidRPr="00E272CC" w:rsidRDefault="00B41E5E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1 902 175,90</w:t>
            </w:r>
          </w:p>
        </w:tc>
        <w:tc>
          <w:tcPr>
            <w:tcW w:w="2233" w:type="dxa"/>
            <w:vAlign w:val="center"/>
          </w:tcPr>
          <w:p w14:paraId="55043D90" w14:textId="7743B666" w:rsidR="00555210" w:rsidRPr="00E272CC" w:rsidRDefault="00B41E5E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6,1</w:t>
            </w:r>
          </w:p>
        </w:tc>
      </w:tr>
      <w:tr w:rsidR="00555210" w:rsidRPr="00886991" w14:paraId="4F0F4596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7645B059" w14:textId="2B25BF98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2021</w:t>
            </w:r>
          </w:p>
        </w:tc>
        <w:tc>
          <w:tcPr>
            <w:tcW w:w="2551" w:type="dxa"/>
            <w:vAlign w:val="center"/>
          </w:tcPr>
          <w:p w14:paraId="6A8B3539" w14:textId="4474874A" w:rsidR="00555210" w:rsidRPr="00E272CC" w:rsidRDefault="00B41E5E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33 206 806,67</w:t>
            </w:r>
          </w:p>
        </w:tc>
        <w:tc>
          <w:tcPr>
            <w:tcW w:w="2556" w:type="dxa"/>
            <w:vAlign w:val="center"/>
          </w:tcPr>
          <w:p w14:paraId="7985C550" w14:textId="68EE3A4D" w:rsidR="00555210" w:rsidRPr="00E272CC" w:rsidRDefault="00B41E5E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1 727 936,13</w:t>
            </w:r>
          </w:p>
        </w:tc>
        <w:tc>
          <w:tcPr>
            <w:tcW w:w="2233" w:type="dxa"/>
            <w:vAlign w:val="center"/>
          </w:tcPr>
          <w:p w14:paraId="1BEF86B3" w14:textId="08420E1B" w:rsidR="00555210" w:rsidRPr="00E272CC" w:rsidRDefault="00B41E5E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5,2</w:t>
            </w:r>
          </w:p>
        </w:tc>
      </w:tr>
      <w:tr w:rsidR="00DA5E85" w:rsidRPr="00886991" w14:paraId="24BFE31A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17ED6D0D" w14:textId="38087C9D" w:rsidR="00DA5E85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2022</w:t>
            </w:r>
          </w:p>
        </w:tc>
        <w:tc>
          <w:tcPr>
            <w:tcW w:w="2551" w:type="dxa"/>
            <w:vAlign w:val="center"/>
          </w:tcPr>
          <w:p w14:paraId="0A7D523C" w14:textId="22227989" w:rsidR="00DA5E85" w:rsidRPr="00E272CC" w:rsidRDefault="00B41E5E" w:rsidP="00E272CC">
            <w:pPr>
              <w:spacing w:before="60" w:after="6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i/>
                <w:iCs/>
                <w:color w:val="333333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i/>
                <w:iCs/>
                <w:color w:val="333333"/>
                <w:sz w:val="20"/>
                <w:szCs w:val="20"/>
              </w:rPr>
              <w:t>37 062 836,87</w:t>
            </w:r>
          </w:p>
        </w:tc>
        <w:tc>
          <w:tcPr>
            <w:tcW w:w="2556" w:type="dxa"/>
            <w:vAlign w:val="center"/>
          </w:tcPr>
          <w:p w14:paraId="04C8785B" w14:textId="34C6B600" w:rsidR="00DA5E85" w:rsidRPr="00E272CC" w:rsidRDefault="00B41E5E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1 862 750,87</w:t>
            </w:r>
          </w:p>
        </w:tc>
        <w:tc>
          <w:tcPr>
            <w:tcW w:w="2233" w:type="dxa"/>
            <w:vAlign w:val="center"/>
          </w:tcPr>
          <w:p w14:paraId="19BDE326" w14:textId="5DEC009D" w:rsidR="00DA5E85" w:rsidRPr="00E272CC" w:rsidRDefault="00B41E5E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5,0</w:t>
            </w:r>
          </w:p>
        </w:tc>
      </w:tr>
      <w:tr w:rsidR="00DA5E85" w:rsidRPr="00886991" w14:paraId="06098C27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70781C0F" w14:textId="7F28274F" w:rsidR="00DA5E85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2023</w:t>
            </w:r>
          </w:p>
        </w:tc>
        <w:tc>
          <w:tcPr>
            <w:tcW w:w="2551" w:type="dxa"/>
            <w:vAlign w:val="center"/>
          </w:tcPr>
          <w:p w14:paraId="4AD94D75" w14:textId="06E79E43" w:rsidR="00DA5E85" w:rsidRPr="00E272CC" w:rsidRDefault="00B41E5E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39 112 861,92</w:t>
            </w:r>
          </w:p>
        </w:tc>
        <w:tc>
          <w:tcPr>
            <w:tcW w:w="2556" w:type="dxa"/>
            <w:vAlign w:val="center"/>
          </w:tcPr>
          <w:p w14:paraId="0D7D4B76" w14:textId="3DA54580" w:rsidR="00DA5E85" w:rsidRPr="00E272CC" w:rsidRDefault="00B41E5E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7 126 677,98</w:t>
            </w:r>
          </w:p>
        </w:tc>
        <w:tc>
          <w:tcPr>
            <w:tcW w:w="2233" w:type="dxa"/>
            <w:vAlign w:val="center"/>
          </w:tcPr>
          <w:p w14:paraId="1AC4AC0F" w14:textId="51ED8D91" w:rsidR="00B41E5E" w:rsidRPr="00E272CC" w:rsidRDefault="00B41E5E" w:rsidP="00B41E5E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18,2</w:t>
            </w:r>
          </w:p>
        </w:tc>
      </w:tr>
      <w:tr w:rsidR="00DA5E85" w:rsidRPr="00886991" w14:paraId="6D39EF50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1" w:type="dxa"/>
            <w:gridSpan w:val="4"/>
            <w:vAlign w:val="center"/>
            <w:hideMark/>
          </w:tcPr>
          <w:p w14:paraId="37525955" w14:textId="19572CCE" w:rsidR="00DA5E85" w:rsidRPr="00E272CC" w:rsidRDefault="00E272CC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g</w:t>
            </w:r>
            <w:r w:rsidR="00DA5E85"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 xml:space="preserve">mina </w:t>
            </w:r>
            <w:r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Stary Dzików</w:t>
            </w:r>
          </w:p>
        </w:tc>
      </w:tr>
      <w:tr w:rsidR="00DA5E85" w:rsidRPr="00886991" w14:paraId="0DF13A02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629EBD4E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2551" w:type="dxa"/>
            <w:vAlign w:val="center"/>
            <w:hideMark/>
          </w:tcPr>
          <w:p w14:paraId="7ED1533E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Wydatki ogółem (w zł)</w:t>
            </w:r>
          </w:p>
        </w:tc>
        <w:tc>
          <w:tcPr>
            <w:tcW w:w="2556" w:type="dxa"/>
            <w:vAlign w:val="center"/>
            <w:hideMark/>
          </w:tcPr>
          <w:p w14:paraId="3F735FAB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Wydatki majątkowe (w zł)</w:t>
            </w:r>
          </w:p>
        </w:tc>
        <w:tc>
          <w:tcPr>
            <w:tcW w:w="2233" w:type="dxa"/>
            <w:vAlign w:val="center"/>
            <w:hideMark/>
          </w:tcPr>
          <w:p w14:paraId="4829FD8F" w14:textId="29DBE41F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Udział inwestycji w wydatkach ogółem</w:t>
            </w:r>
            <w:r w:rsidR="00555210"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br/>
            </w: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 xml:space="preserve"> (w %)</w:t>
            </w:r>
          </w:p>
        </w:tc>
      </w:tr>
      <w:tr w:rsidR="00555210" w:rsidRPr="00886991" w14:paraId="21E89D82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7A4B1725" w14:textId="3FB705CB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2551" w:type="dxa"/>
            <w:vAlign w:val="center"/>
          </w:tcPr>
          <w:p w14:paraId="2DC3DE07" w14:textId="1331CB7A" w:rsidR="00555210" w:rsidRPr="00E272CC" w:rsidRDefault="00B76BAC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21 216 827,80</w:t>
            </w:r>
          </w:p>
        </w:tc>
        <w:tc>
          <w:tcPr>
            <w:tcW w:w="2556" w:type="dxa"/>
            <w:vAlign w:val="center"/>
          </w:tcPr>
          <w:p w14:paraId="4E29887C" w14:textId="7B2475A7" w:rsidR="00555210" w:rsidRPr="00E272CC" w:rsidRDefault="00042977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1 914 303,67</w:t>
            </w:r>
          </w:p>
        </w:tc>
        <w:tc>
          <w:tcPr>
            <w:tcW w:w="2233" w:type="dxa"/>
            <w:vAlign w:val="center"/>
          </w:tcPr>
          <w:p w14:paraId="2A65E400" w14:textId="015F34F4" w:rsidR="00555210" w:rsidRPr="00E272CC" w:rsidRDefault="00042977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9,0</w:t>
            </w:r>
          </w:p>
        </w:tc>
      </w:tr>
      <w:tr w:rsidR="00555210" w:rsidRPr="00886991" w14:paraId="27C23956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73EF3EF8" w14:textId="477FFE86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2551" w:type="dxa"/>
            <w:vAlign w:val="center"/>
          </w:tcPr>
          <w:p w14:paraId="3C4F9985" w14:textId="67A36D2A" w:rsidR="00555210" w:rsidRPr="00E272CC" w:rsidRDefault="00B76BAC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29 222 085,46</w:t>
            </w:r>
          </w:p>
        </w:tc>
        <w:tc>
          <w:tcPr>
            <w:tcW w:w="2556" w:type="dxa"/>
            <w:vAlign w:val="center"/>
          </w:tcPr>
          <w:p w14:paraId="54C14CAC" w14:textId="013A1D6F" w:rsidR="00555210" w:rsidRPr="00E272CC" w:rsidRDefault="00042977" w:rsidP="00E272CC">
            <w:pPr>
              <w:spacing w:before="60" w:after="6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i/>
                <w:iCs/>
                <w:color w:val="333333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i/>
                <w:iCs/>
                <w:color w:val="333333"/>
                <w:sz w:val="20"/>
                <w:szCs w:val="20"/>
              </w:rPr>
              <w:t>9 600 091,78</w:t>
            </w:r>
          </w:p>
        </w:tc>
        <w:tc>
          <w:tcPr>
            <w:tcW w:w="2233" w:type="dxa"/>
            <w:vAlign w:val="center"/>
          </w:tcPr>
          <w:p w14:paraId="16A735A8" w14:textId="650F29D6" w:rsidR="00555210" w:rsidRPr="00E272CC" w:rsidRDefault="00042977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32,9</w:t>
            </w:r>
          </w:p>
        </w:tc>
      </w:tr>
      <w:tr w:rsidR="00555210" w:rsidRPr="00886991" w14:paraId="74138E9A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611E60C5" w14:textId="7F470EC6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2021</w:t>
            </w:r>
          </w:p>
        </w:tc>
        <w:tc>
          <w:tcPr>
            <w:tcW w:w="2551" w:type="dxa"/>
            <w:vAlign w:val="center"/>
          </w:tcPr>
          <w:p w14:paraId="65735F2C" w14:textId="23D8B3E3" w:rsidR="00555210" w:rsidRPr="00E272CC" w:rsidRDefault="00B76BAC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24 706 248,59</w:t>
            </w:r>
          </w:p>
        </w:tc>
        <w:tc>
          <w:tcPr>
            <w:tcW w:w="2556" w:type="dxa"/>
            <w:vAlign w:val="center"/>
          </w:tcPr>
          <w:p w14:paraId="1617139F" w14:textId="467577D4" w:rsidR="00555210" w:rsidRPr="00E272CC" w:rsidRDefault="00042977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4 509 932,65</w:t>
            </w:r>
          </w:p>
        </w:tc>
        <w:tc>
          <w:tcPr>
            <w:tcW w:w="2233" w:type="dxa"/>
            <w:vAlign w:val="center"/>
          </w:tcPr>
          <w:p w14:paraId="0E587F2D" w14:textId="33BC3A9C" w:rsidR="00555210" w:rsidRPr="00E272CC" w:rsidRDefault="00042977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18,</w:t>
            </w:r>
            <w:r w:rsidR="00B41E5E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</w:t>
            </w:r>
          </w:p>
        </w:tc>
      </w:tr>
      <w:tr w:rsidR="00555210" w:rsidRPr="00886991" w14:paraId="79564F4F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2D529F0F" w14:textId="275C8B87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2022</w:t>
            </w:r>
          </w:p>
        </w:tc>
        <w:tc>
          <w:tcPr>
            <w:tcW w:w="2551" w:type="dxa"/>
            <w:vAlign w:val="center"/>
          </w:tcPr>
          <w:p w14:paraId="55ACD8B1" w14:textId="70F0BB0B" w:rsidR="00555210" w:rsidRPr="00E272CC" w:rsidRDefault="00B76BAC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26 087 992,47</w:t>
            </w:r>
          </w:p>
        </w:tc>
        <w:tc>
          <w:tcPr>
            <w:tcW w:w="2556" w:type="dxa"/>
            <w:vAlign w:val="center"/>
          </w:tcPr>
          <w:p w14:paraId="6301DAC3" w14:textId="165DDCC3" w:rsidR="00555210" w:rsidRPr="00E272CC" w:rsidRDefault="00042977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3 860 174,92</w:t>
            </w:r>
          </w:p>
        </w:tc>
        <w:tc>
          <w:tcPr>
            <w:tcW w:w="2233" w:type="dxa"/>
            <w:vAlign w:val="center"/>
          </w:tcPr>
          <w:p w14:paraId="59324A39" w14:textId="45D60B99" w:rsidR="00555210" w:rsidRPr="00E272CC" w:rsidRDefault="00B41E5E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14,8</w:t>
            </w:r>
          </w:p>
        </w:tc>
      </w:tr>
      <w:tr w:rsidR="00555210" w:rsidRPr="00886991" w14:paraId="158162C4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7F2D8B66" w14:textId="4D1186AE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2023</w:t>
            </w:r>
          </w:p>
        </w:tc>
        <w:tc>
          <w:tcPr>
            <w:tcW w:w="2551" w:type="dxa"/>
            <w:vAlign w:val="center"/>
          </w:tcPr>
          <w:p w14:paraId="1149B215" w14:textId="35558D09" w:rsidR="00555210" w:rsidRPr="00E272CC" w:rsidRDefault="00B76BAC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45 964 009,29</w:t>
            </w:r>
          </w:p>
        </w:tc>
        <w:tc>
          <w:tcPr>
            <w:tcW w:w="2556" w:type="dxa"/>
            <w:vAlign w:val="center"/>
          </w:tcPr>
          <w:p w14:paraId="53418401" w14:textId="0837937C" w:rsidR="00555210" w:rsidRPr="00E272CC" w:rsidRDefault="00042977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25 487 662,96</w:t>
            </w:r>
          </w:p>
        </w:tc>
        <w:tc>
          <w:tcPr>
            <w:tcW w:w="2233" w:type="dxa"/>
            <w:vAlign w:val="center"/>
          </w:tcPr>
          <w:p w14:paraId="1371F2EE" w14:textId="7978CFE9" w:rsidR="00555210" w:rsidRPr="00E272CC" w:rsidRDefault="00B41E5E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55,5</w:t>
            </w:r>
          </w:p>
        </w:tc>
      </w:tr>
      <w:tr w:rsidR="00DA5E85" w:rsidRPr="00886991" w14:paraId="3CFA4D2B" w14:textId="77777777" w:rsidTr="00E272CC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1" w:type="dxa"/>
            <w:gridSpan w:val="4"/>
            <w:vAlign w:val="center"/>
            <w:hideMark/>
          </w:tcPr>
          <w:p w14:paraId="1FB6A590" w14:textId="78E03F88" w:rsidR="00DA5E85" w:rsidRPr="00E272CC" w:rsidRDefault="00E272CC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g</w:t>
            </w:r>
            <w:r w:rsidR="00DA5E85"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 xml:space="preserve">mina </w:t>
            </w:r>
            <w:r w:rsidR="00EE7919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Wiązownica</w:t>
            </w:r>
          </w:p>
        </w:tc>
      </w:tr>
      <w:tr w:rsidR="00DA5E85" w:rsidRPr="00886991" w14:paraId="62A9F690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696F4BE0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2551" w:type="dxa"/>
            <w:vAlign w:val="center"/>
            <w:hideMark/>
          </w:tcPr>
          <w:p w14:paraId="6DBEC7BC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Wydatki ogółem (w zł)</w:t>
            </w:r>
          </w:p>
        </w:tc>
        <w:tc>
          <w:tcPr>
            <w:tcW w:w="2556" w:type="dxa"/>
            <w:vAlign w:val="center"/>
            <w:hideMark/>
          </w:tcPr>
          <w:p w14:paraId="4B015EB3" w14:textId="7777777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Wydatki majątkowe (w zł)</w:t>
            </w:r>
          </w:p>
        </w:tc>
        <w:tc>
          <w:tcPr>
            <w:tcW w:w="2233" w:type="dxa"/>
            <w:vAlign w:val="center"/>
            <w:hideMark/>
          </w:tcPr>
          <w:p w14:paraId="600606CC" w14:textId="77777777" w:rsidR="00555210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 xml:space="preserve">Udział inwestycji w wydatkach ogółem </w:t>
            </w:r>
          </w:p>
          <w:p w14:paraId="0E9AC5FB" w14:textId="49EB3967" w:rsidR="00DA5E85" w:rsidRPr="00E272CC" w:rsidRDefault="00DA5E85" w:rsidP="00E272CC">
            <w:pPr>
              <w:autoSpaceDE w:val="0"/>
              <w:adjustRightInd w:val="0"/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(w %)</w:t>
            </w:r>
          </w:p>
        </w:tc>
      </w:tr>
      <w:tr w:rsidR="00555210" w:rsidRPr="00886991" w14:paraId="27AAE583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2D64DDFC" w14:textId="371F0C6D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2551" w:type="dxa"/>
            <w:vAlign w:val="center"/>
          </w:tcPr>
          <w:p w14:paraId="11A4E710" w14:textId="3E92305E" w:rsidR="00555210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50 766 238,17</w:t>
            </w: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2556" w:type="dxa"/>
            <w:vAlign w:val="center"/>
          </w:tcPr>
          <w:p w14:paraId="7E411478" w14:textId="6E7874B5" w:rsidR="00555210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4 126 663,36</w:t>
            </w:r>
          </w:p>
        </w:tc>
        <w:tc>
          <w:tcPr>
            <w:tcW w:w="2233" w:type="dxa"/>
            <w:vAlign w:val="center"/>
          </w:tcPr>
          <w:p w14:paraId="21BB409F" w14:textId="01F2B045" w:rsidR="00555210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8,1</w:t>
            </w:r>
          </w:p>
        </w:tc>
      </w:tr>
      <w:tr w:rsidR="00555210" w:rsidRPr="00886991" w14:paraId="2A9ECAAE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62338C95" w14:textId="6E8CB4C6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2551" w:type="dxa"/>
            <w:vAlign w:val="center"/>
          </w:tcPr>
          <w:p w14:paraId="6EA52098" w14:textId="13AC8776" w:rsidR="00555210" w:rsidRPr="00E272CC" w:rsidRDefault="00F377D5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56 600 126,02</w:t>
            </w: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2556" w:type="dxa"/>
            <w:vAlign w:val="center"/>
          </w:tcPr>
          <w:p w14:paraId="4FE059B5" w14:textId="6C4B632C" w:rsidR="00555210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5 943 683,28</w:t>
            </w: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2233" w:type="dxa"/>
            <w:vAlign w:val="center"/>
          </w:tcPr>
          <w:p w14:paraId="6CDE6392" w14:textId="23D10670" w:rsidR="00555210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10,5</w:t>
            </w:r>
          </w:p>
        </w:tc>
      </w:tr>
      <w:tr w:rsidR="00555210" w:rsidRPr="00886991" w14:paraId="0E500F14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28D24BC1" w14:textId="471909E0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2021</w:t>
            </w:r>
          </w:p>
        </w:tc>
        <w:tc>
          <w:tcPr>
            <w:tcW w:w="2551" w:type="dxa"/>
            <w:vAlign w:val="center"/>
          </w:tcPr>
          <w:p w14:paraId="26B0FD16" w14:textId="657916C8" w:rsidR="00BE743E" w:rsidRPr="00E272CC" w:rsidRDefault="00F377D5" w:rsidP="00BE743E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60 611 682,97</w:t>
            </w:r>
          </w:p>
        </w:tc>
        <w:tc>
          <w:tcPr>
            <w:tcW w:w="2556" w:type="dxa"/>
            <w:vAlign w:val="center"/>
          </w:tcPr>
          <w:p w14:paraId="6EEA03E4" w14:textId="238C8C78" w:rsidR="00555210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4 981 872,36</w:t>
            </w:r>
          </w:p>
        </w:tc>
        <w:tc>
          <w:tcPr>
            <w:tcW w:w="2233" w:type="dxa"/>
            <w:vAlign w:val="center"/>
          </w:tcPr>
          <w:p w14:paraId="22A425EF" w14:textId="471995F9" w:rsidR="00555210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8,2</w:t>
            </w:r>
          </w:p>
        </w:tc>
      </w:tr>
      <w:tr w:rsidR="00555210" w:rsidRPr="00886991" w14:paraId="6646811A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305F3028" w14:textId="65B64D6A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2022</w:t>
            </w:r>
          </w:p>
        </w:tc>
        <w:tc>
          <w:tcPr>
            <w:tcW w:w="2551" w:type="dxa"/>
            <w:vAlign w:val="center"/>
          </w:tcPr>
          <w:p w14:paraId="4EC749B8" w14:textId="6BFB4EFF" w:rsidR="00555210" w:rsidRPr="00E272CC" w:rsidRDefault="00F377D5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78 394 619,93</w:t>
            </w:r>
          </w:p>
        </w:tc>
        <w:tc>
          <w:tcPr>
            <w:tcW w:w="2556" w:type="dxa"/>
            <w:vAlign w:val="center"/>
          </w:tcPr>
          <w:p w14:paraId="4E63F3DB" w14:textId="4D7A1C92" w:rsidR="00555210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12 413 165,81</w:t>
            </w:r>
          </w:p>
        </w:tc>
        <w:tc>
          <w:tcPr>
            <w:tcW w:w="2233" w:type="dxa"/>
            <w:vAlign w:val="center"/>
          </w:tcPr>
          <w:p w14:paraId="6B8EF47E" w14:textId="55734181" w:rsidR="00555210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15,8</w:t>
            </w:r>
          </w:p>
        </w:tc>
      </w:tr>
      <w:tr w:rsidR="00555210" w:rsidRPr="00886991" w14:paraId="0C404746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  <w:hideMark/>
          </w:tcPr>
          <w:p w14:paraId="39D3C20D" w14:textId="2344D144" w:rsidR="00555210" w:rsidRPr="00E272CC" w:rsidRDefault="00555210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2023</w:t>
            </w:r>
          </w:p>
        </w:tc>
        <w:tc>
          <w:tcPr>
            <w:tcW w:w="2551" w:type="dxa"/>
            <w:vAlign w:val="center"/>
          </w:tcPr>
          <w:p w14:paraId="0BC82D04" w14:textId="2639F32E" w:rsidR="00555210" w:rsidRPr="00E272CC" w:rsidRDefault="00F377D5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color w:val="000000" w:themeColor="text1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color w:val="000000" w:themeColor="text1"/>
                <w:sz w:val="20"/>
                <w:szCs w:val="20"/>
              </w:rPr>
              <w:t>92 159 152,57</w:t>
            </w:r>
          </w:p>
        </w:tc>
        <w:tc>
          <w:tcPr>
            <w:tcW w:w="2556" w:type="dxa"/>
            <w:vAlign w:val="center"/>
          </w:tcPr>
          <w:p w14:paraId="1973A016" w14:textId="5DCAAB17" w:rsidR="00555210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color w:val="000000" w:themeColor="text1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bCs/>
                <w:i/>
                <w:color w:val="000000" w:themeColor="text1"/>
                <w:sz w:val="20"/>
                <w:szCs w:val="20"/>
              </w:rPr>
              <w:t>33 021 834,97</w:t>
            </w:r>
            <w:r w:rsidRPr="00F377D5">
              <w:rPr>
                <w:rFonts w:asciiTheme="minorHAnsi" w:hAnsiTheme="minorHAnsi" w:cstheme="minorHAnsi"/>
                <w:bCs/>
                <w:i/>
                <w:color w:val="000000" w:themeColor="text1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2233" w:type="dxa"/>
            <w:vAlign w:val="center"/>
          </w:tcPr>
          <w:p w14:paraId="03D13739" w14:textId="29A11D6B" w:rsidR="00555210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35,8</w:t>
            </w:r>
          </w:p>
        </w:tc>
      </w:tr>
      <w:tr w:rsidR="00090DC8" w:rsidRPr="00886991" w14:paraId="10711003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1" w:type="dxa"/>
            <w:gridSpan w:val="4"/>
            <w:vAlign w:val="center"/>
          </w:tcPr>
          <w:p w14:paraId="7690148B" w14:textId="659DACCF" w:rsidR="00090DC8" w:rsidRPr="00E272CC" w:rsidRDefault="00090DC8" w:rsidP="00E272CC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Razem gminy SRP</w:t>
            </w:r>
          </w:p>
        </w:tc>
      </w:tr>
      <w:tr w:rsidR="00090DC8" w:rsidRPr="00886991" w14:paraId="70BF4C6D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4460FE6D" w14:textId="2B52B087" w:rsidR="00090DC8" w:rsidRPr="00E272CC" w:rsidRDefault="00090DC8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Rok</w:t>
            </w:r>
          </w:p>
        </w:tc>
        <w:tc>
          <w:tcPr>
            <w:tcW w:w="2551" w:type="dxa"/>
            <w:vAlign w:val="center"/>
          </w:tcPr>
          <w:p w14:paraId="580D6BB2" w14:textId="3DB1132A" w:rsidR="00090DC8" w:rsidRPr="00E272CC" w:rsidRDefault="00090DC8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Wydatki ogółem (w zł)</w:t>
            </w:r>
          </w:p>
        </w:tc>
        <w:tc>
          <w:tcPr>
            <w:tcW w:w="2556" w:type="dxa"/>
            <w:vAlign w:val="center"/>
          </w:tcPr>
          <w:p w14:paraId="15E96C2D" w14:textId="1F419BE3" w:rsidR="00090DC8" w:rsidRPr="00E272CC" w:rsidRDefault="00090DC8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Wydatki majątkowe (w zł)</w:t>
            </w:r>
          </w:p>
        </w:tc>
        <w:tc>
          <w:tcPr>
            <w:tcW w:w="2233" w:type="dxa"/>
            <w:vAlign w:val="center"/>
          </w:tcPr>
          <w:p w14:paraId="36E7AC07" w14:textId="33061C4C" w:rsidR="00090DC8" w:rsidRPr="00E272CC" w:rsidRDefault="00090DC8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t>Udział inwestycji w wydatkach ogółem</w:t>
            </w:r>
            <w:r w:rsidRPr="00E272CC">
              <w:rPr>
                <w:rFonts w:asciiTheme="minorHAnsi" w:eastAsia="CenturyGothic" w:hAnsiTheme="minorHAnsi" w:cstheme="minorHAnsi"/>
                <w:b/>
                <w:bCs/>
                <w:i/>
                <w:sz w:val="20"/>
                <w:szCs w:val="20"/>
              </w:rPr>
              <w:br/>
              <w:t xml:space="preserve"> (w %)</w:t>
            </w:r>
          </w:p>
        </w:tc>
      </w:tr>
      <w:tr w:rsidR="00090DC8" w:rsidRPr="00886991" w14:paraId="46BD0DC5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44A4545B" w14:textId="0C78585E" w:rsidR="00090DC8" w:rsidRPr="00E272CC" w:rsidRDefault="00090DC8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2019</w:t>
            </w:r>
          </w:p>
        </w:tc>
        <w:tc>
          <w:tcPr>
            <w:tcW w:w="2551" w:type="dxa"/>
            <w:vAlign w:val="center"/>
          </w:tcPr>
          <w:p w14:paraId="6F44F44F" w14:textId="60CD1589" w:rsidR="00090DC8" w:rsidRPr="00E272CC" w:rsidRDefault="0091702D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110 675 739,07</w:t>
            </w:r>
          </w:p>
        </w:tc>
        <w:tc>
          <w:tcPr>
            <w:tcW w:w="2556" w:type="dxa"/>
            <w:vAlign w:val="center"/>
          </w:tcPr>
          <w:p w14:paraId="435D5EF4" w14:textId="77F22922" w:rsidR="00090DC8" w:rsidRPr="00E272CC" w:rsidRDefault="0091702D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</w:pPr>
            <w:r w:rsidRPr="0091702D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15 811 446,62</w:t>
            </w:r>
          </w:p>
        </w:tc>
        <w:tc>
          <w:tcPr>
            <w:tcW w:w="2233" w:type="dxa"/>
            <w:vAlign w:val="center"/>
          </w:tcPr>
          <w:p w14:paraId="701091FA" w14:textId="04E7BC61" w:rsidR="00090DC8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14,3</w:t>
            </w:r>
          </w:p>
        </w:tc>
      </w:tr>
      <w:tr w:rsidR="00090DC8" w:rsidRPr="00886991" w14:paraId="42782900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13D23C18" w14:textId="09B2BA54" w:rsidR="00090DC8" w:rsidRPr="00E272CC" w:rsidRDefault="00090DC8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i/>
                <w:sz w:val="20"/>
                <w:szCs w:val="20"/>
              </w:rPr>
              <w:t>2020</w:t>
            </w:r>
          </w:p>
        </w:tc>
        <w:tc>
          <w:tcPr>
            <w:tcW w:w="2551" w:type="dxa"/>
            <w:vAlign w:val="center"/>
          </w:tcPr>
          <w:p w14:paraId="03580E02" w14:textId="5177DEE6" w:rsidR="00090DC8" w:rsidRPr="00E272CC" w:rsidRDefault="0091702D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117 137 879,33</w:t>
            </w:r>
          </w:p>
        </w:tc>
        <w:tc>
          <w:tcPr>
            <w:tcW w:w="2556" w:type="dxa"/>
            <w:vAlign w:val="center"/>
          </w:tcPr>
          <w:p w14:paraId="641E196C" w14:textId="49FA1991" w:rsidR="00090DC8" w:rsidRPr="00E272CC" w:rsidRDefault="0091702D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91702D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17 445 950,96</w:t>
            </w:r>
          </w:p>
        </w:tc>
        <w:tc>
          <w:tcPr>
            <w:tcW w:w="2233" w:type="dxa"/>
            <w:vAlign w:val="center"/>
          </w:tcPr>
          <w:p w14:paraId="71C23500" w14:textId="78C02E06" w:rsidR="00090DC8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14,9</w:t>
            </w:r>
          </w:p>
        </w:tc>
      </w:tr>
      <w:tr w:rsidR="00090DC8" w:rsidRPr="00886991" w14:paraId="3592665A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6C8DB56D" w14:textId="0A62B6C1" w:rsidR="00090DC8" w:rsidRPr="00E272CC" w:rsidRDefault="00090DC8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lastRenderedPageBreak/>
              <w:t>2021</w:t>
            </w:r>
          </w:p>
        </w:tc>
        <w:tc>
          <w:tcPr>
            <w:tcW w:w="2551" w:type="dxa"/>
            <w:vAlign w:val="center"/>
          </w:tcPr>
          <w:p w14:paraId="13760D83" w14:textId="652EA715" w:rsidR="00090DC8" w:rsidRPr="00E272CC" w:rsidRDefault="0091702D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118 524 738,23</w:t>
            </w:r>
          </w:p>
        </w:tc>
        <w:tc>
          <w:tcPr>
            <w:tcW w:w="2556" w:type="dxa"/>
            <w:vAlign w:val="center"/>
          </w:tcPr>
          <w:p w14:paraId="32F11842" w14:textId="1263295C" w:rsidR="00090DC8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11 219 741,14</w:t>
            </w:r>
          </w:p>
        </w:tc>
        <w:tc>
          <w:tcPr>
            <w:tcW w:w="2233" w:type="dxa"/>
            <w:vAlign w:val="center"/>
          </w:tcPr>
          <w:p w14:paraId="663C6242" w14:textId="45D48A97" w:rsidR="00090DC8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9,4</w:t>
            </w:r>
          </w:p>
        </w:tc>
      </w:tr>
      <w:tr w:rsidR="00090DC8" w:rsidRPr="00886991" w14:paraId="07FA576E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663B7BA4" w14:textId="71F0E79F" w:rsidR="00090DC8" w:rsidRPr="00E272CC" w:rsidRDefault="00090DC8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2022</w:t>
            </w:r>
          </w:p>
        </w:tc>
        <w:tc>
          <w:tcPr>
            <w:tcW w:w="2551" w:type="dxa"/>
            <w:vAlign w:val="center"/>
          </w:tcPr>
          <w:p w14:paraId="130341F6" w14:textId="25EF89E4" w:rsidR="00090DC8" w:rsidRPr="00E272CC" w:rsidRDefault="0091702D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3D34FB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141 545 449,27</w:t>
            </w:r>
          </w:p>
        </w:tc>
        <w:tc>
          <w:tcPr>
            <w:tcW w:w="2556" w:type="dxa"/>
            <w:vAlign w:val="center"/>
          </w:tcPr>
          <w:p w14:paraId="7F0625BF" w14:textId="5B9C458F" w:rsidR="00090DC8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18 136 091,6</w:t>
            </w: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0</w:t>
            </w:r>
          </w:p>
        </w:tc>
        <w:tc>
          <w:tcPr>
            <w:tcW w:w="2233" w:type="dxa"/>
            <w:vAlign w:val="center"/>
          </w:tcPr>
          <w:p w14:paraId="29E3171C" w14:textId="7A06A716" w:rsidR="00090DC8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12,8</w:t>
            </w:r>
          </w:p>
        </w:tc>
      </w:tr>
      <w:tr w:rsidR="00090DC8" w:rsidRPr="00886991" w14:paraId="3E5D8628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1" w:type="dxa"/>
            <w:vAlign w:val="center"/>
          </w:tcPr>
          <w:p w14:paraId="1E4CAF91" w14:textId="055F2B2A" w:rsidR="00090DC8" w:rsidRPr="00E272CC" w:rsidRDefault="00090DC8" w:rsidP="00E272CC">
            <w:pPr>
              <w:autoSpaceDE w:val="0"/>
              <w:adjustRightInd w:val="0"/>
              <w:spacing w:before="60" w:after="60"/>
              <w:jc w:val="center"/>
              <w:rPr>
                <w:rFonts w:asciiTheme="minorHAnsi" w:hAnsiTheme="minorHAnsi" w:cstheme="minorHAnsi"/>
                <w:bCs w:val="0"/>
                <w:i/>
                <w:sz w:val="20"/>
                <w:szCs w:val="20"/>
              </w:rPr>
            </w:pPr>
            <w:r w:rsidRPr="00E272CC">
              <w:rPr>
                <w:rFonts w:asciiTheme="minorHAnsi" w:eastAsia="CenturyGothic" w:hAnsiTheme="minorHAnsi" w:cstheme="minorHAnsi"/>
                <w:bCs w:val="0"/>
                <w:i/>
                <w:sz w:val="20"/>
                <w:szCs w:val="20"/>
              </w:rPr>
              <w:t>2023</w:t>
            </w:r>
          </w:p>
        </w:tc>
        <w:tc>
          <w:tcPr>
            <w:tcW w:w="2551" w:type="dxa"/>
            <w:vAlign w:val="center"/>
          </w:tcPr>
          <w:p w14:paraId="7EF81D9F" w14:textId="6EFAC637" w:rsidR="00090DC8" w:rsidRPr="00E272CC" w:rsidRDefault="0091702D" w:rsidP="00E272CC">
            <w:pPr>
              <w:tabs>
                <w:tab w:val="left" w:pos="232"/>
                <w:tab w:val="right" w:pos="1417"/>
              </w:tabs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19188C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177 236 023,78</w:t>
            </w:r>
          </w:p>
        </w:tc>
        <w:tc>
          <w:tcPr>
            <w:tcW w:w="2556" w:type="dxa"/>
            <w:vAlign w:val="center"/>
          </w:tcPr>
          <w:p w14:paraId="0F9555B3" w14:textId="0C3ED4F2" w:rsidR="00090DC8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65 636 175,91</w:t>
            </w:r>
          </w:p>
        </w:tc>
        <w:tc>
          <w:tcPr>
            <w:tcW w:w="2233" w:type="dxa"/>
            <w:vAlign w:val="center"/>
          </w:tcPr>
          <w:p w14:paraId="6F056E18" w14:textId="68B9D7A5" w:rsidR="00090DC8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/>
                <w:i/>
                <w:sz w:val="20"/>
                <w:szCs w:val="20"/>
              </w:rPr>
              <w:t>37,0</w:t>
            </w:r>
          </w:p>
        </w:tc>
      </w:tr>
    </w:tbl>
    <w:p w14:paraId="21F55A76" w14:textId="77777777" w:rsidR="00DA5E85" w:rsidRPr="00886991" w:rsidRDefault="00DA5E85" w:rsidP="004D765D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>Źródło: Opracowanie własne na podstawie BDL</w:t>
      </w:r>
    </w:p>
    <w:p w14:paraId="5C9C26C6" w14:textId="77777777" w:rsidR="00DA5E85" w:rsidRPr="00886991" w:rsidRDefault="00DA5E85" w:rsidP="00DA5E85">
      <w:pPr>
        <w:spacing w:after="120" w:line="268" w:lineRule="auto"/>
        <w:rPr>
          <w:rFonts w:asciiTheme="minorHAnsi" w:hAnsiTheme="minorHAnsi" w:cstheme="minorHAnsi"/>
        </w:rPr>
      </w:pPr>
    </w:p>
    <w:p w14:paraId="24B73F13" w14:textId="77777777" w:rsidR="00DA5E85" w:rsidRPr="00886991" w:rsidRDefault="00DA5E85" w:rsidP="00DA5E85">
      <w:pPr>
        <w:rPr>
          <w:rFonts w:asciiTheme="minorHAnsi" w:hAnsiTheme="minorHAnsi" w:cstheme="minorHAnsi"/>
        </w:rPr>
      </w:pPr>
    </w:p>
    <w:p w14:paraId="5F2ED55A" w14:textId="591C3C20" w:rsidR="004D765D" w:rsidRDefault="004D765D" w:rsidP="004D765D">
      <w:pPr>
        <w:pStyle w:val="Legenda"/>
        <w:keepNext/>
        <w:jc w:val="center"/>
      </w:pPr>
      <w:bookmarkStart w:id="454" w:name="_Toc207794239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27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EA63B2">
        <w:rPr>
          <w:lang w:val="pl-PL"/>
        </w:rPr>
        <w:t>Kształtowanie się wydatków inwestycyjnych (majątkowych) na przestrzeni dla obszaru gmin objętych Strategią Rozwoju Ponadregionalnego w latach 201</w:t>
      </w:r>
      <w:r w:rsidR="00D27375">
        <w:rPr>
          <w:lang w:val="pl-PL"/>
        </w:rPr>
        <w:t>9</w:t>
      </w:r>
      <w:r w:rsidRPr="00EA63B2">
        <w:rPr>
          <w:lang w:val="pl-PL"/>
        </w:rPr>
        <w:t>-202</w:t>
      </w:r>
      <w:r w:rsidR="00D27375">
        <w:rPr>
          <w:lang w:val="pl-PL"/>
        </w:rPr>
        <w:t>3</w:t>
      </w:r>
      <w:bookmarkEnd w:id="454"/>
    </w:p>
    <w:p w14:paraId="24FB7347" w14:textId="6365F316" w:rsidR="00DA5E85" w:rsidRPr="00886991" w:rsidRDefault="00DA5E85" w:rsidP="00DA5E85">
      <w:pPr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3FDC7734" wp14:editId="5A1D72A5">
            <wp:extent cx="5534025" cy="2476500"/>
            <wp:effectExtent l="0" t="0" r="0" b="0"/>
            <wp:docPr id="53" name="Wykres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5D82272F" w14:textId="77777777" w:rsidR="00DA5E85" w:rsidRPr="00886991" w:rsidRDefault="00DA5E85" w:rsidP="00DA5E85">
      <w:pPr>
        <w:rPr>
          <w:rFonts w:asciiTheme="minorHAnsi" w:hAnsiTheme="minorHAnsi" w:cstheme="minorHAnsi"/>
        </w:rPr>
      </w:pPr>
    </w:p>
    <w:p w14:paraId="65261F59" w14:textId="77777777" w:rsidR="00DA5E85" w:rsidRPr="00886991" w:rsidRDefault="00DA5E85" w:rsidP="004D765D">
      <w:pPr>
        <w:jc w:val="center"/>
        <w:rPr>
          <w:rFonts w:asciiTheme="minorHAnsi" w:hAnsiTheme="minorHAnsi" w:cstheme="minorHAnsi"/>
          <w:i/>
        </w:rPr>
      </w:pPr>
      <w:r w:rsidRPr="00886991">
        <w:rPr>
          <w:rFonts w:asciiTheme="minorHAnsi" w:hAnsiTheme="minorHAnsi" w:cstheme="minorHAnsi"/>
          <w:i/>
        </w:rPr>
        <w:t>Źródło: Opracowanie własne na podstawie BDL</w:t>
      </w:r>
    </w:p>
    <w:p w14:paraId="028D7B0B" w14:textId="77777777" w:rsidR="00DA5E85" w:rsidRPr="00886991" w:rsidRDefault="00DA5E85" w:rsidP="00DA5E85">
      <w:pPr>
        <w:pStyle w:val="Legenda"/>
        <w:keepNext/>
        <w:spacing w:after="0"/>
        <w:jc w:val="center"/>
        <w:rPr>
          <w:rFonts w:asciiTheme="minorHAnsi" w:hAnsiTheme="minorHAnsi" w:cstheme="minorHAnsi"/>
          <w:i/>
          <w:color w:val="000000" w:themeColor="text1"/>
        </w:rPr>
      </w:pPr>
      <w:bookmarkStart w:id="455" w:name="_Toc110578384"/>
    </w:p>
    <w:p w14:paraId="5DAF5DD0" w14:textId="4BE7CB0D" w:rsidR="004D765D" w:rsidRDefault="004D765D" w:rsidP="004D765D">
      <w:pPr>
        <w:pStyle w:val="Legenda"/>
        <w:keepNext/>
      </w:pPr>
      <w:bookmarkStart w:id="456" w:name="_Toc207794240"/>
      <w:bookmarkEnd w:id="455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28</w:t>
      </w:r>
      <w:r w:rsidR="004543CF">
        <w:rPr>
          <w:noProof/>
        </w:rPr>
        <w:fldChar w:fldCharType="end"/>
      </w:r>
      <w:r>
        <w:rPr>
          <w:lang w:val="pl-PL"/>
        </w:rPr>
        <w:t xml:space="preserve">   </w:t>
      </w:r>
      <w:r w:rsidRPr="000255D2">
        <w:rPr>
          <w:lang w:val="pl-PL"/>
        </w:rPr>
        <w:t>Udział wydatków bieżących oraz majątkowych (inwestycyjnych) w wydatkach ogółem</w:t>
      </w:r>
      <w:bookmarkEnd w:id="456"/>
    </w:p>
    <w:p w14:paraId="1A20216F" w14:textId="77777777" w:rsidR="004D765D" w:rsidRDefault="004D765D" w:rsidP="00DA5E85">
      <w:pPr>
        <w:rPr>
          <w:rFonts w:asciiTheme="minorHAnsi" w:hAnsiTheme="minorHAnsi" w:cstheme="minorHAnsi"/>
          <w:b/>
        </w:rPr>
      </w:pPr>
    </w:p>
    <w:p w14:paraId="76107BA5" w14:textId="7FB79B31" w:rsidR="00DA5E85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F2388A">
        <w:rPr>
          <w:rFonts w:asciiTheme="minorHAnsi" w:hAnsiTheme="minorHAnsi" w:cstheme="minorHAnsi"/>
          <w:b/>
        </w:rPr>
        <w:t>Oleszyce</w:t>
      </w:r>
    </w:p>
    <w:p w14:paraId="755983CD" w14:textId="77777777" w:rsidR="004D765D" w:rsidRPr="00886991" w:rsidRDefault="004D765D" w:rsidP="00DA5E85">
      <w:pPr>
        <w:rPr>
          <w:rFonts w:asciiTheme="minorHAnsi" w:hAnsiTheme="minorHAnsi" w:cstheme="minorHAnsi"/>
          <w:b/>
        </w:rPr>
      </w:pPr>
    </w:p>
    <w:p w14:paraId="71647129" w14:textId="679CA17D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  <w:noProof/>
          <w:lang w:eastAsia="pl-PL"/>
        </w:rPr>
        <w:drawing>
          <wp:inline distT="0" distB="0" distL="0" distR="0" wp14:anchorId="07D5DB9D" wp14:editId="2490A94E">
            <wp:extent cx="5076825" cy="1743075"/>
            <wp:effectExtent l="0" t="0" r="0" b="0"/>
            <wp:docPr id="50" name="Wykres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14:paraId="3556146D" w14:textId="41C99ACA" w:rsidR="00DA5E85" w:rsidRPr="00886991" w:rsidRDefault="00647CF5" w:rsidP="00DA5E85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br w:type="column"/>
      </w:r>
      <w:r w:rsidR="00E40A3A" w:rsidRPr="00886991">
        <w:rPr>
          <w:rFonts w:asciiTheme="minorHAnsi" w:hAnsiTheme="minorHAnsi" w:cstheme="minorHAnsi"/>
          <w:b/>
        </w:rPr>
        <w:lastRenderedPageBreak/>
        <w:t>G</w:t>
      </w:r>
      <w:r w:rsidR="00DA5E85" w:rsidRPr="00886991">
        <w:rPr>
          <w:rFonts w:asciiTheme="minorHAnsi" w:hAnsiTheme="minorHAnsi" w:cstheme="minorHAnsi"/>
          <w:b/>
        </w:rPr>
        <w:t>mina</w:t>
      </w:r>
      <w:r w:rsidR="00E40A3A">
        <w:rPr>
          <w:rFonts w:asciiTheme="minorHAnsi" w:hAnsiTheme="minorHAnsi" w:cstheme="minorHAnsi"/>
          <w:b/>
        </w:rPr>
        <w:t xml:space="preserve"> </w:t>
      </w:r>
      <w:r w:rsidR="00F2388A">
        <w:rPr>
          <w:rFonts w:asciiTheme="minorHAnsi" w:hAnsiTheme="minorHAnsi" w:cstheme="minorHAnsi"/>
          <w:b/>
        </w:rPr>
        <w:t>Stary Dzików</w:t>
      </w:r>
    </w:p>
    <w:p w14:paraId="425A6E0B" w14:textId="77777777" w:rsidR="00DA5E85" w:rsidRPr="00886991" w:rsidRDefault="00DA5E85" w:rsidP="00DA5E85">
      <w:pPr>
        <w:rPr>
          <w:rFonts w:asciiTheme="minorHAnsi" w:hAnsiTheme="minorHAnsi" w:cstheme="minorHAnsi"/>
          <w:b/>
        </w:rPr>
      </w:pPr>
    </w:p>
    <w:p w14:paraId="223C6AAC" w14:textId="08A62B43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  <w:noProof/>
          <w:lang w:eastAsia="pl-PL"/>
        </w:rPr>
        <w:drawing>
          <wp:inline distT="0" distB="0" distL="0" distR="0" wp14:anchorId="3256C1B8" wp14:editId="6992BF24">
            <wp:extent cx="4857750" cy="1666875"/>
            <wp:effectExtent l="0" t="0" r="0" b="0"/>
            <wp:docPr id="49" name="Wykres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14:paraId="02D517B0" w14:textId="46FF4FCC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</w:rPr>
        <w:t xml:space="preserve">gmina </w:t>
      </w:r>
      <w:r w:rsidR="00F2388A">
        <w:rPr>
          <w:rFonts w:asciiTheme="minorHAnsi" w:hAnsiTheme="minorHAnsi" w:cstheme="minorHAnsi"/>
          <w:b/>
        </w:rPr>
        <w:t>W</w:t>
      </w:r>
      <w:r w:rsidR="00F377D5">
        <w:rPr>
          <w:rFonts w:asciiTheme="minorHAnsi" w:hAnsiTheme="minorHAnsi" w:cstheme="minorHAnsi"/>
          <w:b/>
        </w:rPr>
        <w:t>iązownica</w:t>
      </w:r>
    </w:p>
    <w:p w14:paraId="43FA6E30" w14:textId="38DD342E" w:rsidR="00DA5E85" w:rsidRPr="00886991" w:rsidRDefault="00DA5E85" w:rsidP="00DA5E85">
      <w:pPr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  <w:noProof/>
          <w:lang w:eastAsia="pl-PL"/>
        </w:rPr>
        <w:drawing>
          <wp:inline distT="0" distB="0" distL="0" distR="0" wp14:anchorId="455285B6" wp14:editId="59C9F5EA">
            <wp:extent cx="4991100" cy="1714500"/>
            <wp:effectExtent l="0" t="0" r="0" b="0"/>
            <wp:docPr id="48" name="Wykres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14:paraId="34EDD48F" w14:textId="77777777" w:rsidR="00DA5E85" w:rsidRDefault="00DA5E85" w:rsidP="004D765D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>Źródło: Opracowanie własne na podstawie BDL</w:t>
      </w:r>
    </w:p>
    <w:p w14:paraId="6EFFB6C1" w14:textId="77777777" w:rsidR="004D765D" w:rsidRDefault="004D765D" w:rsidP="004D765D">
      <w:pPr>
        <w:jc w:val="center"/>
        <w:rPr>
          <w:rFonts w:asciiTheme="minorHAnsi" w:hAnsiTheme="minorHAnsi" w:cstheme="minorHAnsi"/>
          <w:i/>
          <w:sz w:val="20"/>
        </w:rPr>
      </w:pPr>
    </w:p>
    <w:p w14:paraId="751D6AF7" w14:textId="3336CC1F" w:rsidR="004D765D" w:rsidRDefault="004D765D" w:rsidP="004D765D">
      <w:pPr>
        <w:pStyle w:val="Legenda"/>
        <w:keepNext/>
        <w:jc w:val="center"/>
      </w:pPr>
      <w:bookmarkStart w:id="457" w:name="_Toc207794211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50</w:t>
      </w:r>
      <w:r w:rsidR="00CD764C">
        <w:rPr>
          <w:noProof/>
        </w:rPr>
        <w:fldChar w:fldCharType="end"/>
      </w:r>
      <w:r>
        <w:rPr>
          <w:lang w:val="pl-PL"/>
        </w:rPr>
        <w:t xml:space="preserve">   </w:t>
      </w:r>
      <w:r w:rsidRPr="00F439A7">
        <w:rPr>
          <w:lang w:val="pl-PL"/>
        </w:rPr>
        <w:t>Zadłużenie gmin w roku (stan na dzień 31.12.202</w:t>
      </w:r>
      <w:r w:rsidR="00A537AE">
        <w:rPr>
          <w:lang w:val="pl-PL"/>
        </w:rPr>
        <w:t>3</w:t>
      </w:r>
      <w:r w:rsidRPr="00F439A7">
        <w:rPr>
          <w:lang w:val="pl-PL"/>
        </w:rPr>
        <w:t>)</w:t>
      </w:r>
      <w:r w:rsidR="00563E76">
        <w:rPr>
          <w:lang w:val="pl-PL"/>
        </w:rPr>
        <w:t xml:space="preserve"> w zł</w:t>
      </w:r>
      <w:bookmarkEnd w:id="457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2830"/>
        <w:gridCol w:w="1524"/>
        <w:gridCol w:w="1524"/>
        <w:gridCol w:w="1524"/>
        <w:gridCol w:w="1524"/>
      </w:tblGrid>
      <w:tr w:rsidR="00F2388A" w:rsidRPr="00886991" w14:paraId="1F2FCC35" w14:textId="77777777" w:rsidTr="005612B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5CA4DED9" w14:textId="77777777" w:rsidR="00F2388A" w:rsidRPr="00E272CC" w:rsidRDefault="00F2388A" w:rsidP="00E272CC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</w:p>
        </w:tc>
        <w:tc>
          <w:tcPr>
            <w:tcW w:w="1524" w:type="dxa"/>
            <w:vAlign w:val="center"/>
            <w:hideMark/>
          </w:tcPr>
          <w:p w14:paraId="3C060FE9" w14:textId="06B47E8B" w:rsidR="00F2388A" w:rsidRPr="00E272CC" w:rsidRDefault="009E491F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 w:val="0"/>
                <w:sz w:val="20"/>
                <w:szCs w:val="20"/>
              </w:rPr>
              <w:t>g</w:t>
            </w:r>
            <w:r w:rsidR="00F2388A"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mina</w:t>
            </w:r>
            <w:r>
              <w:rPr>
                <w:rFonts w:asciiTheme="minorHAnsi" w:hAnsiTheme="minorHAnsi" w:cstheme="minorHAnsi"/>
                <w:bCs w:val="0"/>
                <w:sz w:val="20"/>
                <w:szCs w:val="20"/>
              </w:rPr>
              <w:t xml:space="preserve"> Oleszyce</w:t>
            </w:r>
          </w:p>
        </w:tc>
        <w:tc>
          <w:tcPr>
            <w:tcW w:w="1524" w:type="dxa"/>
            <w:vAlign w:val="center"/>
            <w:hideMark/>
          </w:tcPr>
          <w:p w14:paraId="4F9D38C2" w14:textId="3F6561A5" w:rsidR="00F2388A" w:rsidRPr="00E272CC" w:rsidRDefault="00F2388A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 xml:space="preserve">gmina </w:t>
            </w:r>
            <w:r w:rsidR="009E491F">
              <w:rPr>
                <w:rFonts w:asciiTheme="minorHAnsi" w:hAnsiTheme="minorHAnsi" w:cstheme="minorHAnsi"/>
                <w:bCs w:val="0"/>
                <w:sz w:val="20"/>
                <w:szCs w:val="20"/>
              </w:rPr>
              <w:t>Stary Dzików</w:t>
            </w:r>
          </w:p>
        </w:tc>
        <w:tc>
          <w:tcPr>
            <w:tcW w:w="1524" w:type="dxa"/>
            <w:vAlign w:val="center"/>
            <w:hideMark/>
          </w:tcPr>
          <w:p w14:paraId="5D973F85" w14:textId="2D660370" w:rsidR="00F2388A" w:rsidRPr="00E272CC" w:rsidRDefault="009E491F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Cs w:val="0"/>
                <w:sz w:val="20"/>
                <w:szCs w:val="20"/>
              </w:rPr>
              <w:t>g</w:t>
            </w:r>
            <w:r w:rsidR="00F2388A"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mina</w:t>
            </w:r>
            <w:r>
              <w:rPr>
                <w:rFonts w:asciiTheme="minorHAnsi" w:hAnsiTheme="minorHAnsi" w:cstheme="minorHAnsi"/>
                <w:bCs w:val="0"/>
                <w:sz w:val="20"/>
                <w:szCs w:val="20"/>
              </w:rPr>
              <w:t xml:space="preserve"> </w:t>
            </w:r>
            <w:r w:rsidR="00EE7919">
              <w:rPr>
                <w:rFonts w:asciiTheme="minorHAnsi" w:hAnsiTheme="minorHAnsi" w:cstheme="minorHAnsi"/>
                <w:bCs w:val="0"/>
                <w:sz w:val="20"/>
                <w:szCs w:val="20"/>
              </w:rPr>
              <w:t>Wiązownica</w:t>
            </w:r>
          </w:p>
        </w:tc>
        <w:tc>
          <w:tcPr>
            <w:tcW w:w="1524" w:type="dxa"/>
            <w:vAlign w:val="center"/>
            <w:hideMark/>
          </w:tcPr>
          <w:p w14:paraId="7ADD8477" w14:textId="77777777" w:rsidR="00F2388A" w:rsidRPr="00E272CC" w:rsidRDefault="00F2388A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RAZEM</w:t>
            </w:r>
          </w:p>
        </w:tc>
      </w:tr>
      <w:tr w:rsidR="00F2388A" w:rsidRPr="00886991" w14:paraId="64FF7953" w14:textId="77777777" w:rsidTr="00561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  <w:hideMark/>
          </w:tcPr>
          <w:p w14:paraId="7F0EF5FA" w14:textId="6F80C3BB" w:rsidR="00F2388A" w:rsidRPr="00E272CC" w:rsidRDefault="005612B4" w:rsidP="005612B4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Z</w:t>
            </w:r>
            <w:r w:rsidR="00F2388A"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adłużenie</w:t>
            </w:r>
            <w:r>
              <w:rPr>
                <w:rFonts w:asciiTheme="minorHAnsi" w:hAnsiTheme="minorHAnsi" w:cstheme="minorHAnsi"/>
                <w:bCs w:val="0"/>
                <w:sz w:val="20"/>
                <w:szCs w:val="20"/>
              </w:rPr>
              <w:t xml:space="preserve"> </w:t>
            </w:r>
            <w:r w:rsidR="00F2388A"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gminy</w:t>
            </w:r>
          </w:p>
        </w:tc>
        <w:tc>
          <w:tcPr>
            <w:tcW w:w="1524" w:type="dxa"/>
            <w:vAlign w:val="center"/>
          </w:tcPr>
          <w:p w14:paraId="7BFF7A44" w14:textId="28DF417D" w:rsidR="00F2388A" w:rsidRPr="00F2388A" w:rsidRDefault="00430C41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 w:rsidRPr="00430C41"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3 873 892,00</w:t>
            </w:r>
          </w:p>
        </w:tc>
        <w:tc>
          <w:tcPr>
            <w:tcW w:w="1524" w:type="dxa"/>
            <w:vAlign w:val="center"/>
          </w:tcPr>
          <w:p w14:paraId="13028C0D" w14:textId="22A99272" w:rsidR="00F2388A" w:rsidRPr="00F2388A" w:rsidRDefault="005A7A7A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 w:rsidRPr="005A7A7A"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380 349,63</w:t>
            </w:r>
          </w:p>
        </w:tc>
        <w:tc>
          <w:tcPr>
            <w:tcW w:w="1524" w:type="dxa"/>
            <w:vAlign w:val="center"/>
          </w:tcPr>
          <w:p w14:paraId="63C38040" w14:textId="0D4DE44C" w:rsidR="00F2388A" w:rsidRPr="00F2388A" w:rsidRDefault="00085FCA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12 985 800,00</w:t>
            </w:r>
          </w:p>
        </w:tc>
        <w:tc>
          <w:tcPr>
            <w:tcW w:w="1524" w:type="dxa"/>
            <w:vAlign w:val="center"/>
          </w:tcPr>
          <w:p w14:paraId="715BACC2" w14:textId="62FD8F7F" w:rsidR="00F2388A" w:rsidRPr="00F2388A" w:rsidRDefault="00C30BE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 w:rsidRPr="00C30BE9"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17 240 041,63</w:t>
            </w:r>
          </w:p>
        </w:tc>
      </w:tr>
      <w:tr w:rsidR="00F2388A" w:rsidRPr="00886991" w14:paraId="1AA490E8" w14:textId="77777777" w:rsidTr="005612B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  <w:hideMark/>
          </w:tcPr>
          <w:p w14:paraId="37DE3FE4" w14:textId="77777777" w:rsidR="00F2388A" w:rsidRPr="00E272CC" w:rsidRDefault="00F2388A" w:rsidP="00E272CC">
            <w:pPr>
              <w:spacing w:before="60" w:after="60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% zrealizowanego budżetu</w:t>
            </w:r>
          </w:p>
        </w:tc>
        <w:tc>
          <w:tcPr>
            <w:tcW w:w="1524" w:type="dxa"/>
            <w:vAlign w:val="center"/>
          </w:tcPr>
          <w:p w14:paraId="6445E664" w14:textId="647D5BB2" w:rsidR="00F2388A" w:rsidRPr="00F2388A" w:rsidRDefault="00085FCA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8,42</w:t>
            </w:r>
          </w:p>
        </w:tc>
        <w:tc>
          <w:tcPr>
            <w:tcW w:w="1524" w:type="dxa"/>
            <w:vAlign w:val="center"/>
          </w:tcPr>
          <w:p w14:paraId="68A47EFD" w14:textId="6478F4E7" w:rsidR="00F2388A" w:rsidRPr="00F2388A" w:rsidRDefault="00C30BE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0,82</w:t>
            </w:r>
          </w:p>
        </w:tc>
        <w:tc>
          <w:tcPr>
            <w:tcW w:w="1524" w:type="dxa"/>
            <w:vAlign w:val="center"/>
          </w:tcPr>
          <w:p w14:paraId="09A8A8FF" w14:textId="5741B461" w:rsidR="00F2388A" w:rsidRPr="00F2388A" w:rsidRDefault="00C30BE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14,1</w:t>
            </w:r>
          </w:p>
        </w:tc>
        <w:tc>
          <w:tcPr>
            <w:tcW w:w="1524" w:type="dxa"/>
            <w:vAlign w:val="center"/>
          </w:tcPr>
          <w:p w14:paraId="7FCDF107" w14:textId="6D40F0B1" w:rsidR="00F2388A" w:rsidRPr="00F2388A" w:rsidRDefault="00C30BE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 w:themeColor="text1"/>
                <w:sz w:val="20"/>
                <w:szCs w:val="20"/>
              </w:rPr>
              <w:t>9,72</w:t>
            </w:r>
          </w:p>
        </w:tc>
      </w:tr>
    </w:tbl>
    <w:p w14:paraId="3657D565" w14:textId="764646BF" w:rsidR="00DA5E85" w:rsidRPr="00886991" w:rsidRDefault="00DA5E85" w:rsidP="00DA5E85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 xml:space="preserve">Źródło: Opracowanie własne na podstawie informacji udzielonej przez Urzędy Gmin poszczególnych gmin oraz Urząd Miasta w </w:t>
      </w:r>
      <w:r w:rsidR="009E491F">
        <w:rPr>
          <w:rFonts w:asciiTheme="minorHAnsi" w:hAnsiTheme="minorHAnsi" w:cstheme="minorHAnsi"/>
          <w:i/>
          <w:sz w:val="20"/>
        </w:rPr>
        <w:t>Oleszycach</w:t>
      </w:r>
    </w:p>
    <w:p w14:paraId="62A2579C" w14:textId="77777777" w:rsidR="00DA5E85" w:rsidRPr="00886991" w:rsidRDefault="00DA5E85" w:rsidP="00DA5E85">
      <w:pPr>
        <w:jc w:val="center"/>
        <w:rPr>
          <w:rFonts w:asciiTheme="minorHAnsi" w:hAnsiTheme="minorHAnsi" w:cstheme="minorHAnsi"/>
          <w:b/>
          <w:color w:val="000000" w:themeColor="text1"/>
        </w:rPr>
      </w:pPr>
    </w:p>
    <w:p w14:paraId="0907E64C" w14:textId="77777777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>Analizując roczne sprawozdania finansowe z wykonania budżetu poszczególnych gmin objętych Strategią Rozwoju Ponadlokalnego, można stwierdzić, że ich sytuacja finansowa jest stabilna i nie zostanie przekroczony wskaźnik określony w art. 243 ustawy o finansach publicznych.</w:t>
      </w:r>
    </w:p>
    <w:p w14:paraId="0F1AB74C" w14:textId="02C97536" w:rsidR="00DA5E85" w:rsidRPr="00886991" w:rsidRDefault="00DA5E85" w:rsidP="00DA5E85">
      <w:pPr>
        <w:spacing w:after="120" w:line="268" w:lineRule="auto"/>
        <w:ind w:firstLine="709"/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t xml:space="preserve">Gminy objęte </w:t>
      </w:r>
      <w:r w:rsidR="00186833">
        <w:rPr>
          <w:rFonts w:asciiTheme="minorHAnsi" w:hAnsiTheme="minorHAnsi" w:cstheme="minorHAnsi"/>
        </w:rPr>
        <w:t>Strategią Rozwoju Ponadlokalnego „Zielone Zagłębie” na lata 2024-2030</w:t>
      </w:r>
      <w:r w:rsidR="00E40A3A" w:rsidRPr="00031CAB">
        <w:rPr>
          <w:rFonts w:ascii="Times New Roman" w:hAnsi="Times New Roman"/>
        </w:rPr>
        <w:t xml:space="preserve"> </w:t>
      </w:r>
      <w:r w:rsidRPr="00886991">
        <w:rPr>
          <w:rFonts w:asciiTheme="minorHAnsi" w:hAnsiTheme="minorHAnsi" w:cstheme="minorHAnsi"/>
        </w:rPr>
        <w:t>mają również duże doświadczenie w pozyskiwaniu środków zewnętrznych na finansowanie zadań. Środki te pozyskiwano zarówno z  Budżetu Państwa (RFIL, wsparcie na usuwanie skutków klęsk żywiołowych, Fundusz Rozwoju Dróg Samorządowych), Budżetu Województwa Podkarpackiego, Wojewódzkiego Funduszu Ochrony Środowiska i Gospodarki Wodnej w Rzeszowie, Wojewody Podkarpackiego, a także z funduszy unijnych (RPO, PROW, POWER, POKL).</w:t>
      </w:r>
    </w:p>
    <w:p w14:paraId="0EF68F3E" w14:textId="7237B310" w:rsidR="00DA5E85" w:rsidRDefault="00DA5E85" w:rsidP="005612B4">
      <w:pPr>
        <w:spacing w:line="240" w:lineRule="auto"/>
        <w:rPr>
          <w:rFonts w:asciiTheme="minorHAnsi" w:hAnsiTheme="minorHAnsi" w:cstheme="minorHAnsi"/>
          <w:color w:val="000000"/>
        </w:rPr>
      </w:pPr>
      <w:r w:rsidRPr="00886991">
        <w:rPr>
          <w:rFonts w:asciiTheme="minorHAnsi" w:hAnsiTheme="minorHAnsi" w:cstheme="minorHAnsi"/>
        </w:rPr>
        <w:t>Niemniej ważnym składnikiem budżetu każdej z gmin są również Fundusze Europejskie.</w:t>
      </w:r>
      <w:r w:rsidRPr="00886991">
        <w:rPr>
          <w:rFonts w:asciiTheme="minorHAnsi" w:hAnsiTheme="minorHAnsi" w:cstheme="minorHAnsi"/>
          <w:color w:val="FF3300"/>
        </w:rPr>
        <w:t xml:space="preserve"> </w:t>
      </w:r>
      <w:r w:rsidRPr="00886991">
        <w:rPr>
          <w:rFonts w:asciiTheme="minorHAnsi" w:hAnsiTheme="minorHAnsi" w:cstheme="minorHAnsi"/>
          <w:color w:val="000000"/>
        </w:rPr>
        <w:t xml:space="preserve">Gminy objęte Strategią aktywnie działają w pozyskiwaniu tych środków, realizując różnego rodzaju programy oraz projekty, które są finansowane lub współfinansowane z funduszy strukturalnych i Funduszu Spójności </w:t>
      </w:r>
      <w:r w:rsidRPr="00886991">
        <w:rPr>
          <w:rFonts w:asciiTheme="minorHAnsi" w:hAnsiTheme="minorHAnsi" w:cstheme="minorHAnsi"/>
          <w:color w:val="000000"/>
        </w:rPr>
        <w:lastRenderedPageBreak/>
        <w:t>Unii Europejskiej. Na przestrzeni lat 2014-202</w:t>
      </w:r>
      <w:r w:rsidR="00563E76">
        <w:rPr>
          <w:rFonts w:asciiTheme="minorHAnsi" w:hAnsiTheme="minorHAnsi" w:cstheme="minorHAnsi"/>
          <w:color w:val="000000"/>
        </w:rPr>
        <w:t>3</w:t>
      </w:r>
      <w:r w:rsidRPr="00886991">
        <w:rPr>
          <w:rFonts w:asciiTheme="minorHAnsi" w:hAnsiTheme="minorHAnsi" w:cstheme="minorHAnsi"/>
          <w:color w:val="000000"/>
        </w:rPr>
        <w:t xml:space="preserve"> na realizację programów oraz projektów unijnych pozyskano łącznie </w:t>
      </w:r>
      <w:r w:rsidR="00F377D5" w:rsidRPr="00F377D5">
        <w:rPr>
          <w:rFonts w:asciiTheme="minorHAnsi" w:eastAsia="Times New Roman" w:hAnsiTheme="minorHAnsi" w:cstheme="minorHAnsi"/>
          <w:color w:val="000000"/>
          <w:lang w:eastAsia="pl-PL"/>
        </w:rPr>
        <w:t>52 832 476,82</w:t>
      </w:r>
      <w:r w:rsidR="005612B4">
        <w:rPr>
          <w:rFonts w:asciiTheme="minorHAnsi" w:eastAsia="Times New Roman" w:hAnsiTheme="minorHAnsi" w:cstheme="minorHAnsi"/>
          <w:color w:val="000000"/>
          <w:lang w:eastAsia="pl-PL"/>
        </w:rPr>
        <w:t>,</w:t>
      </w:r>
      <w:r w:rsidR="005612B4" w:rsidRPr="005612B4">
        <w:rPr>
          <w:rFonts w:asciiTheme="minorHAnsi" w:eastAsia="Times New Roman" w:hAnsiTheme="minorHAnsi" w:cstheme="minorHAnsi"/>
          <w:color w:val="000000"/>
          <w:lang w:eastAsia="pl-PL"/>
        </w:rPr>
        <w:t xml:space="preserve"> zł</w:t>
      </w:r>
      <w:r w:rsidR="005612B4">
        <w:rPr>
          <w:rFonts w:asciiTheme="minorHAnsi" w:eastAsia="Times New Roman" w:hAnsiTheme="minorHAnsi" w:cstheme="minorHAnsi"/>
          <w:color w:val="000000"/>
          <w:lang w:eastAsia="pl-PL"/>
        </w:rPr>
        <w:t xml:space="preserve"> </w:t>
      </w:r>
      <w:r w:rsidRPr="00886991">
        <w:rPr>
          <w:rFonts w:asciiTheme="minorHAnsi" w:hAnsiTheme="minorHAnsi" w:cstheme="minorHAnsi"/>
          <w:color w:val="000000"/>
        </w:rPr>
        <w:t>co zostało przedstawione w poniższym wykresie.</w:t>
      </w:r>
    </w:p>
    <w:p w14:paraId="0E4046D2" w14:textId="77777777" w:rsidR="005612B4" w:rsidRPr="00886991" w:rsidRDefault="005612B4" w:rsidP="005612B4">
      <w:pPr>
        <w:spacing w:line="240" w:lineRule="auto"/>
        <w:rPr>
          <w:rFonts w:asciiTheme="minorHAnsi" w:hAnsiTheme="minorHAnsi" w:cstheme="minorHAnsi"/>
          <w:color w:val="000000"/>
        </w:rPr>
      </w:pPr>
    </w:p>
    <w:p w14:paraId="6405B440" w14:textId="35EBCD81" w:rsidR="004D765D" w:rsidRDefault="004D765D" w:rsidP="004D765D">
      <w:pPr>
        <w:pStyle w:val="Legenda"/>
        <w:keepNext/>
        <w:jc w:val="center"/>
      </w:pPr>
      <w:bookmarkStart w:id="458" w:name="_Toc207794241"/>
      <w:r>
        <w:t xml:space="preserve">Wykres </w:t>
      </w:r>
      <w:r w:rsidR="004543CF">
        <w:fldChar w:fldCharType="begin"/>
      </w:r>
      <w:r w:rsidR="004543CF">
        <w:instrText xml:space="preserve"> SEQ Wykres \* ARABIC </w:instrText>
      </w:r>
      <w:r w:rsidR="004543CF">
        <w:fldChar w:fldCharType="separate"/>
      </w:r>
      <w:r w:rsidR="004543CF">
        <w:rPr>
          <w:noProof/>
        </w:rPr>
        <w:t>29</w:t>
      </w:r>
      <w:r w:rsidR="004543CF">
        <w:rPr>
          <w:noProof/>
        </w:rPr>
        <w:fldChar w:fldCharType="end"/>
      </w:r>
      <w:r>
        <w:rPr>
          <w:lang w:val="pl-PL"/>
        </w:rPr>
        <w:t xml:space="preserve">    </w:t>
      </w:r>
      <w:r w:rsidRPr="005B6B72">
        <w:rPr>
          <w:lang w:val="pl-PL"/>
        </w:rPr>
        <w:t xml:space="preserve">Wysokość pozyskanych środków w ramach programów i projektów unijnych przez gminy objęte </w:t>
      </w:r>
      <w:r w:rsidR="00186833">
        <w:t>Strategią Rozwoju Ponadlokalnego „Zielone Zagłębie” na lata 2024-2030</w:t>
      </w:r>
      <w:r w:rsidR="006009C7">
        <w:t xml:space="preserve"> w zł.</w:t>
      </w:r>
      <w:bookmarkEnd w:id="458"/>
    </w:p>
    <w:p w14:paraId="2D3DC64E" w14:textId="5C16A4B1" w:rsidR="00DA5E85" w:rsidRPr="00886991" w:rsidRDefault="00DA5E85" w:rsidP="00DA5E85">
      <w:pPr>
        <w:jc w:val="center"/>
        <w:rPr>
          <w:rFonts w:asciiTheme="minorHAnsi" w:hAnsiTheme="minorHAnsi" w:cstheme="minorHAnsi"/>
          <w:b/>
        </w:rPr>
      </w:pPr>
      <w:r w:rsidRPr="00886991">
        <w:rPr>
          <w:rFonts w:asciiTheme="minorHAnsi" w:hAnsiTheme="minorHAnsi" w:cstheme="minorHAnsi"/>
          <w:b/>
          <w:noProof/>
          <w:lang w:eastAsia="pl-PL"/>
        </w:rPr>
        <w:drawing>
          <wp:inline distT="0" distB="0" distL="0" distR="0" wp14:anchorId="0345EE13" wp14:editId="4E852C26">
            <wp:extent cx="5572125" cy="2085975"/>
            <wp:effectExtent l="0" t="0" r="0" b="0"/>
            <wp:docPr id="46" name="Wykres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14:paraId="6E4874A2" w14:textId="64B3EF22" w:rsidR="00DA5E85" w:rsidRPr="00886991" w:rsidRDefault="00DA5E85" w:rsidP="00655AE0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>Źródło: Opracowanie własne na podstawie BDL</w:t>
      </w:r>
    </w:p>
    <w:p w14:paraId="6CAF6CED" w14:textId="77777777" w:rsidR="00DA5E85" w:rsidRPr="00886991" w:rsidRDefault="00DA5E85" w:rsidP="00DA5E85">
      <w:pPr>
        <w:jc w:val="center"/>
        <w:rPr>
          <w:rFonts w:asciiTheme="minorHAnsi" w:hAnsiTheme="minorHAnsi" w:cstheme="minorHAnsi"/>
          <w:i/>
          <w:sz w:val="20"/>
        </w:rPr>
      </w:pPr>
    </w:p>
    <w:p w14:paraId="17EB4836" w14:textId="77777777" w:rsidR="00DA5E85" w:rsidRPr="00886991" w:rsidRDefault="00DA5E85" w:rsidP="00DA5E85">
      <w:pPr>
        <w:jc w:val="center"/>
        <w:rPr>
          <w:rFonts w:asciiTheme="minorHAnsi" w:hAnsiTheme="minorHAnsi" w:cstheme="minorHAnsi"/>
        </w:rPr>
      </w:pPr>
    </w:p>
    <w:p w14:paraId="6861E275" w14:textId="0B8686E4" w:rsidR="004D765D" w:rsidRDefault="004D765D" w:rsidP="004D765D">
      <w:pPr>
        <w:pStyle w:val="Legenda"/>
        <w:keepNext/>
        <w:jc w:val="center"/>
      </w:pPr>
      <w:bookmarkStart w:id="459" w:name="_Toc207794212"/>
      <w:r>
        <w:t xml:space="preserve">Tabela </w:t>
      </w:r>
      <w:r w:rsidR="00CD764C">
        <w:fldChar w:fldCharType="begin"/>
      </w:r>
      <w:r w:rsidR="00CD764C">
        <w:instrText xml:space="preserve"> SEQ Tabela \* ARABIC </w:instrText>
      </w:r>
      <w:r w:rsidR="00CD764C">
        <w:fldChar w:fldCharType="separate"/>
      </w:r>
      <w:r w:rsidR="00CD764C">
        <w:rPr>
          <w:noProof/>
        </w:rPr>
        <w:t>51</w:t>
      </w:r>
      <w:r w:rsidR="00CD764C">
        <w:rPr>
          <w:noProof/>
        </w:rPr>
        <w:fldChar w:fldCharType="end"/>
      </w:r>
      <w:r>
        <w:rPr>
          <w:lang w:val="pl-PL"/>
        </w:rPr>
        <w:t xml:space="preserve">    </w:t>
      </w:r>
      <w:r w:rsidRPr="00FE7C7F">
        <w:rPr>
          <w:lang w:val="pl-PL"/>
        </w:rPr>
        <w:t>Środki pozyskiwane z Unii Europejskiej przez poszczególne gminy objęte Strategią Rozwoju Ponadlokalnego w latach 2014-202</w:t>
      </w:r>
      <w:r w:rsidR="00A537AE">
        <w:rPr>
          <w:lang w:val="pl-PL"/>
        </w:rPr>
        <w:t>3</w:t>
      </w:r>
      <w:bookmarkEnd w:id="459"/>
    </w:p>
    <w:tbl>
      <w:tblPr>
        <w:tblStyle w:val="Tabelasiatki5ciemnaakcent6"/>
        <w:tblW w:w="0" w:type="auto"/>
        <w:tblLook w:val="04A0" w:firstRow="1" w:lastRow="0" w:firstColumn="1" w:lastColumn="0" w:noHBand="0" w:noVBand="1"/>
      </w:tblPr>
      <w:tblGrid>
        <w:gridCol w:w="1785"/>
        <w:gridCol w:w="1785"/>
        <w:gridCol w:w="1785"/>
        <w:gridCol w:w="1785"/>
        <w:gridCol w:w="1786"/>
      </w:tblGrid>
      <w:tr w:rsidR="00E272CC" w:rsidRPr="00886991" w14:paraId="280EB476" w14:textId="77777777" w:rsidTr="00E272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383DF7D0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lata</w:t>
            </w:r>
          </w:p>
        </w:tc>
        <w:tc>
          <w:tcPr>
            <w:tcW w:w="1785" w:type="dxa"/>
            <w:vAlign w:val="center"/>
            <w:hideMark/>
          </w:tcPr>
          <w:p w14:paraId="3C58C93E" w14:textId="4FA94A29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gmina Oleszyce</w:t>
            </w:r>
          </w:p>
          <w:p w14:paraId="352D31D5" w14:textId="77777777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[zł]</w:t>
            </w:r>
          </w:p>
        </w:tc>
        <w:tc>
          <w:tcPr>
            <w:tcW w:w="1785" w:type="dxa"/>
            <w:vAlign w:val="center"/>
            <w:hideMark/>
          </w:tcPr>
          <w:p w14:paraId="21DD77D8" w14:textId="510DD95B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gmina Stary Dzików</w:t>
            </w:r>
          </w:p>
          <w:p w14:paraId="484B6D8A" w14:textId="77777777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[zł]</w:t>
            </w:r>
          </w:p>
        </w:tc>
        <w:tc>
          <w:tcPr>
            <w:tcW w:w="1785" w:type="dxa"/>
            <w:vAlign w:val="center"/>
            <w:hideMark/>
          </w:tcPr>
          <w:p w14:paraId="7166080C" w14:textId="13ABDFA0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 xml:space="preserve">gmina </w:t>
            </w:r>
            <w:r w:rsidR="00EE7919">
              <w:rPr>
                <w:rFonts w:asciiTheme="minorHAnsi" w:hAnsiTheme="minorHAnsi" w:cstheme="minorHAnsi"/>
                <w:bCs w:val="0"/>
                <w:sz w:val="20"/>
                <w:szCs w:val="20"/>
              </w:rPr>
              <w:t>Wiązownica</w:t>
            </w:r>
          </w:p>
          <w:p w14:paraId="34F68F52" w14:textId="724F964A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[zł]</w:t>
            </w:r>
          </w:p>
        </w:tc>
        <w:tc>
          <w:tcPr>
            <w:tcW w:w="1786" w:type="dxa"/>
            <w:vAlign w:val="center"/>
            <w:hideMark/>
          </w:tcPr>
          <w:p w14:paraId="5BD3997E" w14:textId="77777777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RAZEM GMINY</w:t>
            </w:r>
          </w:p>
          <w:p w14:paraId="5FB46EE2" w14:textId="77777777" w:rsidR="00E272CC" w:rsidRPr="00E272CC" w:rsidRDefault="00E272CC" w:rsidP="00E272CC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[zł]</w:t>
            </w:r>
          </w:p>
        </w:tc>
      </w:tr>
      <w:tr w:rsidR="00E272CC" w:rsidRPr="00886991" w14:paraId="3EA5957C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572DDCF8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2014</w:t>
            </w:r>
          </w:p>
        </w:tc>
        <w:tc>
          <w:tcPr>
            <w:tcW w:w="1785" w:type="dxa"/>
            <w:vAlign w:val="center"/>
          </w:tcPr>
          <w:p w14:paraId="15830896" w14:textId="633AE61C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905 633,08</w:t>
            </w:r>
          </w:p>
        </w:tc>
        <w:tc>
          <w:tcPr>
            <w:tcW w:w="1785" w:type="dxa"/>
            <w:vAlign w:val="center"/>
          </w:tcPr>
          <w:p w14:paraId="5EED2AF2" w14:textId="6A855AB4" w:rsidR="00E272CC" w:rsidRPr="00E272CC" w:rsidRDefault="00FA3150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2 728 149,65</w:t>
            </w:r>
          </w:p>
        </w:tc>
        <w:tc>
          <w:tcPr>
            <w:tcW w:w="1785" w:type="dxa"/>
            <w:vAlign w:val="center"/>
          </w:tcPr>
          <w:p w14:paraId="4B95788E" w14:textId="4428A2A1" w:rsidR="00E272CC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953 285,68</w:t>
            </w:r>
          </w:p>
        </w:tc>
        <w:tc>
          <w:tcPr>
            <w:tcW w:w="1786" w:type="dxa"/>
            <w:vAlign w:val="center"/>
          </w:tcPr>
          <w:p w14:paraId="40D82238" w14:textId="796DF6D7" w:rsidR="00E272CC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4 587 068,41</w:t>
            </w:r>
          </w:p>
        </w:tc>
      </w:tr>
      <w:tr w:rsidR="00E272CC" w:rsidRPr="00886991" w14:paraId="2E6B9045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71649966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2015</w:t>
            </w:r>
          </w:p>
        </w:tc>
        <w:tc>
          <w:tcPr>
            <w:tcW w:w="1785" w:type="dxa"/>
            <w:vAlign w:val="center"/>
          </w:tcPr>
          <w:p w14:paraId="3B5DD8B7" w14:textId="6C272C1C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658 900,24</w:t>
            </w:r>
          </w:p>
        </w:tc>
        <w:tc>
          <w:tcPr>
            <w:tcW w:w="1785" w:type="dxa"/>
            <w:vAlign w:val="center"/>
          </w:tcPr>
          <w:p w14:paraId="1A4FA54C" w14:textId="6240C9A4" w:rsidR="00E272CC" w:rsidRPr="00E272CC" w:rsidRDefault="00FA3150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1 913 145,09</w:t>
            </w:r>
          </w:p>
        </w:tc>
        <w:tc>
          <w:tcPr>
            <w:tcW w:w="1785" w:type="dxa"/>
            <w:vAlign w:val="center"/>
          </w:tcPr>
          <w:p w14:paraId="7C850CA7" w14:textId="5500D4BF" w:rsidR="00E272CC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584 886,86</w:t>
            </w: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1786" w:type="dxa"/>
            <w:vAlign w:val="center"/>
          </w:tcPr>
          <w:p w14:paraId="0E715F8E" w14:textId="0AEA5FE1" w:rsidR="00E272CC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3 156 932,19</w:t>
            </w:r>
          </w:p>
        </w:tc>
      </w:tr>
      <w:tr w:rsidR="00E272CC" w:rsidRPr="00886991" w14:paraId="2E41653F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6F8A7E0E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2016</w:t>
            </w:r>
          </w:p>
        </w:tc>
        <w:tc>
          <w:tcPr>
            <w:tcW w:w="1785" w:type="dxa"/>
            <w:vAlign w:val="center"/>
          </w:tcPr>
          <w:p w14:paraId="2F12DADE" w14:textId="158FAFE5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85 483,96</w:t>
            </w:r>
          </w:p>
        </w:tc>
        <w:tc>
          <w:tcPr>
            <w:tcW w:w="1785" w:type="dxa"/>
            <w:vAlign w:val="center"/>
          </w:tcPr>
          <w:p w14:paraId="01635330" w14:textId="7FFC2B60" w:rsidR="00E272CC" w:rsidRPr="00E272CC" w:rsidRDefault="00FA3150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785" w:type="dxa"/>
            <w:vAlign w:val="center"/>
          </w:tcPr>
          <w:p w14:paraId="5A7B186D" w14:textId="3F273A6C" w:rsidR="00E272CC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1 119 764,43</w:t>
            </w:r>
          </w:p>
        </w:tc>
        <w:tc>
          <w:tcPr>
            <w:tcW w:w="1786" w:type="dxa"/>
            <w:vAlign w:val="center"/>
          </w:tcPr>
          <w:p w14:paraId="1DC1C8CF" w14:textId="052EE9DA" w:rsidR="00E272CC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1 205 248,39</w:t>
            </w:r>
          </w:p>
        </w:tc>
      </w:tr>
      <w:tr w:rsidR="00E272CC" w:rsidRPr="00886991" w14:paraId="405EB2E8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1DD5F6A2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2017</w:t>
            </w:r>
          </w:p>
        </w:tc>
        <w:tc>
          <w:tcPr>
            <w:tcW w:w="1785" w:type="dxa"/>
            <w:vAlign w:val="center"/>
          </w:tcPr>
          <w:p w14:paraId="3463690A" w14:textId="456380B9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1 035 190,56</w:t>
            </w:r>
          </w:p>
        </w:tc>
        <w:tc>
          <w:tcPr>
            <w:tcW w:w="1785" w:type="dxa"/>
            <w:vAlign w:val="center"/>
          </w:tcPr>
          <w:p w14:paraId="64C16359" w14:textId="65658904" w:rsidR="00E272CC" w:rsidRPr="00E272CC" w:rsidRDefault="00FA3150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462 821,72</w:t>
            </w:r>
          </w:p>
        </w:tc>
        <w:tc>
          <w:tcPr>
            <w:tcW w:w="1785" w:type="dxa"/>
            <w:vAlign w:val="center"/>
          </w:tcPr>
          <w:p w14:paraId="6A0D2871" w14:textId="201D036B" w:rsidR="00E272CC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1 228 863,32</w:t>
            </w: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1786" w:type="dxa"/>
            <w:vAlign w:val="center"/>
          </w:tcPr>
          <w:p w14:paraId="3894D290" w14:textId="5AF4DBBA" w:rsidR="00E272CC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2 726 875,6</w:t>
            </w:r>
            <w:r w:rsidR="006009C7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</w:t>
            </w:r>
          </w:p>
        </w:tc>
      </w:tr>
      <w:tr w:rsidR="00E272CC" w:rsidRPr="00886991" w14:paraId="28C008FD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0C024AE5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2018</w:t>
            </w:r>
          </w:p>
        </w:tc>
        <w:tc>
          <w:tcPr>
            <w:tcW w:w="1785" w:type="dxa"/>
            <w:vAlign w:val="center"/>
          </w:tcPr>
          <w:p w14:paraId="4EFFFA26" w14:textId="41F90DEE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3 792 125,67</w:t>
            </w:r>
          </w:p>
        </w:tc>
        <w:tc>
          <w:tcPr>
            <w:tcW w:w="1785" w:type="dxa"/>
            <w:vAlign w:val="center"/>
          </w:tcPr>
          <w:p w14:paraId="4D2C5E2B" w14:textId="59C95678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3 377 165,18</w:t>
            </w:r>
          </w:p>
        </w:tc>
        <w:tc>
          <w:tcPr>
            <w:tcW w:w="1785" w:type="dxa"/>
            <w:vAlign w:val="center"/>
          </w:tcPr>
          <w:p w14:paraId="3A2573B5" w14:textId="59C3D6BE" w:rsidR="00E272CC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2 257 711,58</w:t>
            </w: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1786" w:type="dxa"/>
            <w:vAlign w:val="center"/>
          </w:tcPr>
          <w:p w14:paraId="0349293F" w14:textId="3F419346" w:rsidR="00E272CC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9 427 002,43</w:t>
            </w:r>
          </w:p>
        </w:tc>
      </w:tr>
      <w:tr w:rsidR="00E272CC" w:rsidRPr="00886991" w14:paraId="636880B2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6A25A71B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2019</w:t>
            </w:r>
          </w:p>
        </w:tc>
        <w:tc>
          <w:tcPr>
            <w:tcW w:w="1785" w:type="dxa"/>
            <w:vAlign w:val="center"/>
          </w:tcPr>
          <w:p w14:paraId="41889571" w14:textId="49DC97B0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4 732 335,95</w:t>
            </w:r>
          </w:p>
        </w:tc>
        <w:tc>
          <w:tcPr>
            <w:tcW w:w="1785" w:type="dxa"/>
            <w:vAlign w:val="center"/>
          </w:tcPr>
          <w:p w14:paraId="2FD9F9B3" w14:textId="08D03DBE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1 025 808,38</w:t>
            </w:r>
          </w:p>
        </w:tc>
        <w:tc>
          <w:tcPr>
            <w:tcW w:w="1785" w:type="dxa"/>
            <w:vAlign w:val="center"/>
          </w:tcPr>
          <w:p w14:paraId="584D2636" w14:textId="3BF2E94A" w:rsidR="00E272CC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149 219,00</w:t>
            </w: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1786" w:type="dxa"/>
            <w:vAlign w:val="center"/>
          </w:tcPr>
          <w:p w14:paraId="32FB07D7" w14:textId="18235700" w:rsidR="00E272CC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5 907 363,33</w:t>
            </w:r>
          </w:p>
        </w:tc>
      </w:tr>
      <w:tr w:rsidR="00E272CC" w:rsidRPr="00886991" w14:paraId="7ADE133F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3B1E1258" w14:textId="7777777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2020</w:t>
            </w:r>
          </w:p>
        </w:tc>
        <w:tc>
          <w:tcPr>
            <w:tcW w:w="1785" w:type="dxa"/>
            <w:vAlign w:val="center"/>
          </w:tcPr>
          <w:p w14:paraId="0BB2801B" w14:textId="1ED8931C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1 167 151,21</w:t>
            </w:r>
          </w:p>
        </w:tc>
        <w:tc>
          <w:tcPr>
            <w:tcW w:w="1785" w:type="dxa"/>
            <w:vAlign w:val="center"/>
          </w:tcPr>
          <w:p w14:paraId="59E93FE2" w14:textId="06DB8DBB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6 552 844,40</w:t>
            </w:r>
          </w:p>
        </w:tc>
        <w:tc>
          <w:tcPr>
            <w:tcW w:w="1785" w:type="dxa"/>
            <w:vAlign w:val="center"/>
          </w:tcPr>
          <w:p w14:paraId="6444A428" w14:textId="23BFB27E" w:rsidR="00E272CC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651 845,75</w:t>
            </w: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1786" w:type="dxa"/>
            <w:vAlign w:val="center"/>
          </w:tcPr>
          <w:p w14:paraId="00BA01A7" w14:textId="6A7D7A13" w:rsidR="00E272CC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8 371 841,36</w:t>
            </w:r>
          </w:p>
        </w:tc>
      </w:tr>
      <w:tr w:rsidR="00E272CC" w:rsidRPr="00886991" w14:paraId="0F9F765D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</w:tcPr>
          <w:p w14:paraId="0C5A4C9E" w14:textId="7D06225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2021</w:t>
            </w:r>
          </w:p>
        </w:tc>
        <w:tc>
          <w:tcPr>
            <w:tcW w:w="1785" w:type="dxa"/>
            <w:vAlign w:val="center"/>
          </w:tcPr>
          <w:p w14:paraId="7F39F5C1" w14:textId="1754C732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785" w:type="dxa"/>
            <w:vAlign w:val="center"/>
          </w:tcPr>
          <w:p w14:paraId="6D95DB55" w14:textId="08AA89C9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1 806 403,15</w:t>
            </w:r>
          </w:p>
        </w:tc>
        <w:tc>
          <w:tcPr>
            <w:tcW w:w="1785" w:type="dxa"/>
            <w:vAlign w:val="center"/>
          </w:tcPr>
          <w:p w14:paraId="290C2D36" w14:textId="5C9FE9D5" w:rsidR="00E272CC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1 181 424,03</w:t>
            </w: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1786" w:type="dxa"/>
            <w:vAlign w:val="center"/>
          </w:tcPr>
          <w:p w14:paraId="58033F47" w14:textId="37E26B77" w:rsidR="00E272CC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2 987 827,18</w:t>
            </w:r>
          </w:p>
        </w:tc>
      </w:tr>
      <w:tr w:rsidR="00E272CC" w:rsidRPr="00886991" w14:paraId="267D5A8A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</w:tcPr>
          <w:p w14:paraId="258423F8" w14:textId="6103D278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2022</w:t>
            </w:r>
          </w:p>
        </w:tc>
        <w:tc>
          <w:tcPr>
            <w:tcW w:w="1785" w:type="dxa"/>
            <w:vAlign w:val="center"/>
          </w:tcPr>
          <w:p w14:paraId="5964A5F4" w14:textId="1682487A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804 880,00</w:t>
            </w:r>
          </w:p>
        </w:tc>
        <w:tc>
          <w:tcPr>
            <w:tcW w:w="1785" w:type="dxa"/>
            <w:vAlign w:val="center"/>
          </w:tcPr>
          <w:p w14:paraId="053F58B6" w14:textId="1A371F97" w:rsidR="00E272CC" w:rsidRPr="00E272CC" w:rsidRDefault="005A3A13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266 575,20</w:t>
            </w:r>
          </w:p>
        </w:tc>
        <w:tc>
          <w:tcPr>
            <w:tcW w:w="1785" w:type="dxa"/>
            <w:vAlign w:val="center"/>
          </w:tcPr>
          <w:p w14:paraId="6A3AF423" w14:textId="1D45E4D2" w:rsidR="00E272CC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1 660 710,00</w:t>
            </w: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  <w:vertAlign w:val="superscript"/>
              </w:rPr>
              <w:t> </w:t>
            </w:r>
          </w:p>
        </w:tc>
        <w:tc>
          <w:tcPr>
            <w:tcW w:w="1786" w:type="dxa"/>
            <w:vAlign w:val="center"/>
          </w:tcPr>
          <w:p w14:paraId="203B8581" w14:textId="7E9E4F26" w:rsidR="00E272CC" w:rsidRPr="00E272CC" w:rsidRDefault="00C80D29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2 732 165,2</w:t>
            </w:r>
            <w:r w:rsidR="006009C7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0</w:t>
            </w:r>
          </w:p>
        </w:tc>
      </w:tr>
      <w:tr w:rsidR="00E272CC" w:rsidRPr="00886991" w14:paraId="52A1FF66" w14:textId="77777777" w:rsidTr="00E272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</w:tcPr>
          <w:p w14:paraId="6A8B9333" w14:textId="4FE9BC87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2023</w:t>
            </w:r>
          </w:p>
        </w:tc>
        <w:tc>
          <w:tcPr>
            <w:tcW w:w="1785" w:type="dxa"/>
            <w:vAlign w:val="center"/>
          </w:tcPr>
          <w:p w14:paraId="079B091C" w14:textId="27ACD89D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322 734,62</w:t>
            </w:r>
          </w:p>
        </w:tc>
        <w:tc>
          <w:tcPr>
            <w:tcW w:w="1785" w:type="dxa"/>
            <w:vAlign w:val="center"/>
          </w:tcPr>
          <w:p w14:paraId="61B93B21" w14:textId="237BC3BB" w:rsidR="00E272CC" w:rsidRPr="00E272CC" w:rsidRDefault="005A3A13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1 695 563,98</w:t>
            </w:r>
          </w:p>
        </w:tc>
        <w:tc>
          <w:tcPr>
            <w:tcW w:w="1785" w:type="dxa"/>
            <w:vAlign w:val="center"/>
          </w:tcPr>
          <w:p w14:paraId="1A1E5787" w14:textId="2FBE58AF" w:rsidR="00E272CC" w:rsidRPr="00E272CC" w:rsidRDefault="00F377D5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9 711 854,13</w:t>
            </w:r>
          </w:p>
        </w:tc>
        <w:tc>
          <w:tcPr>
            <w:tcW w:w="1786" w:type="dxa"/>
            <w:vAlign w:val="center"/>
          </w:tcPr>
          <w:p w14:paraId="2C83AD74" w14:textId="6E254049" w:rsidR="00E272CC" w:rsidRPr="00E272CC" w:rsidRDefault="00C80D29" w:rsidP="00E272CC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</w:pPr>
            <w:r w:rsidRPr="00C80D29">
              <w:rPr>
                <w:rFonts w:asciiTheme="minorHAnsi" w:hAnsiTheme="minorHAnsi" w:cstheme="minorHAnsi"/>
                <w:i/>
                <w:color w:val="000000"/>
                <w:sz w:val="20"/>
                <w:szCs w:val="20"/>
              </w:rPr>
              <w:t>11 730 152,73</w:t>
            </w:r>
          </w:p>
        </w:tc>
      </w:tr>
      <w:tr w:rsidR="00E272CC" w:rsidRPr="00886991" w14:paraId="45219E08" w14:textId="77777777" w:rsidTr="00E27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5" w:type="dxa"/>
            <w:vAlign w:val="center"/>
            <w:hideMark/>
          </w:tcPr>
          <w:p w14:paraId="34953ED7" w14:textId="7341BB56" w:rsidR="00E272CC" w:rsidRPr="00E272CC" w:rsidRDefault="00E272CC" w:rsidP="00E272CC">
            <w:pPr>
              <w:spacing w:before="60" w:after="60" w:line="268" w:lineRule="auto"/>
              <w:jc w:val="center"/>
              <w:rPr>
                <w:rFonts w:asciiTheme="minorHAnsi" w:hAnsiTheme="minorHAnsi" w:cstheme="minorHAnsi"/>
                <w:bCs w:val="0"/>
                <w:sz w:val="20"/>
                <w:szCs w:val="20"/>
              </w:rPr>
            </w:pPr>
            <w:r w:rsidRPr="00E272CC">
              <w:rPr>
                <w:rFonts w:asciiTheme="minorHAnsi" w:hAnsiTheme="minorHAnsi" w:cstheme="minorHAnsi"/>
                <w:bCs w:val="0"/>
                <w:sz w:val="20"/>
                <w:szCs w:val="20"/>
              </w:rPr>
              <w:t>2014-2023</w:t>
            </w:r>
          </w:p>
        </w:tc>
        <w:tc>
          <w:tcPr>
            <w:tcW w:w="1785" w:type="dxa"/>
            <w:vAlign w:val="center"/>
          </w:tcPr>
          <w:p w14:paraId="5C989326" w14:textId="48CE727B" w:rsidR="00E272CC" w:rsidRPr="00E272CC" w:rsidRDefault="00B457CE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B457CE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13 504 435,29</w:t>
            </w:r>
          </w:p>
        </w:tc>
        <w:tc>
          <w:tcPr>
            <w:tcW w:w="1785" w:type="dxa"/>
            <w:vAlign w:val="center"/>
          </w:tcPr>
          <w:p w14:paraId="6451F8DC" w14:textId="7DC3EA74" w:rsidR="00E272CC" w:rsidRPr="00E272CC" w:rsidRDefault="00B457CE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B457CE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19 828 476,75</w:t>
            </w:r>
          </w:p>
        </w:tc>
        <w:tc>
          <w:tcPr>
            <w:tcW w:w="1785" w:type="dxa"/>
            <w:vAlign w:val="center"/>
          </w:tcPr>
          <w:p w14:paraId="37C50AE1" w14:textId="26D25045" w:rsidR="00E272CC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19 499 564,78</w:t>
            </w:r>
          </w:p>
        </w:tc>
        <w:tc>
          <w:tcPr>
            <w:tcW w:w="1786" w:type="dxa"/>
            <w:vAlign w:val="center"/>
          </w:tcPr>
          <w:p w14:paraId="1D14E1A8" w14:textId="57974735" w:rsidR="00E272CC" w:rsidRPr="00E272CC" w:rsidRDefault="00F377D5" w:rsidP="00E272CC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F377D5">
              <w:rPr>
                <w:rFonts w:asciiTheme="minorHAnsi" w:hAnsiTheme="minorHAnsi" w:cstheme="minorHAnsi"/>
                <w:i/>
                <w:iCs/>
                <w:color w:val="000000"/>
                <w:sz w:val="20"/>
                <w:szCs w:val="20"/>
              </w:rPr>
              <w:t>52 832 476,82</w:t>
            </w:r>
          </w:p>
        </w:tc>
      </w:tr>
    </w:tbl>
    <w:p w14:paraId="006D172F" w14:textId="77777777" w:rsidR="00DA5E85" w:rsidRPr="00886991" w:rsidRDefault="00DA5E85" w:rsidP="004D765D">
      <w:pPr>
        <w:jc w:val="center"/>
        <w:rPr>
          <w:rFonts w:asciiTheme="minorHAnsi" w:hAnsiTheme="minorHAnsi" w:cstheme="minorHAnsi"/>
          <w:i/>
          <w:sz w:val="20"/>
        </w:rPr>
      </w:pPr>
      <w:r w:rsidRPr="00886991">
        <w:rPr>
          <w:rFonts w:asciiTheme="minorHAnsi" w:hAnsiTheme="minorHAnsi" w:cstheme="minorHAnsi"/>
          <w:i/>
          <w:sz w:val="20"/>
        </w:rPr>
        <w:t>Źródło: Opracowanie własne na podstawie BDL</w:t>
      </w:r>
    </w:p>
    <w:p w14:paraId="04308BDA" w14:textId="77777777" w:rsidR="00DA5E85" w:rsidRPr="00886991" w:rsidRDefault="00DA5E85" w:rsidP="00AC3223">
      <w:pPr>
        <w:autoSpaceDE w:val="0"/>
        <w:adjustRightInd w:val="0"/>
        <w:rPr>
          <w:rFonts w:asciiTheme="minorHAnsi" w:hAnsiTheme="minorHAnsi" w:cstheme="minorHAnsi"/>
          <w:color w:val="000000"/>
        </w:rPr>
        <w:sectPr w:rsidR="00DA5E85" w:rsidRPr="00886991" w:rsidSect="006B3680">
          <w:footerReference w:type="default" r:id="rId105"/>
          <w:footerReference w:type="first" r:id="rId106"/>
          <w:pgSz w:w="11906" w:h="16838"/>
          <w:pgMar w:top="1843" w:right="1417" w:bottom="1417" w:left="1417" w:header="426" w:footer="708" w:gutter="0"/>
          <w:pgNumType w:start="0"/>
          <w:cols w:space="708"/>
          <w:titlePg/>
          <w:docGrid w:linePitch="360"/>
        </w:sectPr>
      </w:pPr>
    </w:p>
    <w:p w14:paraId="7C2F4C76" w14:textId="587B1AD0" w:rsidR="00F44C61" w:rsidRPr="00886991" w:rsidRDefault="006974BC" w:rsidP="007B417C">
      <w:pPr>
        <w:pStyle w:val="Nagwek1"/>
      </w:pPr>
      <w:bookmarkStart w:id="460" w:name="_Toc115785693"/>
      <w:bookmarkStart w:id="461" w:name="_Toc207794115"/>
      <w:r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06269BA3" wp14:editId="7643B584">
            <wp:simplePos x="0" y="0"/>
            <wp:positionH relativeFrom="column">
              <wp:posOffset>-880745</wp:posOffset>
            </wp:positionH>
            <wp:positionV relativeFrom="paragraph">
              <wp:posOffset>-1170305</wp:posOffset>
            </wp:positionV>
            <wp:extent cx="7524750" cy="11406866"/>
            <wp:effectExtent l="0" t="0" r="0" b="4445"/>
            <wp:wrapNone/>
            <wp:docPr id="124312938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112" cy="114104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C61" w:rsidRPr="00886991">
        <w:t>Spis tabel</w:t>
      </w:r>
      <w:bookmarkEnd w:id="460"/>
      <w:bookmarkEnd w:id="461"/>
    </w:p>
    <w:p w14:paraId="3740E76F" w14:textId="487156F6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FFB57E1" w14:textId="454A6CEC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867224F" w14:textId="7D964D0C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9F79663" w14:textId="4A633729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A513A2A" w14:textId="3C1A4FFB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931542A" w14:textId="295D136A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476D993" w14:textId="07F4472C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E85C23C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C792594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EA377EF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03CC52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663F48F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3A9DCCD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6888FEC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006165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493FDFE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C83D2CF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83B51B9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6BB103B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16A821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E0DCAAE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22547A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B39E43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6F443E7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3DDEAC7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384C9C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83DD04E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66D013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937CD51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CCC44F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37E757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56D703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2768581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7ECA76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CDF699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1E2CF21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530CF7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C942E6C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BC5D18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F032DD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8023AC3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92A3E2A" w14:textId="01F5D4A5" w:rsidR="009928FF" w:rsidRDefault="00445F8C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r w:rsidRPr="00886991">
        <w:rPr>
          <w:rFonts w:asciiTheme="minorHAnsi" w:hAnsiTheme="minorHAnsi" w:cstheme="minorHAnsi"/>
        </w:rPr>
        <w:lastRenderedPageBreak/>
        <w:fldChar w:fldCharType="begin"/>
      </w:r>
      <w:r w:rsidRPr="00886991">
        <w:rPr>
          <w:rFonts w:asciiTheme="minorHAnsi" w:hAnsiTheme="minorHAnsi" w:cstheme="minorHAnsi"/>
        </w:rPr>
        <w:instrText xml:space="preserve"> TOC \h \z \c "Tabela" </w:instrText>
      </w:r>
      <w:r w:rsidRPr="00886991">
        <w:rPr>
          <w:rFonts w:asciiTheme="minorHAnsi" w:hAnsiTheme="minorHAnsi" w:cstheme="minorHAnsi"/>
        </w:rPr>
        <w:fldChar w:fldCharType="separate"/>
      </w:r>
      <w:hyperlink w:anchor="_Toc207794162" w:history="1">
        <w:r w:rsidR="009928FF" w:rsidRPr="005E7B91">
          <w:rPr>
            <w:rStyle w:val="Hipercze"/>
            <w:rFonts w:cstheme="minorHAnsi"/>
            <w:noProof/>
          </w:rPr>
          <w:t>Tabela 1  Powierzchnia gmin wchodzących w skład Strategią Rozwoju Ponadlokalnego „Zielone Zagłębie”  na lata 2024-2030</w:t>
        </w:r>
        <w:r w:rsidR="009928FF">
          <w:rPr>
            <w:noProof/>
            <w:webHidden/>
          </w:rPr>
          <w:tab/>
        </w:r>
        <w:r w:rsidR="009928FF">
          <w:rPr>
            <w:noProof/>
            <w:webHidden/>
          </w:rPr>
          <w:fldChar w:fldCharType="begin"/>
        </w:r>
        <w:r w:rsidR="009928FF">
          <w:rPr>
            <w:noProof/>
            <w:webHidden/>
          </w:rPr>
          <w:instrText xml:space="preserve"> PAGEREF _Toc207794162 \h </w:instrText>
        </w:r>
        <w:r w:rsidR="009928FF">
          <w:rPr>
            <w:noProof/>
            <w:webHidden/>
          </w:rPr>
        </w:r>
        <w:r w:rsidR="009928FF">
          <w:rPr>
            <w:noProof/>
            <w:webHidden/>
          </w:rPr>
          <w:fldChar w:fldCharType="separate"/>
        </w:r>
        <w:r w:rsidR="009928FF">
          <w:rPr>
            <w:noProof/>
            <w:webHidden/>
          </w:rPr>
          <w:t>7</w:t>
        </w:r>
        <w:r w:rsidR="009928FF">
          <w:rPr>
            <w:noProof/>
            <w:webHidden/>
          </w:rPr>
          <w:fldChar w:fldCharType="end"/>
        </w:r>
      </w:hyperlink>
    </w:p>
    <w:p w14:paraId="749FA71F" w14:textId="3A9E79B5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63" w:history="1">
        <w:r w:rsidRPr="005E7B91">
          <w:rPr>
            <w:rStyle w:val="Hipercze"/>
            <w:noProof/>
          </w:rPr>
          <w:t>Tabela 2    Liczba ludności oraz gęstość zaludnienia w gminach według stanu na 31.12.2023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BDB569C" w14:textId="34EB08A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64" w:history="1">
        <w:r w:rsidRPr="005E7B91">
          <w:rPr>
            <w:rStyle w:val="Hipercze"/>
            <w:noProof/>
          </w:rPr>
          <w:t>Tabela 3    Zmiany w liczbie ludności w poszczególnych gminach na przestrzeni lat 2014-2023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8966C60" w14:textId="4DA06E0B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65" w:history="1">
        <w:r w:rsidRPr="005E7B91">
          <w:rPr>
            <w:rStyle w:val="Hipercze"/>
            <w:noProof/>
          </w:rPr>
          <w:t>Tabela 4    Liczba urodzeń, zgonów oraz przyrost naturalny w poszczególnych gminach na przestrzeni lat 2016-2023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5DC86036" w14:textId="0C88A3A4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66" w:history="1">
        <w:r w:rsidRPr="005E7B91">
          <w:rPr>
            <w:rStyle w:val="Hipercze"/>
            <w:noProof/>
          </w:rPr>
          <w:t>Tabela 5     Liczba zameldowań, wymeldowań oraz wartość salda migracji w poszczególnych gminach na przestrzeni lat 2014-2023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6B1FE071" w14:textId="56BC99F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67" w:history="1">
        <w:r w:rsidRPr="005E7B91">
          <w:rPr>
            <w:rStyle w:val="Hipercze"/>
            <w:noProof/>
          </w:rPr>
          <w:t>Tabela 6     Liczba wymeldowań do miast oraz za granicę w poszczególnych gminach na przestrzeni lat 2014-2023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40F22D50" w14:textId="0F93854E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68" w:history="1">
        <w:r w:rsidRPr="005E7B91">
          <w:rPr>
            <w:rStyle w:val="Hipercze"/>
            <w:rFonts w:ascii="Times New Roman" w:hAnsi="Times New Roman"/>
            <w:b/>
            <w:bCs/>
            <w:noProof/>
          </w:rPr>
          <w:t>Tabela 7    Struktura mieszkańców w poszczególnych gminach według trzech grup wiekowych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5C11D06" w14:textId="723F8FE7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69" w:history="1">
        <w:r w:rsidRPr="005E7B91">
          <w:rPr>
            <w:rStyle w:val="Hipercze"/>
            <w:noProof/>
          </w:rPr>
          <w:t>Tabela 8     Wskaźniki obciążenia demograficznego w poszczególnych gminach oraz ogólnie   w województwie podkarpackim w 2023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7C83232D" w14:textId="5BF63EE8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0" w:history="1">
        <w:r w:rsidRPr="005E7B91">
          <w:rPr>
            <w:rStyle w:val="Hipercze"/>
            <w:noProof/>
          </w:rPr>
          <w:t>Tabela 9     Liczba rodzin oraz osób korzystających ze środowiskowej pomocy społecznej  w poszczególnych gminach w 2019 oraz 2023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DE977CC" w14:textId="51E288EC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1" w:history="1">
        <w:r w:rsidRPr="005E7B91">
          <w:rPr>
            <w:rStyle w:val="Hipercze"/>
            <w:noProof/>
          </w:rPr>
          <w:t>Tabela 10     Liczba placówek wychowania przedszkolnego oraz liczba dzieci objętych wychowaniem przedszkolnym w poszczególnych gminach w 2023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0A5B018" w14:textId="23918D89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2" w:history="1">
        <w:r w:rsidRPr="005E7B91">
          <w:rPr>
            <w:rStyle w:val="Hipercze"/>
            <w:noProof/>
          </w:rPr>
          <w:t>Tabela 11   Liczba szkół, uczniów oraz etatów nauczycieli w poszczególnych gminach w roku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F613A2C" w14:textId="7D1FC5F7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3" w:history="1">
        <w:r w:rsidRPr="005E7B91">
          <w:rPr>
            <w:rStyle w:val="Hipercze"/>
            <w:noProof/>
          </w:rPr>
          <w:t>Tabela 12    Działalność Miejsko-Gminnego Ośrodka Kultury w Oleszycach w 2014 i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0017F55" w14:textId="15B7AC01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4" w:history="1">
        <w:r w:rsidRPr="005E7B91">
          <w:rPr>
            <w:rStyle w:val="Hipercze"/>
            <w:noProof/>
          </w:rPr>
          <w:t>Tabela 13    Księgozbiór, czytelnicy i wypożyczenia w Miejsko-Gminnej Bibliotece Publicznej w Oleszycach w 2014 i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247E8F16" w14:textId="562B1DA4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5" w:history="1">
        <w:r w:rsidRPr="005E7B91">
          <w:rPr>
            <w:rStyle w:val="Hipercze"/>
            <w:noProof/>
          </w:rPr>
          <w:t>Tabela 14    Działalność Gminnego Ośrodka Kultury w Starym Dzikowie w 2014 i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2644031B" w14:textId="28033791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6" w:history="1">
        <w:r w:rsidRPr="005E7B91">
          <w:rPr>
            <w:rStyle w:val="Hipercze"/>
            <w:noProof/>
          </w:rPr>
          <w:t>Tabela 15   Księgozbiór, czytelnicy i wypożyczenia w Gminnej Bibliotece Publicznej w Starym Dzikowie w 2014 i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1A37DA8F" w14:textId="69768765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7" w:history="1">
        <w:r w:rsidRPr="005E7B91">
          <w:rPr>
            <w:rStyle w:val="Hipercze"/>
            <w:noProof/>
          </w:rPr>
          <w:t>Tabela 16    Działalność Gminnego Centrum Kultury w Wiązownicy w 2014 i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6BC858D1" w14:textId="25B94F35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8" w:history="1">
        <w:r w:rsidRPr="005E7B91">
          <w:rPr>
            <w:rStyle w:val="Hipercze"/>
            <w:noProof/>
          </w:rPr>
          <w:t>Tabela 17    Księgozbiór, czytelnicy i wypożyczenia w Gminnej Bibliotece Publicznej w Wiązownicy w 2014 i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000444F6" w14:textId="6478BF93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79" w:history="1">
        <w:r w:rsidRPr="005E7B91">
          <w:rPr>
            <w:rStyle w:val="Hipercze"/>
            <w:noProof/>
          </w:rPr>
          <w:t>Tabela 18     Dane dotyczące frekwencji w wyborach na terenie gmin Strategią Rozwoju Ponadlokalnego „Zielone Zagłębie” na lata 2024 – 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3ED64EBC" w14:textId="31CCD896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0" w:history="1">
        <w:r w:rsidRPr="005E7B91">
          <w:rPr>
            <w:rStyle w:val="Hipercze"/>
            <w:noProof/>
          </w:rPr>
          <w:t xml:space="preserve">Tabela 19   Miejscowe zagrożenia według rodzaju zagrożenia na przestrzeni lat 2021-2023 objętych zasięgiem terytorialnym Strategią Rozwoju </w:t>
        </w:r>
        <w:r w:rsidRPr="005E7B91">
          <w:rPr>
            <w:rStyle w:val="Hipercze"/>
            <w:rFonts w:cstheme="minorHAnsi"/>
            <w:noProof/>
          </w:rPr>
          <w:t xml:space="preserve">Ponadlokalnego </w:t>
        </w:r>
        <w:r w:rsidRPr="005E7B91">
          <w:rPr>
            <w:rStyle w:val="Hipercze"/>
            <w:noProof/>
          </w:rPr>
          <w:t>na rzecz „Zielone Zagłębie” na lata 2024-2030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3E975312" w14:textId="3189B800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1" w:history="1">
        <w:r w:rsidRPr="005E7B91">
          <w:rPr>
            <w:rStyle w:val="Hipercze"/>
            <w:noProof/>
          </w:rPr>
          <w:t>Tabela 20    Działania ratownicze podejmowane przez OSP na terenie gmin na przestrzeni lat 2021-2023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4E5AB9E5" w14:textId="31F30C2C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2" w:history="1">
        <w:r w:rsidRPr="005E7B91">
          <w:rPr>
            <w:rStyle w:val="Hipercze"/>
            <w:noProof/>
          </w:rPr>
          <w:t>Tabela 21 Budowle przeciwpowodziowe na obszarze gmin objętych zasięgiem terytorialnym Strategią Rozwoju Ponadlokalnego na rzecz „Zielone Zagłębie” na lata 2024-2030 w roku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099A76AA" w14:textId="70BB5D6C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3" w:history="1">
        <w:r w:rsidRPr="005E7B91">
          <w:rPr>
            <w:rStyle w:val="Hipercze"/>
            <w:noProof/>
          </w:rPr>
          <w:t xml:space="preserve">Tabela 22 Powierzchnia gruntów leśnych na obszarze gmin objętych zasięgiem terytorialnym Strategii Rozwoju Ponadlokalnego „Zielone Zagłębie” na lata 2024-2030 </w:t>
        </w:r>
        <w:r w:rsidRPr="005E7B91">
          <w:rPr>
            <w:rStyle w:val="Hipercze"/>
            <w:i/>
            <w:noProof/>
          </w:rPr>
          <w:t xml:space="preserve"> </w:t>
        </w:r>
        <w:r w:rsidRPr="005E7B91">
          <w:rPr>
            <w:rStyle w:val="Hipercze"/>
            <w:noProof/>
          </w:rPr>
          <w:t>na przestrzeni lat 2019 oraz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05C6FD87" w14:textId="0411EB74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4" w:history="1">
        <w:r w:rsidRPr="005E7B91">
          <w:rPr>
            <w:rStyle w:val="Hipercze"/>
            <w:noProof/>
          </w:rPr>
          <w:t>Tabela 23 Wskaźnik lesistości w gminach SRP w 2023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3DF8C623" w14:textId="2FDFEAA1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5" w:history="1">
        <w:r w:rsidRPr="005E7B91">
          <w:rPr>
            <w:rStyle w:val="Hipercze"/>
            <w:noProof/>
          </w:rPr>
          <w:t>Tabela 24    Liczba wydanych decyzji o warunkach zabudowy i decyzji o ustaleniu lokalizacji celu na przestrzeni lat 2019-2023 w gminie Oleszyce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0BD5F8FF" w14:textId="6F662902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6" w:history="1">
        <w:r w:rsidRPr="005E7B91">
          <w:rPr>
            <w:rStyle w:val="Hipercze"/>
            <w:noProof/>
          </w:rPr>
          <w:t>Tabela 25   Liczba decyzji o warunkach zabudowy i decyzji o ustaleniu lokalizacji celu publicznego na przestrzeni lat 2019-2023 w gminie Stary Dzików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2ABDFEAB" w14:textId="5EA95898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7" w:history="1">
        <w:r w:rsidRPr="005E7B91">
          <w:rPr>
            <w:rStyle w:val="Hipercze"/>
            <w:noProof/>
          </w:rPr>
          <w:t>Tabela 26    Liczba wydanych decyzji o warunkach zabudowy i decyzji o ustaleniu lokalizacji celu publicznego na przestrzeni lat 2019-2023 w gminie Wiązownica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55DFAA28" w14:textId="44332AD5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8" w:history="1">
        <w:r w:rsidRPr="005E7B91">
          <w:rPr>
            <w:rStyle w:val="Hipercze"/>
            <w:noProof/>
          </w:rPr>
          <w:t>Tabela 27   Planowanie przestrzenne łącznie na terenie gmin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008F97AD" w14:textId="499F0BAD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89" w:history="1">
        <w:r w:rsidRPr="005E7B91">
          <w:rPr>
            <w:rStyle w:val="Hipercze"/>
            <w:noProof/>
          </w:rPr>
          <w:t>Tabela 28   Zasoby mieszkaniowe na terenie gmin Strategii Rozwoju Ponadlokalnego „Zielone Zagłębie” na lata 2024-2030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1FBA84D7" w14:textId="2926B106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0" w:history="1">
        <w:r w:rsidRPr="005E7B91">
          <w:rPr>
            <w:rStyle w:val="Hipercze"/>
            <w:noProof/>
          </w:rPr>
          <w:t>Tabela 29    Wyposażenie mieszkań w instalacje techniczne i sanitarne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51870066" w14:textId="650DF35A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1" w:history="1">
        <w:r w:rsidRPr="005E7B91">
          <w:rPr>
            <w:rStyle w:val="Hipercze"/>
            <w:noProof/>
          </w:rPr>
          <w:t>Tabela 30    Budownictwo mieszkaniowe w latach 2019 – 2023. Budynki mieszkalne jednorodzinne nowe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43273BA8" w14:textId="532F649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2" w:history="1">
        <w:r w:rsidRPr="005E7B91">
          <w:rPr>
            <w:rStyle w:val="Hipercze"/>
            <w:noProof/>
          </w:rPr>
          <w:t>Tabela 31    Budynki niemieszkalne oddane do użytkowania w latach 2019 - 2023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53288215" w14:textId="55DD1832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3" w:history="1">
        <w:r w:rsidRPr="005E7B91">
          <w:rPr>
            <w:rStyle w:val="Hipercze"/>
            <w:noProof/>
          </w:rPr>
          <w:t>Tabela 32    Wybrane dane dotyczące sieci wodociągowej w roku 2019 oraz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5413489A" w14:textId="0826561E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4" w:history="1">
        <w:r w:rsidRPr="005E7B91">
          <w:rPr>
            <w:rStyle w:val="Hipercze"/>
            <w:noProof/>
          </w:rPr>
          <w:t>Tabela 33    Dane dotyczące instalacji kanalizacyjnej w roku 2019 i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14:paraId="02D52825" w14:textId="5E6041E3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5" w:history="1">
        <w:r w:rsidRPr="005E7B91">
          <w:rPr>
            <w:rStyle w:val="Hipercze"/>
            <w:noProof/>
          </w:rPr>
          <w:t>Tabela 34   Wybrane dane dotyczące sieci gazowej w gminach SRP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4671D202" w14:textId="19C863D2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6" w:history="1">
        <w:r w:rsidRPr="005E7B91">
          <w:rPr>
            <w:rStyle w:val="Hipercze"/>
            <w:noProof/>
          </w:rPr>
          <w:t>Tabela 35 Odpady zebrane w 2023 roku na terenie gmin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179263E8" w14:textId="153288C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7" w:history="1">
        <w:r w:rsidRPr="005E7B91">
          <w:rPr>
            <w:rStyle w:val="Hipercze"/>
            <w:noProof/>
          </w:rPr>
          <w:t>Tabela 36    Struktura ludności w gminach objętych Strategią Rozwoju Ponadlokalnego „Zielone Zagłębie” na lata 2024-2030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14:paraId="660F8934" w14:textId="63FA0CAC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8" w:history="1">
        <w:r w:rsidRPr="005E7B91">
          <w:rPr>
            <w:rStyle w:val="Hipercze"/>
            <w:noProof/>
          </w:rPr>
          <w:t>Tabela 37    Pracujący na terenie gmin objętych Strategią Rozwoju Ponadlokalnego w latach 2017 – 2021*)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14:paraId="7D0F8C7E" w14:textId="430242F6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199" w:history="1">
        <w:r w:rsidRPr="005E7B91">
          <w:rPr>
            <w:rStyle w:val="Hipercze"/>
            <w:noProof/>
          </w:rPr>
          <w:t>Tabela 38    Udział zarejestrowanych bezrobotnych w liczbie ludności w wieku według płci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588DC099" w14:textId="629A5240" w:rsidR="009928FF" w:rsidRP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0" w:history="1">
        <w:r w:rsidRPr="009928FF">
          <w:rPr>
            <w:rStyle w:val="Hipercze"/>
            <w:rFonts w:ascii="Times New Roman" w:hAnsi="Times New Roman"/>
            <w:noProof/>
          </w:rPr>
          <w:t>Tabela 39     Liczba zarejestrowanych bezrobotnych w latach 2019- 2023</w:t>
        </w:r>
        <w:r w:rsidRPr="009928FF">
          <w:rPr>
            <w:noProof/>
            <w:webHidden/>
          </w:rPr>
          <w:tab/>
        </w:r>
        <w:r w:rsidRPr="009928FF">
          <w:rPr>
            <w:noProof/>
            <w:webHidden/>
          </w:rPr>
          <w:fldChar w:fldCharType="begin"/>
        </w:r>
        <w:r w:rsidRPr="009928FF">
          <w:rPr>
            <w:noProof/>
            <w:webHidden/>
          </w:rPr>
          <w:instrText xml:space="preserve"> PAGEREF _Toc207794200 \h </w:instrText>
        </w:r>
        <w:r w:rsidRPr="009928FF">
          <w:rPr>
            <w:noProof/>
            <w:webHidden/>
          </w:rPr>
        </w:r>
        <w:r w:rsidRPr="009928FF">
          <w:rPr>
            <w:noProof/>
            <w:webHidden/>
          </w:rPr>
          <w:fldChar w:fldCharType="separate"/>
        </w:r>
        <w:r w:rsidRPr="009928FF">
          <w:rPr>
            <w:noProof/>
            <w:webHidden/>
          </w:rPr>
          <w:t>90</w:t>
        </w:r>
        <w:r w:rsidRPr="009928FF">
          <w:rPr>
            <w:noProof/>
            <w:webHidden/>
          </w:rPr>
          <w:fldChar w:fldCharType="end"/>
        </w:r>
      </w:hyperlink>
    </w:p>
    <w:p w14:paraId="51228D1D" w14:textId="53FE75FC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1" w:history="1">
        <w:r w:rsidRPr="005E7B91">
          <w:rPr>
            <w:rStyle w:val="Hipercze"/>
            <w:noProof/>
          </w:rPr>
          <w:t>Tabela 40     Podmioty gospodarki narodowej zarejestrowane na terenie gmin SRP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14:paraId="358C8214" w14:textId="1B9B3AC2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2" w:history="1">
        <w:r w:rsidRPr="005E7B91">
          <w:rPr>
            <w:rStyle w:val="Hipercze"/>
            <w:noProof/>
          </w:rPr>
          <w:t>Tabela 41    Podmioty gospodarki narodowej zarejestrowane na terenie gmin SRP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14:paraId="6A670C5C" w14:textId="3B0EE923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3" w:history="1">
        <w:r w:rsidRPr="005E7B91">
          <w:rPr>
            <w:rStyle w:val="Hipercze"/>
            <w:noProof/>
          </w:rPr>
          <w:t>Tabela 42    Podmioty gospodarki narodowej wg klas wielkości w gminach objętych SRP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14:paraId="0E521020" w14:textId="5951F2F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4" w:history="1">
        <w:r w:rsidRPr="005E7B91">
          <w:rPr>
            <w:rStyle w:val="Hipercze"/>
            <w:noProof/>
          </w:rPr>
          <w:t>Tabela 43    Wskaźniki w zakresie podmiotów gospodarki narodowej dla obszaru gminy SRP  za lata 2019 i 2023 oraz województwa podkarpackiego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14:paraId="7D4141E9" w14:textId="41D8D74D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5" w:history="1">
        <w:r w:rsidRPr="005E7B91">
          <w:rPr>
            <w:rStyle w:val="Hipercze"/>
            <w:noProof/>
          </w:rPr>
          <w:t>Tabela 44    Rodzaje użytków rolnych i gruntów leśnych na terenie gmin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4B8A80E1" w14:textId="4390906D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6" w:history="1">
        <w:r w:rsidRPr="005E7B91">
          <w:rPr>
            <w:rStyle w:val="Hipercze"/>
            <w:noProof/>
          </w:rPr>
          <w:t>Tabela 45    Rodzaje gospodarstw na terenie gmin objętych Strategią w roku 2020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1B7F0DAF" w14:textId="003240FC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7" w:history="1">
        <w:r w:rsidRPr="005E7B91">
          <w:rPr>
            <w:rStyle w:val="Hipercze"/>
            <w:noProof/>
          </w:rPr>
          <w:t>Tabela 46    Realizacja budżetu gmin objętych Strategią Rozwoju Ponadlokalnego „Zielone Zagłębie” na lata 2024-2030 na przestrzeni lat 2019-2023 w zł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14:paraId="743CB329" w14:textId="7ABB731C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8" w:history="1">
        <w:r w:rsidRPr="005E7B91">
          <w:rPr>
            <w:rStyle w:val="Hipercze"/>
            <w:noProof/>
          </w:rPr>
          <w:t>Tabela 47    Porównanie dochodów i wydatków na jednego mieszkańca w gminach SRP w 2023 w zł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14:paraId="57B21BC3" w14:textId="096DC58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09" w:history="1">
        <w:r w:rsidRPr="005E7B91">
          <w:rPr>
            <w:rStyle w:val="Hipercze"/>
            <w:noProof/>
          </w:rPr>
          <w:t>Tabela 48    Kształtowanie się dochodów majątkowych (inwestycyjnych) na przestrzeni lat 2019-2023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14:paraId="66DFE905" w14:textId="762ED891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0" w:history="1">
        <w:r w:rsidRPr="005E7B91">
          <w:rPr>
            <w:rStyle w:val="Hipercze"/>
            <w:noProof/>
          </w:rPr>
          <w:t>Tabela 49    Udział wydatków inwestycyjnych (majątkowych) w wydatkach budżetowych na przestrzeni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14:paraId="36FB5536" w14:textId="239CB676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1" w:history="1">
        <w:r w:rsidRPr="005E7B91">
          <w:rPr>
            <w:rStyle w:val="Hipercze"/>
            <w:noProof/>
          </w:rPr>
          <w:t>Tabela 50   Zadłużenie gmin w roku (stan na dzień 31.12.2023) w zł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14:paraId="6300BDC6" w14:textId="6AADFAEA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2" w:history="1">
        <w:r w:rsidRPr="005E7B91">
          <w:rPr>
            <w:rStyle w:val="Hipercze"/>
            <w:noProof/>
          </w:rPr>
          <w:t>Tabela 51    Środki pozyskiwane z Unii Europejskiej przez poszczególne gminy objęte Strategią Rozwoju Ponadlokalnego w latach 2014-2023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14:paraId="69D6A28F" w14:textId="2E7D47DF" w:rsidR="00445F8C" w:rsidRPr="00886991" w:rsidRDefault="00445F8C" w:rsidP="00445F8C">
      <w:pPr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fldChar w:fldCharType="end"/>
      </w:r>
    </w:p>
    <w:p w14:paraId="6A2734D1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D223334" w14:textId="0A5ED85D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D132117" w14:textId="3E1F9246" w:rsidR="00AC3223" w:rsidRPr="00886991" w:rsidRDefault="00AC3223" w:rsidP="00445F8C">
      <w:pPr>
        <w:rPr>
          <w:rFonts w:asciiTheme="minorHAnsi" w:hAnsiTheme="minorHAnsi" w:cstheme="minorHAnsi"/>
        </w:rPr>
      </w:pPr>
    </w:p>
    <w:p w14:paraId="6A8BE122" w14:textId="1E179736" w:rsidR="00AC3223" w:rsidRPr="00886991" w:rsidRDefault="00AC3223" w:rsidP="00445F8C">
      <w:pPr>
        <w:rPr>
          <w:rFonts w:asciiTheme="minorHAnsi" w:hAnsiTheme="minorHAnsi" w:cstheme="minorHAnsi"/>
        </w:rPr>
      </w:pPr>
    </w:p>
    <w:p w14:paraId="1348D389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6BE7DDBF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3932E452" w14:textId="3C6D3C43" w:rsidR="00AC3223" w:rsidRPr="00886991" w:rsidRDefault="00AC3223" w:rsidP="00445F8C">
      <w:pPr>
        <w:rPr>
          <w:rFonts w:asciiTheme="minorHAnsi" w:hAnsiTheme="minorHAnsi" w:cstheme="minorHAnsi"/>
        </w:rPr>
      </w:pPr>
    </w:p>
    <w:p w14:paraId="706DE20C" w14:textId="1B884A16" w:rsidR="00AC3223" w:rsidRPr="00886991" w:rsidRDefault="00AC3223" w:rsidP="00445F8C">
      <w:pPr>
        <w:rPr>
          <w:rFonts w:asciiTheme="minorHAnsi" w:hAnsiTheme="minorHAnsi" w:cstheme="minorHAnsi"/>
        </w:rPr>
      </w:pPr>
    </w:p>
    <w:p w14:paraId="4285D268" w14:textId="3F0E19D0" w:rsidR="00AC3223" w:rsidRPr="00886991" w:rsidRDefault="00AC3223" w:rsidP="00445F8C">
      <w:pPr>
        <w:rPr>
          <w:rFonts w:asciiTheme="minorHAnsi" w:hAnsiTheme="minorHAnsi" w:cstheme="minorHAnsi"/>
        </w:rPr>
      </w:pPr>
    </w:p>
    <w:p w14:paraId="22E5B6ED" w14:textId="603D5CEE" w:rsidR="00AC3223" w:rsidRPr="00886991" w:rsidRDefault="00AC3223" w:rsidP="00445F8C">
      <w:pPr>
        <w:rPr>
          <w:rFonts w:asciiTheme="minorHAnsi" w:hAnsiTheme="minorHAnsi" w:cstheme="minorHAnsi"/>
        </w:rPr>
      </w:pPr>
    </w:p>
    <w:p w14:paraId="61A75F16" w14:textId="27CA2084" w:rsidR="00AC3223" w:rsidRPr="00886991" w:rsidRDefault="00461539" w:rsidP="00445F8C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88960" behindDoc="0" locked="0" layoutInCell="1" allowOverlap="1" wp14:anchorId="0443E218" wp14:editId="4819D853">
            <wp:simplePos x="0" y="0"/>
            <wp:positionH relativeFrom="page">
              <wp:align>left</wp:align>
            </wp:positionH>
            <wp:positionV relativeFrom="paragraph">
              <wp:posOffset>-1170305</wp:posOffset>
            </wp:positionV>
            <wp:extent cx="7762875" cy="11214753"/>
            <wp:effectExtent l="0" t="0" r="0" b="5715"/>
            <wp:wrapNone/>
            <wp:docPr id="157780462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903" cy="112234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7C9A6" w14:textId="5B92BF84" w:rsidR="00AC3223" w:rsidRPr="00886991" w:rsidRDefault="00AC3223" w:rsidP="00445F8C">
      <w:pPr>
        <w:rPr>
          <w:rFonts w:asciiTheme="minorHAnsi" w:hAnsiTheme="minorHAnsi" w:cstheme="minorHAnsi"/>
        </w:rPr>
      </w:pPr>
    </w:p>
    <w:p w14:paraId="78FFCC67" w14:textId="0A20E35D" w:rsidR="00AC3223" w:rsidRPr="00886991" w:rsidRDefault="00AC3223" w:rsidP="00445F8C">
      <w:pPr>
        <w:rPr>
          <w:rFonts w:asciiTheme="minorHAnsi" w:hAnsiTheme="minorHAnsi" w:cstheme="minorHAnsi"/>
        </w:rPr>
      </w:pPr>
    </w:p>
    <w:p w14:paraId="63ECCC7D" w14:textId="7F273C68" w:rsidR="00F44C61" w:rsidRPr="00886991" w:rsidRDefault="00F44C61" w:rsidP="007B417C">
      <w:pPr>
        <w:pStyle w:val="Nagwek1"/>
      </w:pPr>
      <w:bookmarkStart w:id="462" w:name="_Toc115785694"/>
      <w:bookmarkStart w:id="463" w:name="_Toc207794116"/>
      <w:r w:rsidRPr="00886991">
        <w:t>Spis wykresów</w:t>
      </w:r>
      <w:bookmarkEnd w:id="462"/>
      <w:bookmarkEnd w:id="463"/>
    </w:p>
    <w:p w14:paraId="20AF5427" w14:textId="4D2FFB32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13C14D1" w14:textId="2A2A88DB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8F755B0" w14:textId="43A36032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39F30E2" w14:textId="45E37E8D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D231B5A" w14:textId="6077D019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9E3629F" w14:textId="74733CF3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34B5AB6" w14:textId="569EA258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CE3AFCB" w14:textId="1D61A974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5DBB0A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814A91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BA7E0ED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26CAA7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DD4137C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BFC52BE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9FEFC9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62C33B3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8C8188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F616C8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78D3217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EC754ED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011E74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9E19CAD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F44808C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20463AF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D710ED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552EE8D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99663A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979BBA3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E20180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045DC9D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32D75B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2099890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52EB72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C357A7B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53B9B2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D2CBE5C" w14:textId="007A65DE" w:rsidR="009928FF" w:rsidRDefault="00445F8C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r w:rsidRPr="00886991">
        <w:rPr>
          <w:rFonts w:asciiTheme="minorHAnsi" w:hAnsiTheme="minorHAnsi" w:cstheme="minorHAnsi"/>
        </w:rPr>
        <w:lastRenderedPageBreak/>
        <w:fldChar w:fldCharType="begin"/>
      </w:r>
      <w:r w:rsidRPr="00886991">
        <w:rPr>
          <w:rFonts w:asciiTheme="minorHAnsi" w:hAnsiTheme="minorHAnsi" w:cstheme="minorHAnsi"/>
        </w:rPr>
        <w:instrText xml:space="preserve"> TOC \h \z \c "Wykres" </w:instrText>
      </w:r>
      <w:r w:rsidRPr="00886991">
        <w:rPr>
          <w:rFonts w:asciiTheme="minorHAnsi" w:hAnsiTheme="minorHAnsi" w:cstheme="minorHAnsi"/>
        </w:rPr>
        <w:fldChar w:fldCharType="separate"/>
      </w:r>
      <w:hyperlink w:anchor="_Toc207794213" w:history="1">
        <w:r w:rsidR="009928FF" w:rsidRPr="00B8727D">
          <w:rPr>
            <w:rStyle w:val="Hipercze"/>
            <w:noProof/>
          </w:rPr>
          <w:t>Wykres 1 Zmiany w liczbie ludności w obszarze objętym Strategia Rozwoju Ponadlokalnego  „Zielone Zagłębie” na lata 2024 – 2030</w:t>
        </w:r>
        <w:r w:rsidR="009928FF">
          <w:rPr>
            <w:noProof/>
            <w:webHidden/>
          </w:rPr>
          <w:tab/>
        </w:r>
        <w:r w:rsidR="009928FF">
          <w:rPr>
            <w:noProof/>
            <w:webHidden/>
          </w:rPr>
          <w:fldChar w:fldCharType="begin"/>
        </w:r>
        <w:r w:rsidR="009928FF">
          <w:rPr>
            <w:noProof/>
            <w:webHidden/>
          </w:rPr>
          <w:instrText xml:space="preserve"> PAGEREF _Toc207794213 \h </w:instrText>
        </w:r>
        <w:r w:rsidR="009928FF">
          <w:rPr>
            <w:noProof/>
            <w:webHidden/>
          </w:rPr>
        </w:r>
        <w:r w:rsidR="009928FF">
          <w:rPr>
            <w:noProof/>
            <w:webHidden/>
          </w:rPr>
          <w:fldChar w:fldCharType="separate"/>
        </w:r>
        <w:r w:rsidR="009928FF">
          <w:rPr>
            <w:noProof/>
            <w:webHidden/>
          </w:rPr>
          <w:t>19</w:t>
        </w:r>
        <w:r w:rsidR="009928FF">
          <w:rPr>
            <w:noProof/>
            <w:webHidden/>
          </w:rPr>
          <w:fldChar w:fldCharType="end"/>
        </w:r>
      </w:hyperlink>
    </w:p>
    <w:p w14:paraId="488FA4C4" w14:textId="63285A5A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4" w:history="1">
        <w:r w:rsidRPr="00B8727D">
          <w:rPr>
            <w:rStyle w:val="Hipercze"/>
            <w:noProof/>
          </w:rPr>
          <w:t>Wykres 2     Liczba urodzeń i zgonów oraz przyrost naturalny w poszczególnych gminach w 2023r.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9B0C8C5" w14:textId="2923EF99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5" w:history="1">
        <w:r w:rsidRPr="00B8727D">
          <w:rPr>
            <w:rStyle w:val="Hipercze"/>
            <w:noProof/>
          </w:rPr>
          <w:t>Wykres 3     Przyrost naturalny w poszczególnych gminach w okresie lat 2016-2023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E13180B" w14:textId="6781AA41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6" w:history="1">
        <w:r w:rsidRPr="00B8727D">
          <w:rPr>
            <w:rStyle w:val="Hipercze"/>
            <w:noProof/>
          </w:rPr>
          <w:t>Wykres 4     Liczba zameldowań i wymeldowań oraz saldo migracji w poszczególnych gminach  w roku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D8E15BE" w14:textId="279988ED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7" w:history="1">
        <w:r w:rsidRPr="00B8727D">
          <w:rPr>
            <w:rStyle w:val="Hipercze"/>
            <w:noProof/>
          </w:rPr>
          <w:t>Wykres 5   Saldo migracji w poszczególnych gminach w okresie lat 2014-2023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2EE4F942" w14:textId="12115F09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8" w:history="1">
        <w:r w:rsidRPr="00B8727D">
          <w:rPr>
            <w:rStyle w:val="Hipercze"/>
            <w:noProof/>
          </w:rPr>
          <w:t>Wykres 6   Struktura mieszkańców według trzech grup wiekowych na obszarze objętym Strategią oraz  w województwie podkarpackim w 2023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13B2DA6" w14:textId="6A76112D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19" w:history="1">
        <w:r w:rsidRPr="00B8727D">
          <w:rPr>
            <w:rStyle w:val="Hipercze"/>
            <w:noProof/>
          </w:rPr>
          <w:t>Wykres 7     Zasięg korzystania ze środowiskowej pomocy społecznej w poszczególnych gminach w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652F685" w14:textId="4BC2FFE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0" w:history="1">
        <w:r w:rsidRPr="00B8727D">
          <w:rPr>
            <w:rStyle w:val="Hipercze"/>
            <w:rFonts w:cstheme="minorHAnsi"/>
            <w:noProof/>
          </w:rPr>
          <w:t>Wykres 8     Zasięg korzystania ze środowiskowej pomocy społecznej w roku 2023 w obszarze Strategii Rozwoju Ponadlokalnego „Zielone Zagłębie” na lata 2024-2030 na tle województwa i kraju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7C83583" w14:textId="69C0752B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1" w:history="1">
        <w:r w:rsidRPr="00B8727D">
          <w:rPr>
            <w:rStyle w:val="Hipercze"/>
            <w:noProof/>
          </w:rPr>
          <w:t>Wykres 9    Liczba dzieci w wieku do lat 3 w poszczególnych gminach w 2023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6B9E3B2" w14:textId="398B87D9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2" w:history="1">
        <w:r w:rsidRPr="00B8727D">
          <w:rPr>
            <w:rStyle w:val="Hipercze"/>
            <w:noProof/>
          </w:rPr>
          <w:t>Wykres 10 Odsetek dzieci objętych opieką w żłobkach w gminach w roku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460D5DE" w14:textId="1FA88A5A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3" w:history="1">
        <w:r w:rsidRPr="00B8727D">
          <w:rPr>
            <w:rStyle w:val="Hipercze"/>
            <w:noProof/>
          </w:rPr>
          <w:t>Wykres 11    Liczba dzieci w wieku od 3 do 6 lat w poszczególnych gminach w 2023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1F973F3" w14:textId="159CB748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4" w:history="1">
        <w:r w:rsidRPr="00B8727D">
          <w:rPr>
            <w:rStyle w:val="Hipercze"/>
            <w:noProof/>
          </w:rPr>
          <w:t>Wykres 12   Współczynniki skolaryzacji brutto w poszczególnych gminach w roku 2019 oraz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49E203FF" w14:textId="235C70C9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5" w:history="1">
        <w:r w:rsidRPr="00B8727D">
          <w:rPr>
            <w:rStyle w:val="Hipercze"/>
            <w:noProof/>
          </w:rPr>
          <w:t xml:space="preserve">Wykres 13    Współczynniki skolaryzacji na terenie obszaru gmin objętych Strategią Rozwoju </w:t>
        </w:r>
        <w:r w:rsidRPr="00B8727D">
          <w:rPr>
            <w:rStyle w:val="Hipercze"/>
            <w:rFonts w:cstheme="minorHAnsi"/>
            <w:noProof/>
          </w:rPr>
          <w:t xml:space="preserve">Ponadlokalnego na rzecz „Zielone Zagłębie” na lata 2024-2030 </w:t>
        </w:r>
        <w:r w:rsidRPr="00B8727D">
          <w:rPr>
            <w:rStyle w:val="Hipercze"/>
            <w:noProof/>
          </w:rPr>
          <w:t>oraz województwa podkarpackiego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EC03BDA" w14:textId="6849065B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6" w:history="1">
        <w:r w:rsidRPr="00B8727D">
          <w:rPr>
            <w:rStyle w:val="Hipercze"/>
            <w:noProof/>
          </w:rPr>
          <w:t>Wykres 14    Liczba organizacji pozarządowych w przeliczeniu na 10 tys. mieszkańców w gminach objętych Strategią Rozwoju Ponadlokalnego „Zielone Zagłębie” na lata 2024 – 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2FC521D1" w14:textId="2BAB952B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7" w:history="1">
        <w:r w:rsidRPr="00B8727D">
          <w:rPr>
            <w:rStyle w:val="Hipercze"/>
            <w:noProof/>
          </w:rPr>
          <w:t xml:space="preserve">Wykres 15    Zdarzenia wg rodzaju na 1000 ludności (wskaźniki) w gminach objętych zasięgiem terytorialnym Strategią Rozwoju </w:t>
        </w:r>
        <w:r w:rsidRPr="00B8727D">
          <w:rPr>
            <w:rStyle w:val="Hipercze"/>
            <w:rFonts w:cstheme="minorHAnsi"/>
            <w:noProof/>
          </w:rPr>
          <w:t xml:space="preserve">Ponadlokalnego </w:t>
        </w:r>
        <w:r w:rsidRPr="00B8727D">
          <w:rPr>
            <w:rStyle w:val="Hipercze"/>
            <w:noProof/>
          </w:rPr>
          <w:t>“Zielone Zagłębie” na lata 2024-2030 w roku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38AF2013" w14:textId="707A36D9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8" w:history="1">
        <w:r w:rsidRPr="00B8727D">
          <w:rPr>
            <w:rStyle w:val="Hipercze"/>
            <w:noProof/>
          </w:rPr>
          <w:t>Wykres 16    Korzystający z sieci wodociągowej w % ogółu ludności w gminach SRP na tle województwa podkarpackiego w 2023r.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14:paraId="316E47E1" w14:textId="0BEF12A5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29" w:history="1">
        <w:r w:rsidRPr="00B8727D">
          <w:rPr>
            <w:rStyle w:val="Hipercze"/>
            <w:noProof/>
          </w:rPr>
          <w:t>Wykres 17    Korzystający z sieci kanalizacyjnej w % ogółu ludności w gminach SRP na tle województwa podkarpackiego w 2023r.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14:paraId="6EC84772" w14:textId="561B906D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0" w:history="1">
        <w:r w:rsidRPr="00B8727D">
          <w:rPr>
            <w:rStyle w:val="Hipercze"/>
            <w:noProof/>
          </w:rPr>
          <w:t>Wykres 18    Korzystający z sieci gazowej w % ogółu ludności w gminach SRP na tle województwa podkarpackiego w 2023r.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1469CFE9" w14:textId="2F9172C2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1" w:history="1">
        <w:r w:rsidRPr="00B8727D">
          <w:rPr>
            <w:rStyle w:val="Hipercze"/>
            <w:noProof/>
          </w:rPr>
          <w:t>Wykres 19    Odebrane zmieszane odpady komunalne oraz odpady zebrane w sposób selektywny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14:paraId="3A59DBE9" w14:textId="7600E969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2" w:history="1">
        <w:r w:rsidRPr="00B8727D">
          <w:rPr>
            <w:rStyle w:val="Hipercze"/>
            <w:noProof/>
          </w:rPr>
          <w:t>Wykres 20    Struktura ludności obszaru gmin SRP według ekonomicznych grup wiekowych  w roku 2019 i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24565150" w14:textId="62CF5DD6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3" w:history="1">
        <w:r w:rsidRPr="00B8727D">
          <w:rPr>
            <w:rStyle w:val="Hipercze"/>
            <w:noProof/>
          </w:rPr>
          <w:t>Wykres 21    Wskaźnik liczby pracujących na 1000 ludności kształtował się w poszczególnych gminach SRP w porównaniu ze wskaźnikiem dla województwa podkarpackiego w latach 2019 i 2021*)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1E7A3179" w14:textId="35B29F96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4" w:history="1">
        <w:r w:rsidRPr="00B8727D">
          <w:rPr>
            <w:rStyle w:val="Hipercze"/>
            <w:noProof/>
          </w:rPr>
          <w:t>Wykres 22    Udział zarejestrowanych bezrobotnych mieszkańców gminach SRR w liczbie ludności  w wieku produkcyjnym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50C8A667" w14:textId="5C2BEA87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5" w:history="1">
        <w:r w:rsidRPr="00B8727D">
          <w:rPr>
            <w:rStyle w:val="Hipercze"/>
            <w:noProof/>
          </w:rPr>
          <w:t>Wykres 23   Podmioty gospodarki narodowej wg klas wielkości w gminach objętych SRP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14:paraId="3CA4A724" w14:textId="4198348E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6" w:history="1">
        <w:r w:rsidRPr="00B8727D">
          <w:rPr>
            <w:rStyle w:val="Hipercze"/>
            <w:noProof/>
          </w:rPr>
          <w:t>Wykres 24   Struktura ilościowa gospodarstw rolnych w gminach objętych SRP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14:paraId="13ACF53C" w14:textId="328A558E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7" w:history="1">
        <w:r w:rsidRPr="00B8727D">
          <w:rPr>
            <w:rStyle w:val="Hipercze"/>
            <w:noProof/>
          </w:rPr>
          <w:t>Wykres 25   Dochody oraz wydatki na 1 mieszkańca na przestrzeni lat 2019-2023 w zł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14:paraId="6D48BA83" w14:textId="403D12FD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8" w:history="1">
        <w:r w:rsidRPr="00B8727D">
          <w:rPr>
            <w:rStyle w:val="Hipercze"/>
            <w:noProof/>
          </w:rPr>
          <w:t>Wykres 26    Źródła dochodów i ich udział w dochodach ogółem dla obszaru gmin objętych Strategią Rozwoju Ponadlokalnego „Zielone Zagłębie” na lata 2024-2030 w 2023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1A282AE1" w14:textId="781791C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39" w:history="1">
        <w:r w:rsidRPr="00B8727D">
          <w:rPr>
            <w:rStyle w:val="Hipercze"/>
            <w:noProof/>
          </w:rPr>
          <w:t>Wykres 27    Kształtowanie się wydatków inwestycyjnych (majątkowych) na przestrzeni dla obszaru gmin objętych Strategią Rozwoju Ponadregionalnego w latach 2019-2023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14:paraId="1201B3D0" w14:textId="61520E82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0" w:history="1">
        <w:r w:rsidRPr="00B8727D">
          <w:rPr>
            <w:rStyle w:val="Hipercze"/>
            <w:noProof/>
          </w:rPr>
          <w:t>Wykres 28   Udział wydatków bieżących oraz majątkowych (inwestycyjnych) w wydatkach ogółem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14:paraId="665BDD45" w14:textId="328E1895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1" w:history="1">
        <w:r w:rsidRPr="00B8727D">
          <w:rPr>
            <w:rStyle w:val="Hipercze"/>
            <w:noProof/>
          </w:rPr>
          <w:t>Wykres 29    Wysokość pozyskanych środków w ramach programów i projektów unijnych przez gminy objęte Strategią Rozwoju Ponadlokalnego „Zielone Zagłębie” na lata 2024-2030 w zł.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14:paraId="18EA294A" w14:textId="6D448E6F" w:rsidR="008E7367" w:rsidRDefault="00445F8C" w:rsidP="004D765D">
      <w:pPr>
        <w:pStyle w:val="Spisilustracji"/>
        <w:tabs>
          <w:tab w:val="right" w:leader="dot" w:pos="9062"/>
        </w:tabs>
        <w:rPr>
          <w:rFonts w:asciiTheme="minorHAnsi" w:hAnsiTheme="minorHAnsi" w:cstheme="minorHAnsi"/>
        </w:rPr>
      </w:pPr>
      <w:r w:rsidRPr="00886991">
        <w:rPr>
          <w:rFonts w:asciiTheme="minorHAnsi" w:hAnsiTheme="minorHAnsi" w:cstheme="minorHAnsi"/>
        </w:rPr>
        <w:fldChar w:fldCharType="end"/>
      </w:r>
    </w:p>
    <w:p w14:paraId="3607EEF1" w14:textId="623D0F1A" w:rsidR="00F44C61" w:rsidRPr="00CD613A" w:rsidRDefault="008E7367" w:rsidP="00CD613A">
      <w:pPr>
        <w:pStyle w:val="Nagwek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column"/>
      </w:r>
      <w:bookmarkStart w:id="464" w:name="_Toc115785695"/>
      <w:bookmarkStart w:id="465" w:name="_Toc207794117"/>
      <w:r w:rsidR="00461539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F98840D" wp14:editId="228CBF4C">
            <wp:simplePos x="0" y="0"/>
            <wp:positionH relativeFrom="page">
              <wp:align>left</wp:align>
            </wp:positionH>
            <wp:positionV relativeFrom="paragraph">
              <wp:posOffset>-1170305</wp:posOffset>
            </wp:positionV>
            <wp:extent cx="7562850" cy="11238402"/>
            <wp:effectExtent l="0" t="0" r="0" b="1270"/>
            <wp:wrapNone/>
            <wp:docPr id="46516167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220" cy="112493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C61" w:rsidRPr="00886991">
        <w:t>Spis map</w:t>
      </w:r>
      <w:bookmarkEnd w:id="464"/>
      <w:bookmarkEnd w:id="465"/>
    </w:p>
    <w:p w14:paraId="3834E5C2" w14:textId="67399EC2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05F2003" w14:textId="33D735F0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C5BF971" w14:textId="7753E635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F7D4289" w14:textId="4D04D8D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36E5D7B" w14:textId="4874D36F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C051E1C" w14:textId="618ADEA0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B60FDB4" w14:textId="083DA21E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2F19AA9" w14:textId="1383E3A5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9C72F0B" w14:textId="5411473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9649755" w14:textId="5039C005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30E65A8" w14:textId="2C961DA4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A5EA657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C2015F3" w14:textId="36082839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5F6C38C" w14:textId="5C09E49B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6B8BB83" w14:textId="70AF0B93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7FE486A" w14:textId="3038D476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12CCA5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E5B88E0" w14:textId="78E14BBB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89F03B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75D8321" w14:textId="36792ECF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97C5D0F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30ADAA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272CFC0" w14:textId="6CFE01A3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998AA20" w14:textId="13AC204B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0C3825D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76D0379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C2B230F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DECB1B9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C6AAD5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387F59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1E54A52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460E290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3E07FB0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68F5774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41AF92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9D4F1F5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0953250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5C0ACB9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BAF28F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9C3A44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1825778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2EB653EF" w14:textId="5C0D371C" w:rsidR="009928FF" w:rsidRDefault="00445F8C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r w:rsidRPr="00886991">
        <w:rPr>
          <w:rFonts w:asciiTheme="minorHAnsi" w:hAnsiTheme="minorHAnsi" w:cstheme="minorHAnsi"/>
        </w:rPr>
        <w:lastRenderedPageBreak/>
        <w:fldChar w:fldCharType="begin"/>
      </w:r>
      <w:r w:rsidRPr="00886991">
        <w:rPr>
          <w:rFonts w:asciiTheme="minorHAnsi" w:hAnsiTheme="minorHAnsi" w:cstheme="minorHAnsi"/>
        </w:rPr>
        <w:instrText xml:space="preserve"> TOC \h \z \c "Mapa" </w:instrText>
      </w:r>
      <w:r w:rsidRPr="00886991">
        <w:rPr>
          <w:rFonts w:asciiTheme="minorHAnsi" w:hAnsiTheme="minorHAnsi" w:cstheme="minorHAnsi"/>
        </w:rPr>
        <w:fldChar w:fldCharType="separate"/>
      </w:r>
      <w:hyperlink w:anchor="_Toc207794242" w:history="1">
        <w:r w:rsidR="009928FF" w:rsidRPr="00FD22D7">
          <w:rPr>
            <w:rStyle w:val="Hipercze"/>
            <w:rFonts w:cstheme="minorHAnsi"/>
            <w:noProof/>
          </w:rPr>
          <w:t>Mapa 1     Zasięg terytorialny gmin objętych Strategią Rozwoju Ponadlokalnego „Zielone Zagłębie” na lata 2024-2030</w:t>
        </w:r>
        <w:r w:rsidR="009928FF">
          <w:rPr>
            <w:noProof/>
            <w:webHidden/>
          </w:rPr>
          <w:tab/>
        </w:r>
        <w:r w:rsidR="009928FF">
          <w:rPr>
            <w:noProof/>
            <w:webHidden/>
          </w:rPr>
          <w:fldChar w:fldCharType="begin"/>
        </w:r>
        <w:r w:rsidR="009928FF">
          <w:rPr>
            <w:noProof/>
            <w:webHidden/>
          </w:rPr>
          <w:instrText xml:space="preserve"> PAGEREF _Toc207794242 \h </w:instrText>
        </w:r>
        <w:r w:rsidR="009928FF">
          <w:rPr>
            <w:noProof/>
            <w:webHidden/>
          </w:rPr>
        </w:r>
        <w:r w:rsidR="009928FF">
          <w:rPr>
            <w:noProof/>
            <w:webHidden/>
          </w:rPr>
          <w:fldChar w:fldCharType="separate"/>
        </w:r>
        <w:r w:rsidR="009928FF">
          <w:rPr>
            <w:noProof/>
            <w:webHidden/>
          </w:rPr>
          <w:t>6</w:t>
        </w:r>
        <w:r w:rsidR="009928FF">
          <w:rPr>
            <w:noProof/>
            <w:webHidden/>
          </w:rPr>
          <w:fldChar w:fldCharType="end"/>
        </w:r>
      </w:hyperlink>
    </w:p>
    <w:p w14:paraId="23BEC77A" w14:textId="0963A25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3" w:history="1">
        <w:r w:rsidRPr="00FD22D7">
          <w:rPr>
            <w:rStyle w:val="Hipercze"/>
            <w:rFonts w:cstheme="minorHAnsi"/>
            <w:noProof/>
          </w:rPr>
          <w:t>Mapa 2</w:t>
        </w:r>
        <w:r w:rsidRPr="00FD22D7">
          <w:rPr>
            <w:rStyle w:val="Hipercze"/>
            <w:noProof/>
          </w:rPr>
          <w:t xml:space="preserve"> </w:t>
        </w:r>
        <w:r w:rsidRPr="00FD22D7">
          <w:rPr>
            <w:rStyle w:val="Hipercze"/>
            <w:rFonts w:cstheme="minorHAnsi"/>
            <w:noProof/>
          </w:rPr>
          <w:t>Lokalizacja gmin wchodzących w skład SRP „Zielone Zagłębie” na lata 2024-2030   w województwie podkarpackim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8F75584" w14:textId="3FDC70FB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4" w:history="1">
        <w:r w:rsidRPr="00FD22D7">
          <w:rPr>
            <w:rStyle w:val="Hipercze"/>
            <w:rFonts w:cstheme="minorHAnsi"/>
            <w:noProof/>
          </w:rPr>
          <w:t>Mapa 3  Gmina Oleszyce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398A85E" w14:textId="6C18EB20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5" w:history="1">
        <w:r w:rsidRPr="00FD22D7">
          <w:rPr>
            <w:rStyle w:val="Hipercze"/>
            <w:noProof/>
          </w:rPr>
          <w:t>Mapa 4 Gmina Stary Dzików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2800699" w14:textId="2E0BA1D1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6" w:history="1">
        <w:r w:rsidRPr="00FD22D7">
          <w:rPr>
            <w:rStyle w:val="Hipercze"/>
            <w:noProof/>
          </w:rPr>
          <w:t>Mapa 5     Gmina Wiązownica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4489FD83" w14:textId="62CD2D70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7" w:history="1">
        <w:r w:rsidRPr="00FD22D7">
          <w:rPr>
            <w:rStyle w:val="Hipercze"/>
            <w:noProof/>
          </w:rPr>
          <w:t>Mapa 6  Środowisko naturalne gmin objętych zasięgiem terytorialnym Strategią Rozwoju Ponadlokalnego na rzecz „Zielone Zagłębie” na lata 2024-2030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7CCF73F0" w14:textId="7BA6D72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8" w:history="1">
        <w:r w:rsidRPr="00FD22D7">
          <w:rPr>
            <w:rStyle w:val="Hipercze"/>
            <w:noProof/>
          </w:rPr>
          <w:t>Mapa 7    Sieć wodna na obszarze gmin objętych zasięgiem terytorialnym Strategią Rozwoju Ponadlokalnego na rzecz „Zielone Zagłębie” na lata 2024-2030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3D9FA6DD" w14:textId="180E7448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49" w:history="1">
        <w:r w:rsidRPr="00FD22D7">
          <w:rPr>
            <w:rStyle w:val="Hipercze"/>
            <w:noProof/>
          </w:rPr>
          <w:t>Mapa 8    Mapach zagrożenia i ryzyka powodziowego na obszarze gmin objętych zasięgiem terytorialnym Strategią Rozwoju Ponadlokalnego na rzecz „Zielone Zagłębie” na lata 2024-2030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30D13CAF" w14:textId="0D0FD4CF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50" w:history="1">
        <w:r w:rsidRPr="00FD22D7">
          <w:rPr>
            <w:rStyle w:val="Hipercze"/>
            <w:noProof/>
          </w:rPr>
          <w:t>Mapa 9     Główne zbiorniki wód podziemnych na obszarze gmin objętych zasięgiem terytorialnym Strategii Rozwoju Ponadlokalnego „Zielone Zagłębie” na lata 2024-2030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6611DB97" w14:textId="133616F0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51" w:history="1">
        <w:r w:rsidRPr="00FD22D7">
          <w:rPr>
            <w:rStyle w:val="Hipercze"/>
            <w:noProof/>
          </w:rPr>
          <w:t>Mapa 10    Obszary zagrożone suszą hydrologiczną i rolniczą w województwie podkarpackim.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56221DC6" w14:textId="247FFF84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52" w:history="1">
        <w:r w:rsidRPr="00FD22D7">
          <w:rPr>
            <w:rStyle w:val="Hipercze"/>
            <w:noProof/>
          </w:rPr>
          <w:t>Mapa 11     Formy ochrony przyrody na terenie i w okolicach gminy Oleszyce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75DD20AC" w14:textId="337D9626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53" w:history="1">
        <w:r w:rsidRPr="00FD22D7">
          <w:rPr>
            <w:rStyle w:val="Hipercze"/>
            <w:noProof/>
          </w:rPr>
          <w:t>Mapa 12     Formy ochrony przyrody na terenie i w okolicach gminy Stary Dzików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3F3B6E54" w14:textId="3DF731FB" w:rsidR="009928FF" w:rsidRDefault="009928FF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794254" w:history="1">
        <w:r w:rsidRPr="00FD22D7">
          <w:rPr>
            <w:rStyle w:val="Hipercze"/>
            <w:noProof/>
          </w:rPr>
          <w:t>Mapa 13  Formy ochrony przyrody na terenie i w okolicach gminy Wiązownica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_Toc207794254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724DCEDD" w14:textId="2D9A7F83" w:rsidR="00342AE1" w:rsidRDefault="00445F8C" w:rsidP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r w:rsidRPr="00886991">
        <w:rPr>
          <w:rFonts w:asciiTheme="minorHAnsi" w:hAnsiTheme="minorHAnsi" w:cstheme="minorHAnsi"/>
        </w:rPr>
        <w:fldChar w:fldCharType="end"/>
      </w:r>
      <w:r w:rsidR="00342AE1" w:rsidRPr="00342AE1">
        <w:rPr>
          <w:rStyle w:val="Hipercze"/>
          <w:noProof/>
          <w:color w:val="auto"/>
          <w:u w:val="none"/>
        </w:rPr>
        <w:t>Mapa 14  Trasy rowerowe na terenie gminy Wiązownica</w:t>
      </w:r>
      <w:r w:rsidR="00342AE1">
        <w:rPr>
          <w:noProof/>
          <w:webHidden/>
        </w:rPr>
        <w:tab/>
      </w:r>
      <w:r w:rsidR="00342AE1">
        <w:rPr>
          <w:noProof/>
          <w:webHidden/>
        </w:rPr>
        <w:fldChar w:fldCharType="begin"/>
      </w:r>
      <w:r w:rsidR="00342AE1">
        <w:rPr>
          <w:noProof/>
          <w:webHidden/>
        </w:rPr>
        <w:instrText xml:space="preserve"> PAGEREF _Toc207174482 \h </w:instrText>
      </w:r>
      <w:r w:rsidR="00342AE1">
        <w:rPr>
          <w:noProof/>
          <w:webHidden/>
        </w:rPr>
      </w:r>
      <w:r w:rsidR="00342AE1">
        <w:rPr>
          <w:noProof/>
          <w:webHidden/>
        </w:rPr>
        <w:fldChar w:fldCharType="separate"/>
      </w:r>
      <w:r w:rsidR="009928FF">
        <w:rPr>
          <w:noProof/>
          <w:webHidden/>
        </w:rPr>
        <w:t>67</w:t>
      </w:r>
      <w:r w:rsidR="00342AE1">
        <w:rPr>
          <w:noProof/>
          <w:webHidden/>
        </w:rPr>
        <w:fldChar w:fldCharType="end"/>
      </w:r>
    </w:p>
    <w:p w14:paraId="248B7717" w14:textId="2E05FAC8" w:rsidR="00445F8C" w:rsidRPr="00886991" w:rsidRDefault="00445F8C" w:rsidP="00445F8C">
      <w:pPr>
        <w:rPr>
          <w:rFonts w:asciiTheme="minorHAnsi" w:hAnsiTheme="minorHAnsi" w:cstheme="minorHAnsi"/>
        </w:rPr>
      </w:pPr>
    </w:p>
    <w:p w14:paraId="1564633B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473F98EA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DDA119C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61E28E3F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D3D6356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6770069E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4FBAD2FC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4D3CE37D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33F0195D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0A3CAAFC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547834D3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228F7419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746596B4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78537D5C" w14:textId="77777777" w:rsidR="00AC3223" w:rsidRPr="00886991" w:rsidRDefault="00AC3223" w:rsidP="00445F8C">
      <w:pPr>
        <w:rPr>
          <w:rFonts w:asciiTheme="minorHAnsi" w:hAnsiTheme="minorHAnsi" w:cstheme="minorHAnsi"/>
        </w:rPr>
      </w:pPr>
    </w:p>
    <w:p w14:paraId="4B77FB66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54F46334" w14:textId="77777777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E8E91FD" w14:textId="44178EEE" w:rsidR="00445F8C" w:rsidRPr="00886991" w:rsidRDefault="00445F8C" w:rsidP="00445F8C">
      <w:pPr>
        <w:rPr>
          <w:rFonts w:asciiTheme="minorHAnsi" w:hAnsiTheme="minorHAnsi" w:cstheme="minorHAnsi"/>
        </w:rPr>
      </w:pPr>
    </w:p>
    <w:p w14:paraId="7E83776A" w14:textId="65454754" w:rsidR="00445F8C" w:rsidRPr="00886991" w:rsidRDefault="00445F8C" w:rsidP="00445F8C">
      <w:pPr>
        <w:rPr>
          <w:rFonts w:asciiTheme="minorHAnsi" w:hAnsiTheme="minorHAnsi" w:cstheme="minorHAnsi"/>
        </w:rPr>
      </w:pPr>
    </w:p>
    <w:p w14:paraId="385BA640" w14:textId="62ECC706" w:rsidR="00445F8C" w:rsidRPr="00886991" w:rsidRDefault="00CD613A" w:rsidP="007B417C">
      <w:pPr>
        <w:pStyle w:val="Nagwek1"/>
      </w:pPr>
      <w:bookmarkStart w:id="466" w:name="_Toc115785696"/>
      <w:r>
        <w:br w:type="column"/>
      </w:r>
      <w:bookmarkStart w:id="467" w:name="_Toc207794118"/>
      <w:r w:rsidR="00461539">
        <w:rPr>
          <w:rFonts w:asciiTheme="minorHAnsi" w:hAnsiTheme="minorHAnsi" w:cstheme="minorHAnsi"/>
          <w:b/>
          <w:noProof/>
          <w:sz w:val="56"/>
        </w:rPr>
        <w:lastRenderedPageBreak/>
        <w:drawing>
          <wp:anchor distT="0" distB="0" distL="114300" distR="114300" simplePos="0" relativeHeight="251691008" behindDoc="0" locked="0" layoutInCell="1" allowOverlap="1" wp14:anchorId="48FDD760" wp14:editId="0C93839B">
            <wp:simplePos x="0" y="0"/>
            <wp:positionH relativeFrom="page">
              <wp:align>right</wp:align>
            </wp:positionH>
            <wp:positionV relativeFrom="paragraph">
              <wp:posOffset>-1170305</wp:posOffset>
            </wp:positionV>
            <wp:extent cx="7553325" cy="11217438"/>
            <wp:effectExtent l="0" t="0" r="0" b="3175"/>
            <wp:wrapNone/>
            <wp:docPr id="102108767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1217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F8C" w:rsidRPr="00886991">
        <w:t>Spis zdjęć</w:t>
      </w:r>
      <w:bookmarkEnd w:id="466"/>
      <w:bookmarkEnd w:id="467"/>
    </w:p>
    <w:p w14:paraId="489C6453" w14:textId="40CBBBB4" w:rsidR="00520D56" w:rsidRPr="00886991" w:rsidRDefault="00520D56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54222C35" w14:textId="23A52A9E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3E06D57B" w14:textId="73927296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27389C90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41DB01BA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09DE0601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25990824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7ADA1442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1B48173F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37B09BB0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0D517393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08CB9091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0475CD11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3648B61B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1E7EF4BD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077FC2B7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4B5DA7F8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6301A57D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5136A8CA" w14:textId="77777777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</w:p>
    <w:p w14:paraId="1986F163" w14:textId="77777777" w:rsidR="00A41B46" w:rsidRPr="00886991" w:rsidRDefault="00A41B46" w:rsidP="00A41B46">
      <w:pPr>
        <w:rPr>
          <w:rFonts w:asciiTheme="minorHAnsi" w:hAnsiTheme="minorHAnsi" w:cstheme="minorHAnsi"/>
        </w:rPr>
      </w:pPr>
    </w:p>
    <w:p w14:paraId="2A79692B" w14:textId="10FDB762" w:rsidR="00342AE1" w:rsidRDefault="00445F8C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r w:rsidRPr="00886991">
        <w:rPr>
          <w:rFonts w:asciiTheme="minorHAnsi" w:hAnsiTheme="minorHAnsi" w:cstheme="minorHAnsi"/>
          <w:b/>
          <w:sz w:val="56"/>
        </w:rPr>
        <w:fldChar w:fldCharType="begin"/>
      </w:r>
      <w:r w:rsidRPr="00886991">
        <w:rPr>
          <w:rFonts w:asciiTheme="minorHAnsi" w:hAnsiTheme="minorHAnsi" w:cstheme="minorHAnsi"/>
          <w:b/>
          <w:sz w:val="56"/>
        </w:rPr>
        <w:instrText xml:space="preserve"> TOC \h \z \c "Zdjęcie" </w:instrText>
      </w:r>
      <w:r w:rsidRPr="00886991">
        <w:rPr>
          <w:rFonts w:asciiTheme="minorHAnsi" w:hAnsiTheme="minorHAnsi" w:cstheme="minorHAnsi"/>
          <w:b/>
          <w:sz w:val="56"/>
        </w:rPr>
        <w:fldChar w:fldCharType="separate"/>
      </w:r>
      <w:hyperlink w:anchor="_Toc207174469" w:history="1">
        <w:r w:rsidR="00342AE1" w:rsidRPr="00770129">
          <w:rPr>
            <w:rStyle w:val="Hipercze"/>
            <w:noProof/>
          </w:rPr>
          <w:t>Zdjęcie 1  Drewniany kościół Najświętszego Serca Pana Jezusa w Starych Oleszycach</w:t>
        </w:r>
        <w:r w:rsidR="00342AE1">
          <w:rPr>
            <w:noProof/>
            <w:webHidden/>
          </w:rPr>
          <w:tab/>
        </w:r>
        <w:r w:rsidR="00342AE1">
          <w:rPr>
            <w:noProof/>
            <w:webHidden/>
          </w:rPr>
          <w:fldChar w:fldCharType="begin"/>
        </w:r>
        <w:r w:rsidR="00342AE1">
          <w:rPr>
            <w:noProof/>
            <w:webHidden/>
          </w:rPr>
          <w:instrText xml:space="preserve"> PAGEREF _Toc207174469 \h </w:instrText>
        </w:r>
        <w:r w:rsidR="00342AE1">
          <w:rPr>
            <w:noProof/>
            <w:webHidden/>
          </w:rPr>
        </w:r>
        <w:r w:rsidR="00342AE1">
          <w:rPr>
            <w:noProof/>
            <w:webHidden/>
          </w:rPr>
          <w:fldChar w:fldCharType="separate"/>
        </w:r>
        <w:r w:rsidR="00342AE1">
          <w:rPr>
            <w:noProof/>
            <w:webHidden/>
          </w:rPr>
          <w:t>11</w:t>
        </w:r>
        <w:r w:rsidR="00342AE1">
          <w:rPr>
            <w:noProof/>
            <w:webHidden/>
          </w:rPr>
          <w:fldChar w:fldCharType="end"/>
        </w:r>
      </w:hyperlink>
    </w:p>
    <w:p w14:paraId="0EC46659" w14:textId="3706FFCA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0" w:history="1">
        <w:r w:rsidRPr="00770129">
          <w:rPr>
            <w:rStyle w:val="Hipercze"/>
            <w:noProof/>
          </w:rPr>
          <w:t>Zdjęcie 2     Cerkiew Św. Onufrego w Oleszycy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F972200" w14:textId="7EBC2627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1" w:history="1">
        <w:r w:rsidRPr="00770129">
          <w:rPr>
            <w:rStyle w:val="Hipercze"/>
            <w:noProof/>
          </w:rPr>
          <w:t>Zdjęcie 3    Rynek w Oleszycach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4002049" w14:textId="0155560E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2" w:history="1">
        <w:r w:rsidRPr="00770129">
          <w:rPr>
            <w:rStyle w:val="Hipercze"/>
            <w:noProof/>
          </w:rPr>
          <w:t>Zdjęcie 4   Pozostałości  Zespołu Pałacowo-Parkowego w Oleszycach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3E35289" w14:textId="585D2714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3" w:history="1">
        <w:r w:rsidRPr="00770129">
          <w:rPr>
            <w:rStyle w:val="Hipercze"/>
            <w:noProof/>
          </w:rPr>
          <w:t>Zdjęcie 5   Kościół parafialny pw. Św. Trójcy w Starym Dzikowie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2E20639" w14:textId="0D0AEE0C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4" w:history="1">
        <w:r w:rsidRPr="00770129">
          <w:rPr>
            <w:rStyle w:val="Hipercze"/>
            <w:noProof/>
          </w:rPr>
          <w:t>Zdjęcie 6 Ruiny grekokatolickiej Cerkwi Św. Dymitra w Starym Dzikowie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41571E2" w14:textId="7AC63FAF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5" w:history="1">
        <w:r w:rsidRPr="00770129">
          <w:rPr>
            <w:rStyle w:val="Hipercze"/>
            <w:noProof/>
          </w:rPr>
          <w:t>Zdjęcie 7 Krzyż mogilny z XVII wieku w Starym Dzikowie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45BE8EEB" w14:textId="0B13F22F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6" w:history="1">
        <w:r w:rsidRPr="00770129">
          <w:rPr>
            <w:rStyle w:val="Hipercze"/>
            <w:noProof/>
          </w:rPr>
          <w:t>Zdjęcie 8 Ruiny Synagogi w Starym Dzikowie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A7DA078" w14:textId="5CDFF7D9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7" w:history="1">
        <w:r w:rsidRPr="00770129">
          <w:rPr>
            <w:rStyle w:val="Hipercze"/>
            <w:noProof/>
          </w:rPr>
          <w:t>Zdjęcie 9 Lasy Sieniawskie w Surmaczówce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081DFEF" w14:textId="4414954E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8" w:history="1">
        <w:r w:rsidRPr="00770129">
          <w:rPr>
            <w:rStyle w:val="Hipercze"/>
            <w:noProof/>
          </w:rPr>
          <w:t>Zdjęcie 10     Kąpielisko w Radawie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11787A1E" w14:textId="673C5F2F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79" w:history="1">
        <w:r w:rsidRPr="00770129">
          <w:rPr>
            <w:rStyle w:val="Hipercze"/>
            <w:noProof/>
          </w:rPr>
          <w:t>Zdjęcie 11     Kościół filialny pod wezwaniem św. Antoniego Padewskiego w Cetuli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5F17D68" w14:textId="692F9222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80" w:history="1">
        <w:r w:rsidRPr="00770129">
          <w:rPr>
            <w:rStyle w:val="Hipercze"/>
            <w:noProof/>
          </w:rPr>
          <w:t>Zdjęcie 12    Cerkiew pod wezwaniem Świętych Kosmy w Zapałowie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C64E014" w14:textId="3E46CE5C" w:rsidR="00342AE1" w:rsidRDefault="00342AE1">
      <w:pPr>
        <w:pStyle w:val="Spisilustracji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207174481" w:history="1">
        <w:r w:rsidRPr="00770129">
          <w:rPr>
            <w:rStyle w:val="Hipercze"/>
            <w:noProof/>
          </w:rPr>
          <w:t xml:space="preserve">Zdjęcie 13 Lasy </w:t>
        </w:r>
        <w:r w:rsidRPr="00770129">
          <w:rPr>
            <w:rStyle w:val="Hipercze"/>
            <w:rFonts w:cstheme="minorHAnsi"/>
            <w:noProof/>
          </w:rPr>
          <w:t xml:space="preserve">obszaru Strategii </w:t>
        </w:r>
        <w:r w:rsidRPr="00770129">
          <w:rPr>
            <w:rStyle w:val="Hipercze"/>
            <w:rFonts w:asciiTheme="majorHAnsi" w:hAnsiTheme="majorHAnsi" w:cstheme="majorHAnsi"/>
            <w:noProof/>
          </w:rPr>
          <w:t>Rozwoju Ponadlokalnego „Zielone Zagłębie”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_Toc207174481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38F63B4E" w14:textId="3AF09CC5" w:rsidR="00445F8C" w:rsidRPr="00886991" w:rsidRDefault="00445F8C" w:rsidP="006414F7">
      <w:pPr>
        <w:pStyle w:val="Bezodstpw"/>
        <w:rPr>
          <w:rFonts w:asciiTheme="minorHAnsi" w:hAnsiTheme="minorHAnsi" w:cstheme="minorHAnsi"/>
          <w:b/>
          <w:sz w:val="56"/>
        </w:rPr>
      </w:pPr>
      <w:r w:rsidRPr="00886991">
        <w:rPr>
          <w:rFonts w:asciiTheme="minorHAnsi" w:hAnsiTheme="minorHAnsi" w:cstheme="minorHAnsi"/>
          <w:b/>
          <w:sz w:val="56"/>
        </w:rPr>
        <w:fldChar w:fldCharType="end"/>
      </w:r>
    </w:p>
    <w:sectPr w:rsidR="00445F8C" w:rsidRPr="00886991" w:rsidSect="00F462D4">
      <w:pgSz w:w="11906" w:h="16838"/>
      <w:pgMar w:top="1843" w:right="1417" w:bottom="1417" w:left="1417" w:header="426" w:footer="708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88" w:author="Kamil Zagalak" w:date="2025-09-02T12:06:00Z" w:initials="KZ">
    <w:p w14:paraId="12718C49" w14:textId="08BAF2F0" w:rsidR="003D6FEF" w:rsidRDefault="003D6FEF" w:rsidP="003D6FEF">
      <w:pPr>
        <w:pStyle w:val="Tekstkomentarza"/>
        <w:jc w:val="left"/>
      </w:pPr>
      <w:r>
        <w:rPr>
          <w:rStyle w:val="Odwoaniedokomentarza"/>
        </w:rPr>
        <w:annotationRef/>
      </w:r>
      <w:r>
        <w:t>Uzupełniono informację dotyczącą zagospodarowania przestrzeni publicznej, gdyż projekt w tym zakresie został umieszczony w Strategii. Brakuje tylko informacji odnoszących się do zakresu rzeczowego wpisanego do projektu, dotyczącego gmin Stary Dzików i Wiązownica. W diagnozie trzeba mocno uzasadnić co, gdzie i dlaczego ma być robione, a w przesłanych materiałach niestety tego brak</w:t>
      </w:r>
    </w:p>
  </w:comment>
  <w:comment w:id="121" w:author="Kamil Zagalak" w:date="2025-09-03T11:15:00Z" w:initials="KZ">
    <w:p w14:paraId="49FE3B08" w14:textId="24847491" w:rsidR="00EF6DFE" w:rsidRDefault="00EF6DFE" w:rsidP="00EF6DFE">
      <w:pPr>
        <w:pStyle w:val="Tekstkomentarza"/>
        <w:jc w:val="left"/>
      </w:pPr>
      <w:r>
        <w:rPr>
          <w:rStyle w:val="Odwoaniedokomentarza"/>
        </w:rPr>
        <w:annotationRef/>
      </w:r>
      <w:r>
        <w:t>Uzupełniono informacje w zakresie dziedzictwa kulturowego i potrzeb w tym zakresie</w:t>
      </w:r>
    </w:p>
  </w:comment>
  <w:comment w:id="123" w:author="Kamil Zagalak" w:date="2025-09-03T11:16:00Z" w:initials="KZ">
    <w:p w14:paraId="70C1F594" w14:textId="77777777" w:rsidR="00EF6DFE" w:rsidRDefault="00EF6DFE" w:rsidP="00EF6DFE">
      <w:pPr>
        <w:pStyle w:val="Tekstkomentarza"/>
        <w:jc w:val="left"/>
      </w:pPr>
      <w:r>
        <w:rPr>
          <w:rStyle w:val="Odwoaniedokomentarza"/>
        </w:rPr>
        <w:annotationRef/>
      </w:r>
      <w:r>
        <w:t>Jw.</w:t>
      </w:r>
    </w:p>
  </w:comment>
  <w:comment w:id="125" w:author="Kamil Zagalak" w:date="2025-09-03T11:16:00Z" w:initials="KZ">
    <w:p w14:paraId="49A87D85" w14:textId="77777777" w:rsidR="00EF6DFE" w:rsidRDefault="00EF6DFE" w:rsidP="00EF6DFE">
      <w:pPr>
        <w:pStyle w:val="Tekstkomentarza"/>
        <w:jc w:val="left"/>
      </w:pPr>
      <w:r>
        <w:rPr>
          <w:rStyle w:val="Odwoaniedokomentarza"/>
        </w:rPr>
        <w:annotationRef/>
      </w:r>
      <w:r>
        <w:t>Jw.</w:t>
      </w:r>
    </w:p>
  </w:comment>
  <w:comment w:id="129" w:author="Kamil Zagalak" w:date="2025-09-03T12:14:00Z" w:initials="KZ">
    <w:p w14:paraId="29D71DDC" w14:textId="77777777" w:rsidR="001566CB" w:rsidRDefault="001566CB" w:rsidP="001566CB">
      <w:pPr>
        <w:pStyle w:val="Tekstkomentarza"/>
        <w:jc w:val="left"/>
      </w:pPr>
      <w:r>
        <w:rPr>
          <w:rStyle w:val="Odwoaniedokomentarza"/>
        </w:rPr>
        <w:annotationRef/>
      </w:r>
      <w:r>
        <w:t>Uzupełniono informację w zakresie potrzeb w zakresie budowy ścieżek rowerowych. Brakuje tylko uzasadnienia dla Gminy Stary Dzików, bo z materiałów które otrzymałem nie wynika gdzie ma być budowana ta ścieżka, ani jakie jest uzasadnienie jej budowy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12718C49" w15:done="0"/>
  <w15:commentEx w15:paraId="49FE3B08" w15:done="0"/>
  <w15:commentEx w15:paraId="70C1F594" w15:done="0"/>
  <w15:commentEx w15:paraId="49A87D85" w15:done="0"/>
  <w15:commentEx w15:paraId="29D71DDC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22B60D80" w16cex:dateUtc="2025-09-02T10:06:00Z"/>
  <w16cex:commentExtensible w16cex:durableId="0F82BD47" w16cex:dateUtc="2025-09-03T09:15:00Z"/>
  <w16cex:commentExtensible w16cex:durableId="6D211C6E" w16cex:dateUtc="2025-09-03T09:16:00Z"/>
  <w16cex:commentExtensible w16cex:durableId="54A549AD" w16cex:dateUtc="2025-09-03T09:16:00Z"/>
  <w16cex:commentExtensible w16cex:durableId="36F74A1C" w16cex:dateUtc="2025-09-03T10:1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12718C49" w16cid:durableId="22B60D80"/>
  <w16cid:commentId w16cid:paraId="49FE3B08" w16cid:durableId="0F82BD47"/>
  <w16cid:commentId w16cid:paraId="70C1F594" w16cid:durableId="6D211C6E"/>
  <w16cid:commentId w16cid:paraId="49A87D85" w16cid:durableId="54A549AD"/>
  <w16cid:commentId w16cid:paraId="29D71DDC" w16cid:durableId="36F74A1C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92C56F" w14:textId="77777777" w:rsidR="00E626E3" w:rsidRDefault="00E626E3" w:rsidP="005D0AB4">
      <w:r>
        <w:separator/>
      </w:r>
    </w:p>
  </w:endnote>
  <w:endnote w:type="continuationSeparator" w:id="0">
    <w:p w14:paraId="381FEDE5" w14:textId="77777777" w:rsidR="00E626E3" w:rsidRDefault="00E626E3" w:rsidP="005D0A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5" w:usb1="08070000" w:usb2="00000010" w:usb3="00000000" w:csb0="00020002" w:csb1="00000000"/>
  </w:font>
  <w:font w:name="CenturyGothic">
    <w:altName w:val="MS Mincho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8137151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pl-PL"/>
      </w:rPr>
    </w:sdtEndPr>
    <w:sdtContent>
      <w:p w14:paraId="4B85E668" w14:textId="713B4F49" w:rsidR="00AE232B" w:rsidRDefault="00AE232B">
        <w:pPr>
          <w:pStyle w:val="Stopka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pl-PL"/>
          </w:rPr>
          <w:t>2</w:t>
        </w:r>
        <w:r>
          <w:fldChar w:fldCharType="end"/>
        </w:r>
        <w:r>
          <w:rPr>
            <w:lang w:val="pl-PL"/>
          </w:rPr>
          <w:t xml:space="preserve"> | </w:t>
        </w:r>
        <w:r>
          <w:rPr>
            <w:color w:val="7F7F7F" w:themeColor="background1" w:themeShade="7F"/>
            <w:spacing w:val="60"/>
            <w:lang w:val="pl-PL"/>
          </w:rPr>
          <w:t>Strona</w:t>
        </w:r>
      </w:p>
    </w:sdtContent>
  </w:sdt>
  <w:p w14:paraId="79B7D9FD" w14:textId="77777777" w:rsidR="00AE232B" w:rsidRDefault="00AE232B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6205032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pl-PL"/>
      </w:rPr>
    </w:sdtEndPr>
    <w:sdtContent>
      <w:p w14:paraId="4A5C7D1E" w14:textId="17D0B9CB" w:rsidR="00AE232B" w:rsidRDefault="00AE232B">
        <w:pPr>
          <w:pStyle w:val="Stopka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pl-PL"/>
          </w:rPr>
          <w:t>2</w:t>
        </w:r>
        <w:r>
          <w:fldChar w:fldCharType="end"/>
        </w:r>
        <w:r>
          <w:rPr>
            <w:lang w:val="pl-PL"/>
          </w:rPr>
          <w:t xml:space="preserve"> | </w:t>
        </w:r>
        <w:r>
          <w:rPr>
            <w:color w:val="7F7F7F" w:themeColor="background1" w:themeShade="7F"/>
            <w:spacing w:val="60"/>
            <w:lang w:val="pl-PL"/>
          </w:rPr>
          <w:t>Strona</w:t>
        </w:r>
      </w:p>
    </w:sdtContent>
  </w:sdt>
  <w:p w14:paraId="32443BA1" w14:textId="77777777" w:rsidR="00467E5C" w:rsidRDefault="00467E5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40716D" w14:textId="77777777" w:rsidR="00E626E3" w:rsidRDefault="00E626E3" w:rsidP="005D0AB4">
      <w:r>
        <w:separator/>
      </w:r>
    </w:p>
  </w:footnote>
  <w:footnote w:type="continuationSeparator" w:id="0">
    <w:p w14:paraId="234239B4" w14:textId="77777777" w:rsidR="00E626E3" w:rsidRDefault="00E626E3" w:rsidP="005D0A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2A46C9"/>
    <w:multiLevelType w:val="hybridMultilevel"/>
    <w:tmpl w:val="9E7CA1B2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8F7FC9"/>
    <w:multiLevelType w:val="multilevel"/>
    <w:tmpl w:val="0848EF92"/>
    <w:lvl w:ilvl="0">
      <w:start w:val="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4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0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40" w:hanging="2160"/>
      </w:pPr>
      <w:rPr>
        <w:rFonts w:hint="default"/>
      </w:rPr>
    </w:lvl>
  </w:abstractNum>
  <w:abstractNum w:abstractNumId="2" w15:restartNumberingAfterBreak="0">
    <w:nsid w:val="04D509FE"/>
    <w:multiLevelType w:val="hybridMultilevel"/>
    <w:tmpl w:val="EA2E7F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BE72FA"/>
    <w:multiLevelType w:val="hybridMultilevel"/>
    <w:tmpl w:val="513A99CA"/>
    <w:lvl w:ilvl="0" w:tplc="04150001">
      <w:start w:val="1"/>
      <w:numFmt w:val="bullet"/>
      <w:lvlText w:val=""/>
      <w:lvlJc w:val="left"/>
      <w:pPr>
        <w:ind w:left="14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72" w:hanging="360"/>
      </w:pPr>
      <w:rPr>
        <w:rFonts w:ascii="Wingdings" w:hAnsi="Wingdings" w:hint="default"/>
      </w:rPr>
    </w:lvl>
  </w:abstractNum>
  <w:abstractNum w:abstractNumId="4" w15:restartNumberingAfterBreak="0">
    <w:nsid w:val="06F16CD9"/>
    <w:multiLevelType w:val="hybridMultilevel"/>
    <w:tmpl w:val="06B6EB12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83926E3"/>
    <w:multiLevelType w:val="hybridMultilevel"/>
    <w:tmpl w:val="A8A423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5141BD"/>
    <w:multiLevelType w:val="multilevel"/>
    <w:tmpl w:val="7040B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8C51420"/>
    <w:multiLevelType w:val="hybridMultilevel"/>
    <w:tmpl w:val="8C62324A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8" w15:restartNumberingAfterBreak="0">
    <w:nsid w:val="098B5BF7"/>
    <w:multiLevelType w:val="multilevel"/>
    <w:tmpl w:val="A2C86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A2151ED"/>
    <w:multiLevelType w:val="hybridMultilevel"/>
    <w:tmpl w:val="54B8A45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0A5F0C44"/>
    <w:multiLevelType w:val="hybridMultilevel"/>
    <w:tmpl w:val="7BB8E5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96431"/>
    <w:multiLevelType w:val="hybridMultilevel"/>
    <w:tmpl w:val="E6F02994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BCB257E"/>
    <w:multiLevelType w:val="hybridMultilevel"/>
    <w:tmpl w:val="0E066C1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8F78D1"/>
    <w:multiLevelType w:val="multilevel"/>
    <w:tmpl w:val="72B62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C97410E"/>
    <w:multiLevelType w:val="hybridMultilevel"/>
    <w:tmpl w:val="D8B08B02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D2458F9"/>
    <w:multiLevelType w:val="hybridMultilevel"/>
    <w:tmpl w:val="12489BF8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DDC684D"/>
    <w:multiLevelType w:val="multilevel"/>
    <w:tmpl w:val="47DA0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EC24B0C"/>
    <w:multiLevelType w:val="hybridMultilevel"/>
    <w:tmpl w:val="9F249F0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106B0B1E"/>
    <w:multiLevelType w:val="hybridMultilevel"/>
    <w:tmpl w:val="D608721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109A1050"/>
    <w:multiLevelType w:val="hybridMultilevel"/>
    <w:tmpl w:val="3A4272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2073F49"/>
    <w:multiLevelType w:val="hybridMultilevel"/>
    <w:tmpl w:val="20966BFC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22C6793"/>
    <w:multiLevelType w:val="hybridMultilevel"/>
    <w:tmpl w:val="A1BAE848"/>
    <w:lvl w:ilvl="0" w:tplc="0415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 w15:restartNumberingAfterBreak="0">
    <w:nsid w:val="124D5305"/>
    <w:multiLevelType w:val="hybridMultilevel"/>
    <w:tmpl w:val="6220DA72"/>
    <w:lvl w:ilvl="0" w:tplc="04150011">
      <w:start w:val="1"/>
      <w:numFmt w:val="decimal"/>
      <w:lvlText w:val="%1)"/>
      <w:lvlJc w:val="left"/>
      <w:pPr>
        <w:ind w:left="1428" w:hanging="360"/>
      </w:pPr>
    </w:lvl>
    <w:lvl w:ilvl="1" w:tplc="04150019" w:tentative="1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3" w15:restartNumberingAfterBreak="0">
    <w:nsid w:val="138170CC"/>
    <w:multiLevelType w:val="hybridMultilevel"/>
    <w:tmpl w:val="42726A64"/>
    <w:lvl w:ilvl="0" w:tplc="D87C88A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141C3215"/>
    <w:multiLevelType w:val="hybridMultilevel"/>
    <w:tmpl w:val="1EC24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466527E"/>
    <w:multiLevelType w:val="hybridMultilevel"/>
    <w:tmpl w:val="D0862DE2"/>
    <w:lvl w:ilvl="0" w:tplc="0415000B">
      <w:start w:val="1"/>
      <w:numFmt w:val="bullet"/>
      <w:lvlText w:val=""/>
      <w:lvlJc w:val="left"/>
      <w:pPr>
        <w:ind w:left="10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00" w:hanging="360"/>
      </w:pPr>
      <w:rPr>
        <w:rFonts w:ascii="Wingdings" w:hAnsi="Wingdings" w:hint="default"/>
      </w:rPr>
    </w:lvl>
  </w:abstractNum>
  <w:abstractNum w:abstractNumId="26" w15:restartNumberingAfterBreak="0">
    <w:nsid w:val="14D7203F"/>
    <w:multiLevelType w:val="multilevel"/>
    <w:tmpl w:val="A424AC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4E0176A"/>
    <w:multiLevelType w:val="multilevel"/>
    <w:tmpl w:val="E0B039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77B7A45"/>
    <w:multiLevelType w:val="hybridMultilevel"/>
    <w:tmpl w:val="191A3F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178C0809"/>
    <w:multiLevelType w:val="hybridMultilevel"/>
    <w:tmpl w:val="D9345B52"/>
    <w:lvl w:ilvl="0" w:tplc="D87C88A6">
      <w:start w:val="1"/>
      <w:numFmt w:val="bullet"/>
      <w:lvlText w:val=""/>
      <w:lvlJc w:val="left"/>
      <w:pPr>
        <w:ind w:left="199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71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4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1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87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5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3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03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757" w:hanging="360"/>
      </w:pPr>
      <w:rPr>
        <w:rFonts w:ascii="Wingdings" w:hAnsi="Wingdings" w:hint="default"/>
      </w:rPr>
    </w:lvl>
  </w:abstractNum>
  <w:abstractNum w:abstractNumId="30" w15:restartNumberingAfterBreak="0">
    <w:nsid w:val="18CA2B3D"/>
    <w:multiLevelType w:val="hybridMultilevel"/>
    <w:tmpl w:val="11BE1F68"/>
    <w:lvl w:ilvl="0" w:tplc="D87C88A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191168E7"/>
    <w:multiLevelType w:val="multilevel"/>
    <w:tmpl w:val="2B0A743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19F27D24"/>
    <w:multiLevelType w:val="hybridMultilevel"/>
    <w:tmpl w:val="99E4638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AD75250"/>
    <w:multiLevelType w:val="multilevel"/>
    <w:tmpl w:val="F6B08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CC67DE1"/>
    <w:multiLevelType w:val="multilevel"/>
    <w:tmpl w:val="FE302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D08679F"/>
    <w:multiLevelType w:val="hybridMultilevel"/>
    <w:tmpl w:val="04DCD6E8"/>
    <w:lvl w:ilvl="0" w:tplc="D17C2840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6" w15:restartNumberingAfterBreak="0">
    <w:nsid w:val="1E8A3B22"/>
    <w:multiLevelType w:val="hybridMultilevel"/>
    <w:tmpl w:val="37D2C5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1F2D39C0"/>
    <w:multiLevelType w:val="hybridMultilevel"/>
    <w:tmpl w:val="9280A110"/>
    <w:lvl w:ilvl="0" w:tplc="D17C2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04F3E74"/>
    <w:multiLevelType w:val="multilevel"/>
    <w:tmpl w:val="338CD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0BD1917"/>
    <w:multiLevelType w:val="multilevel"/>
    <w:tmpl w:val="7A0C9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15F6371"/>
    <w:multiLevelType w:val="multilevel"/>
    <w:tmpl w:val="6F06A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1A86E03"/>
    <w:multiLevelType w:val="hybridMultilevel"/>
    <w:tmpl w:val="653415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3AF1CE5"/>
    <w:multiLevelType w:val="multilevel"/>
    <w:tmpl w:val="7D629C9E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268D1607"/>
    <w:multiLevelType w:val="multilevel"/>
    <w:tmpl w:val="83D2AE0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  <w:sz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4" w15:restartNumberingAfterBreak="0">
    <w:nsid w:val="26C04CF2"/>
    <w:multiLevelType w:val="multilevel"/>
    <w:tmpl w:val="0A5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26F70BDC"/>
    <w:multiLevelType w:val="hybridMultilevel"/>
    <w:tmpl w:val="6D8AA87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70D4567"/>
    <w:multiLevelType w:val="hybridMultilevel"/>
    <w:tmpl w:val="76921E74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27830209"/>
    <w:multiLevelType w:val="hybridMultilevel"/>
    <w:tmpl w:val="79BED6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27D975FC"/>
    <w:multiLevelType w:val="hybridMultilevel"/>
    <w:tmpl w:val="A8F8D7A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8A03537"/>
    <w:multiLevelType w:val="hybridMultilevel"/>
    <w:tmpl w:val="56822DAE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0" w15:restartNumberingAfterBreak="0">
    <w:nsid w:val="29637061"/>
    <w:multiLevelType w:val="hybridMultilevel"/>
    <w:tmpl w:val="250CC594"/>
    <w:lvl w:ilvl="0" w:tplc="D17C2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9CD4AB5"/>
    <w:multiLevelType w:val="multilevel"/>
    <w:tmpl w:val="6FF81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2AFD6FDA"/>
    <w:multiLevelType w:val="multilevel"/>
    <w:tmpl w:val="83668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2B8B2260"/>
    <w:multiLevelType w:val="hybridMultilevel"/>
    <w:tmpl w:val="2C808812"/>
    <w:lvl w:ilvl="0" w:tplc="398047B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2C2E0AFD"/>
    <w:multiLevelType w:val="hybridMultilevel"/>
    <w:tmpl w:val="700AA262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5" w15:restartNumberingAfterBreak="0">
    <w:nsid w:val="2C514BE3"/>
    <w:multiLevelType w:val="multilevel"/>
    <w:tmpl w:val="FF447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2CAA2DF9"/>
    <w:multiLevelType w:val="hybridMultilevel"/>
    <w:tmpl w:val="E1621364"/>
    <w:lvl w:ilvl="0" w:tplc="D87C88A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7" w15:restartNumberingAfterBreak="0">
    <w:nsid w:val="2D0F5C9F"/>
    <w:multiLevelType w:val="hybridMultilevel"/>
    <w:tmpl w:val="13BC6B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2FA46C6A"/>
    <w:multiLevelType w:val="hybridMultilevel"/>
    <w:tmpl w:val="01EE49C0"/>
    <w:lvl w:ilvl="0" w:tplc="04150001">
      <w:start w:val="1"/>
      <w:numFmt w:val="bullet"/>
      <w:lvlText w:val=""/>
      <w:lvlJc w:val="left"/>
      <w:pPr>
        <w:ind w:left="900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97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04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111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118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126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133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40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4768" w:hanging="360"/>
      </w:pPr>
      <w:rPr>
        <w:rFonts w:ascii="Wingdings" w:hAnsi="Wingdings" w:hint="default"/>
      </w:rPr>
    </w:lvl>
  </w:abstractNum>
  <w:abstractNum w:abstractNumId="59" w15:restartNumberingAfterBreak="0">
    <w:nsid w:val="306969F6"/>
    <w:multiLevelType w:val="hybridMultilevel"/>
    <w:tmpl w:val="2C701E4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14134E2"/>
    <w:multiLevelType w:val="multilevel"/>
    <w:tmpl w:val="084A4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32577612"/>
    <w:multiLevelType w:val="hybridMultilevel"/>
    <w:tmpl w:val="D9A64C14"/>
    <w:lvl w:ilvl="0" w:tplc="0415000F">
      <w:start w:val="1"/>
      <w:numFmt w:val="decimal"/>
      <w:lvlText w:val="%1."/>
      <w:lvlJc w:val="left"/>
      <w:pPr>
        <w:ind w:left="1473" w:hanging="360"/>
      </w:pPr>
    </w:lvl>
    <w:lvl w:ilvl="1" w:tplc="04150019" w:tentative="1">
      <w:start w:val="1"/>
      <w:numFmt w:val="lowerLetter"/>
      <w:lvlText w:val="%2."/>
      <w:lvlJc w:val="left"/>
      <w:pPr>
        <w:ind w:left="2193" w:hanging="360"/>
      </w:pPr>
    </w:lvl>
    <w:lvl w:ilvl="2" w:tplc="0415001B" w:tentative="1">
      <w:start w:val="1"/>
      <w:numFmt w:val="lowerRoman"/>
      <w:lvlText w:val="%3."/>
      <w:lvlJc w:val="right"/>
      <w:pPr>
        <w:ind w:left="2913" w:hanging="180"/>
      </w:pPr>
    </w:lvl>
    <w:lvl w:ilvl="3" w:tplc="0415000F" w:tentative="1">
      <w:start w:val="1"/>
      <w:numFmt w:val="decimal"/>
      <w:lvlText w:val="%4."/>
      <w:lvlJc w:val="left"/>
      <w:pPr>
        <w:ind w:left="3633" w:hanging="360"/>
      </w:pPr>
    </w:lvl>
    <w:lvl w:ilvl="4" w:tplc="04150019" w:tentative="1">
      <w:start w:val="1"/>
      <w:numFmt w:val="lowerLetter"/>
      <w:lvlText w:val="%5."/>
      <w:lvlJc w:val="left"/>
      <w:pPr>
        <w:ind w:left="4353" w:hanging="360"/>
      </w:pPr>
    </w:lvl>
    <w:lvl w:ilvl="5" w:tplc="0415001B" w:tentative="1">
      <w:start w:val="1"/>
      <w:numFmt w:val="lowerRoman"/>
      <w:lvlText w:val="%6."/>
      <w:lvlJc w:val="right"/>
      <w:pPr>
        <w:ind w:left="5073" w:hanging="180"/>
      </w:pPr>
    </w:lvl>
    <w:lvl w:ilvl="6" w:tplc="0415000F" w:tentative="1">
      <w:start w:val="1"/>
      <w:numFmt w:val="decimal"/>
      <w:lvlText w:val="%7."/>
      <w:lvlJc w:val="left"/>
      <w:pPr>
        <w:ind w:left="5793" w:hanging="360"/>
      </w:pPr>
    </w:lvl>
    <w:lvl w:ilvl="7" w:tplc="04150019" w:tentative="1">
      <w:start w:val="1"/>
      <w:numFmt w:val="lowerLetter"/>
      <w:lvlText w:val="%8."/>
      <w:lvlJc w:val="left"/>
      <w:pPr>
        <w:ind w:left="6513" w:hanging="360"/>
      </w:pPr>
    </w:lvl>
    <w:lvl w:ilvl="8" w:tplc="0415001B" w:tentative="1">
      <w:start w:val="1"/>
      <w:numFmt w:val="lowerRoman"/>
      <w:lvlText w:val="%9."/>
      <w:lvlJc w:val="right"/>
      <w:pPr>
        <w:ind w:left="7233" w:hanging="180"/>
      </w:pPr>
    </w:lvl>
  </w:abstractNum>
  <w:abstractNum w:abstractNumId="62" w15:restartNumberingAfterBreak="0">
    <w:nsid w:val="3273197D"/>
    <w:multiLevelType w:val="hybridMultilevel"/>
    <w:tmpl w:val="3BBC20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3492D75"/>
    <w:multiLevelType w:val="hybridMultilevel"/>
    <w:tmpl w:val="3F3AF14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33C545FF"/>
    <w:multiLevelType w:val="multilevel"/>
    <w:tmpl w:val="1A126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344F6A60"/>
    <w:multiLevelType w:val="hybridMultilevel"/>
    <w:tmpl w:val="85524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355B2760"/>
    <w:multiLevelType w:val="hybridMultilevel"/>
    <w:tmpl w:val="9BC8AED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7" w15:restartNumberingAfterBreak="0">
    <w:nsid w:val="356B00F8"/>
    <w:multiLevelType w:val="hybridMultilevel"/>
    <w:tmpl w:val="936C2DB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36AB73F3"/>
    <w:multiLevelType w:val="multilevel"/>
    <w:tmpl w:val="FD02FE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36D244AB"/>
    <w:multiLevelType w:val="hybridMultilevel"/>
    <w:tmpl w:val="1648382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0" w15:restartNumberingAfterBreak="0">
    <w:nsid w:val="37254B4B"/>
    <w:multiLevelType w:val="multilevel"/>
    <w:tmpl w:val="9AFE9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378D5C8F"/>
    <w:multiLevelType w:val="hybridMultilevel"/>
    <w:tmpl w:val="5DFE4928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38235077"/>
    <w:multiLevelType w:val="hybridMultilevel"/>
    <w:tmpl w:val="F042AE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389C755C"/>
    <w:multiLevelType w:val="multilevel"/>
    <w:tmpl w:val="2AFEA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399C42EF"/>
    <w:multiLevelType w:val="multilevel"/>
    <w:tmpl w:val="F822D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39CA457F"/>
    <w:multiLevelType w:val="hybridMultilevel"/>
    <w:tmpl w:val="DAA0CD58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3A1B6381"/>
    <w:multiLevelType w:val="hybridMultilevel"/>
    <w:tmpl w:val="51080D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3A5A5362"/>
    <w:multiLevelType w:val="hybridMultilevel"/>
    <w:tmpl w:val="D068A9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3AE931C7"/>
    <w:multiLevelType w:val="hybridMultilevel"/>
    <w:tmpl w:val="A212FBE0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9" w15:restartNumberingAfterBreak="0">
    <w:nsid w:val="3BA97140"/>
    <w:multiLevelType w:val="multilevel"/>
    <w:tmpl w:val="E6060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3CE014D4"/>
    <w:multiLevelType w:val="multilevel"/>
    <w:tmpl w:val="7E089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3D0643BF"/>
    <w:multiLevelType w:val="hybridMultilevel"/>
    <w:tmpl w:val="D430EE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3F5B5128"/>
    <w:multiLevelType w:val="hybridMultilevel"/>
    <w:tmpl w:val="753CDD80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3" w15:restartNumberingAfterBreak="0">
    <w:nsid w:val="40152234"/>
    <w:multiLevelType w:val="hybridMultilevel"/>
    <w:tmpl w:val="C6DEE742"/>
    <w:lvl w:ilvl="0" w:tplc="D17C2840">
      <w:start w:val="1"/>
      <w:numFmt w:val="bullet"/>
      <w:lvlText w:val=""/>
      <w:lvlJc w:val="left"/>
      <w:pPr>
        <w:ind w:left="142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84" w15:restartNumberingAfterBreak="0">
    <w:nsid w:val="410D61C4"/>
    <w:multiLevelType w:val="multilevel"/>
    <w:tmpl w:val="D8446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41C31FA8"/>
    <w:multiLevelType w:val="hybridMultilevel"/>
    <w:tmpl w:val="45CC0D06"/>
    <w:lvl w:ilvl="0" w:tplc="D87C88A6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6" w15:restartNumberingAfterBreak="0">
    <w:nsid w:val="44680C4B"/>
    <w:multiLevelType w:val="multilevel"/>
    <w:tmpl w:val="B43E3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44B878CC"/>
    <w:multiLevelType w:val="hybridMultilevel"/>
    <w:tmpl w:val="057EEF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44ED03A4"/>
    <w:multiLevelType w:val="hybridMultilevel"/>
    <w:tmpl w:val="99F0FDDE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9" w15:restartNumberingAfterBreak="0">
    <w:nsid w:val="45911877"/>
    <w:multiLevelType w:val="multilevel"/>
    <w:tmpl w:val="AB383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46765FED"/>
    <w:multiLevelType w:val="multilevel"/>
    <w:tmpl w:val="BA247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468E7619"/>
    <w:multiLevelType w:val="hybridMultilevel"/>
    <w:tmpl w:val="D8143244"/>
    <w:lvl w:ilvl="0" w:tplc="D17C284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2" w15:restartNumberingAfterBreak="0">
    <w:nsid w:val="47717E1C"/>
    <w:multiLevelType w:val="multilevel"/>
    <w:tmpl w:val="0A5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47FE142B"/>
    <w:multiLevelType w:val="hybridMultilevel"/>
    <w:tmpl w:val="FD36993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46E2DF22">
      <w:start w:val="1"/>
      <w:numFmt w:val="decimal"/>
      <w:lvlText w:val="%3)"/>
      <w:lvlJc w:val="left"/>
      <w:pPr>
        <w:tabs>
          <w:tab w:val="num" w:pos="1980"/>
        </w:tabs>
        <w:ind w:left="1980" w:hanging="360"/>
      </w:pPr>
    </w:lvl>
    <w:lvl w:ilvl="3" w:tplc="73DA1626">
      <w:start w:val="1"/>
      <w:numFmt w:val="lowerLetter"/>
      <w:lvlText w:val="%4)"/>
      <w:lvlJc w:val="left"/>
      <w:pPr>
        <w:ind w:left="252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4" w15:restartNumberingAfterBreak="0">
    <w:nsid w:val="487621CA"/>
    <w:multiLevelType w:val="multilevel"/>
    <w:tmpl w:val="7D629C9E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487D3248"/>
    <w:multiLevelType w:val="multilevel"/>
    <w:tmpl w:val="5C7EA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493C3DBE"/>
    <w:multiLevelType w:val="hybridMultilevel"/>
    <w:tmpl w:val="DD08392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7" w15:restartNumberingAfterBreak="0">
    <w:nsid w:val="49B60B9C"/>
    <w:multiLevelType w:val="hybridMultilevel"/>
    <w:tmpl w:val="0668088C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8" w15:restartNumberingAfterBreak="0">
    <w:nsid w:val="4C1632FE"/>
    <w:multiLevelType w:val="hybridMultilevel"/>
    <w:tmpl w:val="F17A6F4E"/>
    <w:lvl w:ilvl="0" w:tplc="0415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99" w15:restartNumberingAfterBreak="0">
    <w:nsid w:val="4C8E25C2"/>
    <w:multiLevelType w:val="hybridMultilevel"/>
    <w:tmpl w:val="6A14FB04"/>
    <w:lvl w:ilvl="0" w:tplc="D87C88A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0" w15:restartNumberingAfterBreak="0">
    <w:nsid w:val="4DAD38D4"/>
    <w:multiLevelType w:val="hybridMultilevel"/>
    <w:tmpl w:val="F0EACE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4FBF1164"/>
    <w:multiLevelType w:val="hybridMultilevel"/>
    <w:tmpl w:val="FFE465A6"/>
    <w:lvl w:ilvl="0" w:tplc="D17C2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50DE110E"/>
    <w:multiLevelType w:val="hybridMultilevel"/>
    <w:tmpl w:val="D01A20BE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3" w15:restartNumberingAfterBreak="0">
    <w:nsid w:val="526E1497"/>
    <w:multiLevelType w:val="multilevel"/>
    <w:tmpl w:val="1534C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52943AE2"/>
    <w:multiLevelType w:val="hybridMultilevel"/>
    <w:tmpl w:val="7B701B66"/>
    <w:lvl w:ilvl="0" w:tplc="0415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05" w15:restartNumberingAfterBreak="0">
    <w:nsid w:val="54DA6CE7"/>
    <w:multiLevelType w:val="hybridMultilevel"/>
    <w:tmpl w:val="600AE65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56BA6B50"/>
    <w:multiLevelType w:val="hybridMultilevel"/>
    <w:tmpl w:val="6A06E80E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7" w15:restartNumberingAfterBreak="0">
    <w:nsid w:val="57006DB0"/>
    <w:multiLevelType w:val="multilevel"/>
    <w:tmpl w:val="0A5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571342FA"/>
    <w:multiLevelType w:val="multilevel"/>
    <w:tmpl w:val="4344E0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57D67EF3"/>
    <w:multiLevelType w:val="multilevel"/>
    <w:tmpl w:val="0A5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57E93BF6"/>
    <w:multiLevelType w:val="hybridMultilevel"/>
    <w:tmpl w:val="9F94617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57EB198C"/>
    <w:multiLevelType w:val="multilevel"/>
    <w:tmpl w:val="6ADCE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582B3E6F"/>
    <w:multiLevelType w:val="multilevel"/>
    <w:tmpl w:val="BBB46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58515D53"/>
    <w:multiLevelType w:val="hybridMultilevel"/>
    <w:tmpl w:val="E9C8252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58753936"/>
    <w:multiLevelType w:val="hybridMultilevel"/>
    <w:tmpl w:val="FFFC10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58F16A93"/>
    <w:multiLevelType w:val="hybridMultilevel"/>
    <w:tmpl w:val="C54EF3B4"/>
    <w:lvl w:ilvl="0" w:tplc="D0EEC88A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6" w15:restartNumberingAfterBreak="0">
    <w:nsid w:val="591669C8"/>
    <w:multiLevelType w:val="hybridMultilevel"/>
    <w:tmpl w:val="F2CE6A2E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5A28092A"/>
    <w:multiLevelType w:val="multilevel"/>
    <w:tmpl w:val="A4DAD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5B8379CE"/>
    <w:multiLevelType w:val="multilevel"/>
    <w:tmpl w:val="301C2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5C9160AA"/>
    <w:multiLevelType w:val="hybridMultilevel"/>
    <w:tmpl w:val="52BA3ED4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0" w15:restartNumberingAfterBreak="0">
    <w:nsid w:val="5D1A6BB6"/>
    <w:multiLevelType w:val="multilevel"/>
    <w:tmpl w:val="C804C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5DCB7815"/>
    <w:multiLevelType w:val="hybridMultilevel"/>
    <w:tmpl w:val="32043550"/>
    <w:lvl w:ilvl="0" w:tplc="D87C88A6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22" w15:restartNumberingAfterBreak="0">
    <w:nsid w:val="5EF52E77"/>
    <w:multiLevelType w:val="multilevel"/>
    <w:tmpl w:val="9EB63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60211551"/>
    <w:multiLevelType w:val="multilevel"/>
    <w:tmpl w:val="0A5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60626B82"/>
    <w:multiLevelType w:val="hybridMultilevel"/>
    <w:tmpl w:val="3EDABED8"/>
    <w:lvl w:ilvl="0" w:tplc="0415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5" w15:restartNumberingAfterBreak="0">
    <w:nsid w:val="608929CD"/>
    <w:multiLevelType w:val="hybridMultilevel"/>
    <w:tmpl w:val="B5089394"/>
    <w:lvl w:ilvl="0" w:tplc="04150011">
      <w:start w:val="1"/>
      <w:numFmt w:val="decimal"/>
      <w:lvlText w:val="%1)"/>
      <w:lvlJc w:val="left"/>
      <w:pPr>
        <w:ind w:left="1428" w:hanging="360"/>
      </w:pPr>
    </w:lvl>
    <w:lvl w:ilvl="1" w:tplc="04150019" w:tentative="1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26" w15:restartNumberingAfterBreak="0">
    <w:nsid w:val="64E902A2"/>
    <w:multiLevelType w:val="hybridMultilevel"/>
    <w:tmpl w:val="4C3057CC"/>
    <w:lvl w:ilvl="0" w:tplc="827E7D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654966FA"/>
    <w:multiLevelType w:val="hybridMultilevel"/>
    <w:tmpl w:val="D7D48210"/>
    <w:lvl w:ilvl="0" w:tplc="46021848">
      <w:start w:val="1"/>
      <w:numFmt w:val="decimal"/>
      <w:lvlText w:val="%1)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8" w15:restartNumberingAfterBreak="0">
    <w:nsid w:val="67E62F9D"/>
    <w:multiLevelType w:val="hybridMultilevel"/>
    <w:tmpl w:val="93582BE2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9" w15:restartNumberingAfterBreak="0">
    <w:nsid w:val="68C50D81"/>
    <w:multiLevelType w:val="multilevel"/>
    <w:tmpl w:val="7E6EE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68D21225"/>
    <w:multiLevelType w:val="hybridMultilevel"/>
    <w:tmpl w:val="983CE1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6A767FF2"/>
    <w:multiLevelType w:val="hybridMultilevel"/>
    <w:tmpl w:val="5BDC61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6AB61C8B"/>
    <w:multiLevelType w:val="multilevel"/>
    <w:tmpl w:val="6518D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6ABB5F08"/>
    <w:multiLevelType w:val="multilevel"/>
    <w:tmpl w:val="26B8E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6AC26CE3"/>
    <w:multiLevelType w:val="hybridMultilevel"/>
    <w:tmpl w:val="FC60A122"/>
    <w:lvl w:ilvl="0" w:tplc="D17C2840">
      <w:start w:val="1"/>
      <w:numFmt w:val="bullet"/>
      <w:lvlText w:val=""/>
      <w:lvlJc w:val="left"/>
      <w:pPr>
        <w:ind w:left="14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135" w15:restartNumberingAfterBreak="0">
    <w:nsid w:val="6B392892"/>
    <w:multiLevelType w:val="multilevel"/>
    <w:tmpl w:val="222C5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6B626D81"/>
    <w:multiLevelType w:val="multilevel"/>
    <w:tmpl w:val="8EA60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6C246B39"/>
    <w:multiLevelType w:val="hybridMultilevel"/>
    <w:tmpl w:val="6B4E170C"/>
    <w:lvl w:ilvl="0" w:tplc="D17C2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6CEE3B02"/>
    <w:multiLevelType w:val="multilevel"/>
    <w:tmpl w:val="4FC23D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39" w15:restartNumberingAfterBreak="0">
    <w:nsid w:val="6DC453B4"/>
    <w:multiLevelType w:val="multilevel"/>
    <w:tmpl w:val="6DA4C06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>
      <w:start w:val="11"/>
      <w:numFmt w:val="decimal"/>
      <w:isLgl/>
      <w:lvlText w:val="%1.%2"/>
      <w:lvlJc w:val="left"/>
      <w:pPr>
        <w:ind w:left="1334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3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112" w:hanging="2160"/>
      </w:pPr>
      <w:rPr>
        <w:rFonts w:hint="default"/>
      </w:rPr>
    </w:lvl>
  </w:abstractNum>
  <w:abstractNum w:abstractNumId="140" w15:restartNumberingAfterBreak="0">
    <w:nsid w:val="6DC869FB"/>
    <w:multiLevelType w:val="multilevel"/>
    <w:tmpl w:val="0A5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6FA56190"/>
    <w:multiLevelType w:val="multilevel"/>
    <w:tmpl w:val="0A5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6FF26B15"/>
    <w:multiLevelType w:val="multilevel"/>
    <w:tmpl w:val="A2E47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7148311B"/>
    <w:multiLevelType w:val="hybridMultilevel"/>
    <w:tmpl w:val="39BAE10C"/>
    <w:lvl w:ilvl="0" w:tplc="D87C88A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4" w15:restartNumberingAfterBreak="0">
    <w:nsid w:val="7186619C"/>
    <w:multiLevelType w:val="multilevel"/>
    <w:tmpl w:val="CB368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72B7242C"/>
    <w:multiLevelType w:val="multilevel"/>
    <w:tmpl w:val="BBDEC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733B7975"/>
    <w:multiLevelType w:val="multilevel"/>
    <w:tmpl w:val="BA82A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73A70E7F"/>
    <w:multiLevelType w:val="multilevel"/>
    <w:tmpl w:val="B3A43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73FD7242"/>
    <w:multiLevelType w:val="hybridMultilevel"/>
    <w:tmpl w:val="7C5A21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74BA5FD0"/>
    <w:multiLevelType w:val="hybridMultilevel"/>
    <w:tmpl w:val="D1D0C7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74ED0248"/>
    <w:multiLevelType w:val="hybridMultilevel"/>
    <w:tmpl w:val="7020E8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7500404D"/>
    <w:multiLevelType w:val="multilevel"/>
    <w:tmpl w:val="026C3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75342076"/>
    <w:multiLevelType w:val="multilevel"/>
    <w:tmpl w:val="F6A6C4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75DD65AB"/>
    <w:multiLevelType w:val="multilevel"/>
    <w:tmpl w:val="30E2D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4" w15:restartNumberingAfterBreak="0">
    <w:nsid w:val="75F17D36"/>
    <w:multiLevelType w:val="hybridMultilevel"/>
    <w:tmpl w:val="BBE8646E"/>
    <w:lvl w:ilvl="0" w:tplc="D87C88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78D30364"/>
    <w:multiLevelType w:val="hybridMultilevel"/>
    <w:tmpl w:val="9B9675A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6" w15:restartNumberingAfterBreak="0">
    <w:nsid w:val="78DF441D"/>
    <w:multiLevelType w:val="multilevel"/>
    <w:tmpl w:val="8FF89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78E00E33"/>
    <w:multiLevelType w:val="hybridMultilevel"/>
    <w:tmpl w:val="3A647EDE"/>
    <w:lvl w:ilvl="0" w:tplc="058E7A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7B2620C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9" w15:restartNumberingAfterBreak="0">
    <w:nsid w:val="7B286F72"/>
    <w:multiLevelType w:val="hybridMultilevel"/>
    <w:tmpl w:val="873CA29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0" w15:restartNumberingAfterBreak="0">
    <w:nsid w:val="7BFD61AF"/>
    <w:multiLevelType w:val="hybridMultilevel"/>
    <w:tmpl w:val="9196B26E"/>
    <w:lvl w:ilvl="0" w:tplc="0A58343C">
      <w:numFmt w:val="bullet"/>
      <w:lvlText w:val="-"/>
      <w:lvlJc w:val="left"/>
      <w:pPr>
        <w:ind w:left="1146" w:hanging="360"/>
      </w:pPr>
      <w:rPr>
        <w:rFonts w:ascii="Calibri" w:eastAsia="Calibri" w:hAnsi="Calibri" w:cs="Calibri" w:hint="default"/>
      </w:rPr>
    </w:lvl>
    <w:lvl w:ilvl="1" w:tplc="0415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1" w15:restartNumberingAfterBreak="0">
    <w:nsid w:val="7CFE7F8F"/>
    <w:multiLevelType w:val="hybridMultilevel"/>
    <w:tmpl w:val="DB40D3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7D4637EC"/>
    <w:multiLevelType w:val="hybridMultilevel"/>
    <w:tmpl w:val="8B662F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DE05110"/>
    <w:multiLevelType w:val="multilevel"/>
    <w:tmpl w:val="35766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7DF15AF8"/>
    <w:multiLevelType w:val="hybridMultilevel"/>
    <w:tmpl w:val="2508F1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7E13631E"/>
    <w:multiLevelType w:val="hybridMultilevel"/>
    <w:tmpl w:val="8B441BD4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6" w15:restartNumberingAfterBreak="0">
    <w:nsid w:val="7E821C7A"/>
    <w:multiLevelType w:val="hybridMultilevel"/>
    <w:tmpl w:val="465A4650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7" w15:restartNumberingAfterBreak="0">
    <w:nsid w:val="7EAC6A50"/>
    <w:multiLevelType w:val="hybridMultilevel"/>
    <w:tmpl w:val="8A160730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8" w15:restartNumberingAfterBreak="0">
    <w:nsid w:val="7ED4515B"/>
    <w:multiLevelType w:val="hybridMultilevel"/>
    <w:tmpl w:val="2508F1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02366662">
    <w:abstractNumId w:val="81"/>
  </w:num>
  <w:num w:numId="2" w16cid:durableId="2138983061">
    <w:abstractNumId w:val="43"/>
  </w:num>
  <w:num w:numId="3" w16cid:durableId="36978866">
    <w:abstractNumId w:val="53"/>
  </w:num>
  <w:num w:numId="4" w16cid:durableId="1941251373">
    <w:abstractNumId w:val="157"/>
  </w:num>
  <w:num w:numId="5" w16cid:durableId="859010155">
    <w:abstractNumId w:val="125"/>
  </w:num>
  <w:num w:numId="6" w16cid:durableId="1614824098">
    <w:abstractNumId w:val="139"/>
  </w:num>
  <w:num w:numId="7" w16cid:durableId="1215850040">
    <w:abstractNumId w:val="31"/>
  </w:num>
  <w:num w:numId="8" w16cid:durableId="1870801423">
    <w:abstractNumId w:val="124"/>
  </w:num>
  <w:num w:numId="9" w16cid:durableId="881867931">
    <w:abstractNumId w:val="63"/>
  </w:num>
  <w:num w:numId="10" w16cid:durableId="1225066235">
    <w:abstractNumId w:val="22"/>
  </w:num>
  <w:num w:numId="11" w16cid:durableId="796918451">
    <w:abstractNumId w:val="100"/>
  </w:num>
  <w:num w:numId="12" w16cid:durableId="563834211">
    <w:abstractNumId w:val="159"/>
  </w:num>
  <w:num w:numId="13" w16cid:durableId="1532763344">
    <w:abstractNumId w:val="106"/>
  </w:num>
  <w:num w:numId="14" w16cid:durableId="303200841">
    <w:abstractNumId w:val="167"/>
  </w:num>
  <w:num w:numId="15" w16cid:durableId="22874142">
    <w:abstractNumId w:val="11"/>
  </w:num>
  <w:num w:numId="16" w16cid:durableId="2050183409">
    <w:abstractNumId w:val="110"/>
  </w:num>
  <w:num w:numId="17" w16cid:durableId="422839789">
    <w:abstractNumId w:val="119"/>
  </w:num>
  <w:num w:numId="18" w16cid:durableId="1217359016">
    <w:abstractNumId w:val="127"/>
  </w:num>
  <w:num w:numId="19" w16cid:durableId="1136067786">
    <w:abstractNumId w:val="115"/>
  </w:num>
  <w:num w:numId="20" w16cid:durableId="258225439">
    <w:abstractNumId w:val="24"/>
  </w:num>
  <w:num w:numId="21" w16cid:durableId="1692876995">
    <w:abstractNumId w:val="71"/>
  </w:num>
  <w:num w:numId="22" w16cid:durableId="1063060581">
    <w:abstractNumId w:val="72"/>
  </w:num>
  <w:num w:numId="23" w16cid:durableId="324625750">
    <w:abstractNumId w:val="36"/>
  </w:num>
  <w:num w:numId="24" w16cid:durableId="434254390">
    <w:abstractNumId w:val="23"/>
  </w:num>
  <w:num w:numId="25" w16cid:durableId="88936662">
    <w:abstractNumId w:val="76"/>
  </w:num>
  <w:num w:numId="26" w16cid:durableId="1293437749">
    <w:abstractNumId w:val="155"/>
  </w:num>
  <w:num w:numId="27" w16cid:durableId="586690796">
    <w:abstractNumId w:val="168"/>
  </w:num>
  <w:num w:numId="28" w16cid:durableId="669259082">
    <w:abstractNumId w:val="18"/>
  </w:num>
  <w:num w:numId="29" w16cid:durableId="958680501">
    <w:abstractNumId w:val="17"/>
  </w:num>
  <w:num w:numId="30" w16cid:durableId="117377774">
    <w:abstractNumId w:val="69"/>
  </w:num>
  <w:num w:numId="31" w16cid:durableId="83961287">
    <w:abstractNumId w:val="75"/>
  </w:num>
  <w:num w:numId="32" w16cid:durableId="1491096136">
    <w:abstractNumId w:val="5"/>
  </w:num>
  <w:num w:numId="33" w16cid:durableId="270237387">
    <w:abstractNumId w:val="3"/>
  </w:num>
  <w:num w:numId="34" w16cid:durableId="244731458">
    <w:abstractNumId w:val="13"/>
  </w:num>
  <w:num w:numId="35" w16cid:durableId="854198181">
    <w:abstractNumId w:val="147"/>
  </w:num>
  <w:num w:numId="36" w16cid:durableId="1715471166">
    <w:abstractNumId w:val="118"/>
  </w:num>
  <w:num w:numId="37" w16cid:durableId="1638028887">
    <w:abstractNumId w:val="8"/>
  </w:num>
  <w:num w:numId="38" w16cid:durableId="1648171122">
    <w:abstractNumId w:val="7"/>
  </w:num>
  <w:num w:numId="39" w16cid:durableId="89591883">
    <w:abstractNumId w:val="131"/>
  </w:num>
  <w:num w:numId="40" w16cid:durableId="1567952602">
    <w:abstractNumId w:val="49"/>
  </w:num>
  <w:num w:numId="41" w16cid:durableId="1455441810">
    <w:abstractNumId w:val="90"/>
  </w:num>
  <w:num w:numId="42" w16cid:durableId="1811365499">
    <w:abstractNumId w:val="56"/>
  </w:num>
  <w:num w:numId="43" w16cid:durableId="973219355">
    <w:abstractNumId w:val="10"/>
  </w:num>
  <w:num w:numId="44" w16cid:durableId="1351832748">
    <w:abstractNumId w:val="19"/>
  </w:num>
  <w:num w:numId="45" w16cid:durableId="649216487">
    <w:abstractNumId w:val="82"/>
  </w:num>
  <w:num w:numId="46" w16cid:durableId="1892885550">
    <w:abstractNumId w:val="87"/>
  </w:num>
  <w:num w:numId="47" w16cid:durableId="1903952106">
    <w:abstractNumId w:val="41"/>
  </w:num>
  <w:num w:numId="48" w16cid:durableId="1429808833">
    <w:abstractNumId w:val="113"/>
  </w:num>
  <w:num w:numId="49" w16cid:durableId="568610598">
    <w:abstractNumId w:val="62"/>
  </w:num>
  <w:num w:numId="50" w16cid:durableId="1369528853">
    <w:abstractNumId w:val="130"/>
  </w:num>
  <w:num w:numId="51" w16cid:durableId="1550412549">
    <w:abstractNumId w:val="78"/>
  </w:num>
  <w:num w:numId="52" w16cid:durableId="1438059665">
    <w:abstractNumId w:val="98"/>
  </w:num>
  <w:num w:numId="53" w16cid:durableId="224418741">
    <w:abstractNumId w:val="132"/>
  </w:num>
  <w:num w:numId="54" w16cid:durableId="2068840452">
    <w:abstractNumId w:val="1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 w16cid:durableId="1241528279">
    <w:abstractNumId w:val="0"/>
  </w:num>
  <w:num w:numId="56" w16cid:durableId="1408115069">
    <w:abstractNumId w:val="116"/>
  </w:num>
  <w:num w:numId="57" w16cid:durableId="570576964">
    <w:abstractNumId w:val="143"/>
  </w:num>
  <w:num w:numId="58" w16cid:durableId="627706256">
    <w:abstractNumId w:val="29"/>
  </w:num>
  <w:num w:numId="59" w16cid:durableId="1191383990">
    <w:abstractNumId w:val="121"/>
  </w:num>
  <w:num w:numId="60" w16cid:durableId="996303722">
    <w:abstractNumId w:val="14"/>
  </w:num>
  <w:num w:numId="61" w16cid:durableId="1659992919">
    <w:abstractNumId w:val="4"/>
  </w:num>
  <w:num w:numId="62" w16cid:durableId="1377848942">
    <w:abstractNumId w:val="154"/>
  </w:num>
  <w:num w:numId="63" w16cid:durableId="1054961417">
    <w:abstractNumId w:val="30"/>
  </w:num>
  <w:num w:numId="64" w16cid:durableId="838420781">
    <w:abstractNumId w:val="20"/>
  </w:num>
  <w:num w:numId="65" w16cid:durableId="1435831978">
    <w:abstractNumId w:val="15"/>
  </w:num>
  <w:num w:numId="66" w16cid:durableId="517474094">
    <w:abstractNumId w:val="61"/>
  </w:num>
  <w:num w:numId="67" w16cid:durableId="842622285">
    <w:abstractNumId w:val="99"/>
  </w:num>
  <w:num w:numId="68" w16cid:durableId="328947173">
    <w:abstractNumId w:val="45"/>
  </w:num>
  <w:num w:numId="69" w16cid:durableId="782463488">
    <w:abstractNumId w:val="158"/>
  </w:num>
  <w:num w:numId="70" w16cid:durableId="1737823597">
    <w:abstractNumId w:val="160"/>
  </w:num>
  <w:num w:numId="71" w16cid:durableId="107698126">
    <w:abstractNumId w:val="85"/>
  </w:num>
  <w:num w:numId="72" w16cid:durableId="745490611">
    <w:abstractNumId w:val="25"/>
  </w:num>
  <w:num w:numId="73" w16cid:durableId="1520048947">
    <w:abstractNumId w:val="164"/>
  </w:num>
  <w:num w:numId="74" w16cid:durableId="1828473993">
    <w:abstractNumId w:val="21"/>
  </w:num>
  <w:num w:numId="75" w16cid:durableId="2132358702">
    <w:abstractNumId w:val="65"/>
  </w:num>
  <w:num w:numId="76" w16cid:durableId="436557320">
    <w:abstractNumId w:val="47"/>
  </w:num>
  <w:num w:numId="77" w16cid:durableId="787697776">
    <w:abstractNumId w:val="34"/>
  </w:num>
  <w:num w:numId="78" w16cid:durableId="450250383">
    <w:abstractNumId w:val="145"/>
  </w:num>
  <w:num w:numId="79" w16cid:durableId="1347369135">
    <w:abstractNumId w:val="135"/>
  </w:num>
  <w:num w:numId="80" w16cid:durableId="1198617696">
    <w:abstractNumId w:val="84"/>
  </w:num>
  <w:num w:numId="81" w16cid:durableId="891499778">
    <w:abstractNumId w:val="77"/>
  </w:num>
  <w:num w:numId="82" w16cid:durableId="303433819">
    <w:abstractNumId w:val="148"/>
  </w:num>
  <w:num w:numId="83" w16cid:durableId="853347243">
    <w:abstractNumId w:val="37"/>
  </w:num>
  <w:num w:numId="84" w16cid:durableId="1479372185">
    <w:abstractNumId w:val="67"/>
  </w:num>
  <w:num w:numId="85" w16cid:durableId="701396516">
    <w:abstractNumId w:val="153"/>
  </w:num>
  <w:num w:numId="86" w16cid:durableId="272790395">
    <w:abstractNumId w:val="161"/>
  </w:num>
  <w:num w:numId="87" w16cid:durableId="441609193">
    <w:abstractNumId w:val="35"/>
  </w:num>
  <w:num w:numId="88" w16cid:durableId="808287392">
    <w:abstractNumId w:val="134"/>
  </w:num>
  <w:num w:numId="89" w16cid:durableId="567153740">
    <w:abstractNumId w:val="137"/>
  </w:num>
  <w:num w:numId="90" w16cid:durableId="1005011101">
    <w:abstractNumId w:val="59"/>
  </w:num>
  <w:num w:numId="91" w16cid:durableId="420875084">
    <w:abstractNumId w:val="138"/>
  </w:num>
  <w:num w:numId="92" w16cid:durableId="1409689525">
    <w:abstractNumId w:val="70"/>
  </w:num>
  <w:num w:numId="93" w16cid:durableId="1393195097">
    <w:abstractNumId w:val="26"/>
  </w:num>
  <w:num w:numId="94" w16cid:durableId="311721372">
    <w:abstractNumId w:val="12"/>
  </w:num>
  <w:num w:numId="95" w16cid:durableId="846288306">
    <w:abstractNumId w:val="104"/>
  </w:num>
  <w:num w:numId="96" w16cid:durableId="737481210">
    <w:abstractNumId w:val="114"/>
  </w:num>
  <w:num w:numId="97" w16cid:durableId="921373733">
    <w:abstractNumId w:val="46"/>
  </w:num>
  <w:num w:numId="98" w16cid:durableId="588345136">
    <w:abstractNumId w:val="102"/>
  </w:num>
  <w:num w:numId="99" w16cid:durableId="1868760750">
    <w:abstractNumId w:val="126"/>
  </w:num>
  <w:num w:numId="100" w16cid:durableId="1824812440">
    <w:abstractNumId w:val="57"/>
  </w:num>
  <w:num w:numId="101" w16cid:durableId="1639410906">
    <w:abstractNumId w:val="88"/>
  </w:num>
  <w:num w:numId="102" w16cid:durableId="58598929">
    <w:abstractNumId w:val="1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457601322">
    <w:abstractNumId w:val="50"/>
  </w:num>
  <w:num w:numId="104" w16cid:durableId="258026838">
    <w:abstractNumId w:val="129"/>
  </w:num>
  <w:num w:numId="105" w16cid:durableId="455955706">
    <w:abstractNumId w:val="152"/>
  </w:num>
  <w:num w:numId="106" w16cid:durableId="261501057">
    <w:abstractNumId w:val="80"/>
  </w:num>
  <w:num w:numId="107" w16cid:durableId="1379166311">
    <w:abstractNumId w:val="16"/>
  </w:num>
  <w:num w:numId="108" w16cid:durableId="1719354600">
    <w:abstractNumId w:val="163"/>
  </w:num>
  <w:num w:numId="109" w16cid:durableId="2052799537">
    <w:abstractNumId w:val="55"/>
  </w:num>
  <w:num w:numId="110" w16cid:durableId="709568354">
    <w:abstractNumId w:val="151"/>
  </w:num>
  <w:num w:numId="111" w16cid:durableId="695958432">
    <w:abstractNumId w:val="142"/>
  </w:num>
  <w:num w:numId="112" w16cid:durableId="2139109662">
    <w:abstractNumId w:val="40"/>
  </w:num>
  <w:num w:numId="113" w16cid:durableId="1490711113">
    <w:abstractNumId w:val="33"/>
  </w:num>
  <w:num w:numId="114" w16cid:durableId="1696734946">
    <w:abstractNumId w:val="89"/>
  </w:num>
  <w:num w:numId="115" w16cid:durableId="1784417924">
    <w:abstractNumId w:val="60"/>
  </w:num>
  <w:num w:numId="116" w16cid:durableId="1356073869">
    <w:abstractNumId w:val="120"/>
  </w:num>
  <w:num w:numId="117" w16cid:durableId="1099712771">
    <w:abstractNumId w:val="95"/>
  </w:num>
  <w:num w:numId="118" w16cid:durableId="2102754664">
    <w:abstractNumId w:val="133"/>
  </w:num>
  <w:num w:numId="119" w16cid:durableId="594095039">
    <w:abstractNumId w:val="27"/>
  </w:num>
  <w:num w:numId="120" w16cid:durableId="1770734364">
    <w:abstractNumId w:val="6"/>
  </w:num>
  <w:num w:numId="121" w16cid:durableId="1960334648">
    <w:abstractNumId w:val="140"/>
  </w:num>
  <w:num w:numId="122" w16cid:durableId="736782641">
    <w:abstractNumId w:val="39"/>
  </w:num>
  <w:num w:numId="123" w16cid:durableId="1314487434">
    <w:abstractNumId w:val="107"/>
  </w:num>
  <w:num w:numId="124" w16cid:durableId="656300072">
    <w:abstractNumId w:val="141"/>
  </w:num>
  <w:num w:numId="125" w16cid:durableId="719860376">
    <w:abstractNumId w:val="44"/>
  </w:num>
  <w:num w:numId="126" w16cid:durableId="1925646489">
    <w:abstractNumId w:val="109"/>
  </w:num>
  <w:num w:numId="127" w16cid:durableId="1202980328">
    <w:abstractNumId w:val="92"/>
  </w:num>
  <w:num w:numId="128" w16cid:durableId="322896053">
    <w:abstractNumId w:val="123"/>
  </w:num>
  <w:num w:numId="129" w16cid:durableId="1481772267">
    <w:abstractNumId w:val="91"/>
  </w:num>
  <w:num w:numId="130" w16cid:durableId="1928419605">
    <w:abstractNumId w:val="83"/>
  </w:num>
  <w:num w:numId="131" w16cid:durableId="1403943770">
    <w:abstractNumId w:val="166"/>
  </w:num>
  <w:num w:numId="132" w16cid:durableId="1625576324">
    <w:abstractNumId w:val="54"/>
  </w:num>
  <w:num w:numId="133" w16cid:durableId="1038553124">
    <w:abstractNumId w:val="108"/>
  </w:num>
  <w:num w:numId="134" w16cid:durableId="1534656597">
    <w:abstractNumId w:val="68"/>
  </w:num>
  <w:num w:numId="135" w16cid:durableId="1630433884">
    <w:abstractNumId w:val="64"/>
  </w:num>
  <w:num w:numId="136" w16cid:durableId="1356542751">
    <w:abstractNumId w:val="51"/>
  </w:num>
  <w:num w:numId="137" w16cid:durableId="1036780646">
    <w:abstractNumId w:val="38"/>
  </w:num>
  <w:num w:numId="138" w16cid:durableId="420491523">
    <w:abstractNumId w:val="144"/>
  </w:num>
  <w:num w:numId="139" w16cid:durableId="488135349">
    <w:abstractNumId w:val="1"/>
  </w:num>
  <w:num w:numId="140" w16cid:durableId="1725175019">
    <w:abstractNumId w:val="74"/>
  </w:num>
  <w:num w:numId="141" w16cid:durableId="1264803643">
    <w:abstractNumId w:val="112"/>
  </w:num>
  <w:num w:numId="142" w16cid:durableId="428545181">
    <w:abstractNumId w:val="156"/>
  </w:num>
  <w:num w:numId="143" w16cid:durableId="375012771">
    <w:abstractNumId w:val="117"/>
  </w:num>
  <w:num w:numId="144" w16cid:durableId="1642618040">
    <w:abstractNumId w:val="10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 w16cid:durableId="670180919">
    <w:abstractNumId w:val="9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 w16cid:durableId="1781561878">
    <w:abstractNumId w:val="149"/>
  </w:num>
  <w:num w:numId="147" w16cid:durableId="1483740532">
    <w:abstractNumId w:val="58"/>
  </w:num>
  <w:num w:numId="148" w16cid:durableId="1271548722">
    <w:abstractNumId w:val="86"/>
  </w:num>
  <w:num w:numId="149" w16cid:durableId="2134015391">
    <w:abstractNumId w:val="122"/>
  </w:num>
  <w:num w:numId="150" w16cid:durableId="390228400">
    <w:abstractNumId w:val="111"/>
  </w:num>
  <w:num w:numId="151" w16cid:durableId="1965846379">
    <w:abstractNumId w:val="103"/>
  </w:num>
  <w:num w:numId="152" w16cid:durableId="979770928">
    <w:abstractNumId w:val="94"/>
  </w:num>
  <w:num w:numId="153" w16cid:durableId="423722398">
    <w:abstractNumId w:val="42"/>
  </w:num>
  <w:num w:numId="154" w16cid:durableId="762921306">
    <w:abstractNumId w:val="165"/>
  </w:num>
  <w:num w:numId="155" w16cid:durableId="1358241426">
    <w:abstractNumId w:val="150"/>
  </w:num>
  <w:num w:numId="156" w16cid:durableId="828249773">
    <w:abstractNumId w:val="48"/>
  </w:num>
  <w:num w:numId="157" w16cid:durableId="645740669">
    <w:abstractNumId w:val="101"/>
  </w:num>
  <w:num w:numId="158" w16cid:durableId="1163349317">
    <w:abstractNumId w:val="32"/>
  </w:num>
  <w:num w:numId="159" w16cid:durableId="1772773881">
    <w:abstractNumId w:val="96"/>
  </w:num>
  <w:num w:numId="160" w16cid:durableId="1403484989">
    <w:abstractNumId w:val="73"/>
  </w:num>
  <w:num w:numId="161" w16cid:durableId="597175638">
    <w:abstractNumId w:val="52"/>
  </w:num>
  <w:num w:numId="162" w16cid:durableId="1375807019">
    <w:abstractNumId w:val="146"/>
  </w:num>
  <w:num w:numId="163" w16cid:durableId="49153845">
    <w:abstractNumId w:val="136"/>
  </w:num>
  <w:num w:numId="164" w16cid:durableId="135338243">
    <w:abstractNumId w:val="79"/>
  </w:num>
  <w:num w:numId="165" w16cid:durableId="683284331">
    <w:abstractNumId w:val="9"/>
  </w:num>
  <w:num w:numId="166" w16cid:durableId="937559788">
    <w:abstractNumId w:val="66"/>
  </w:num>
  <w:num w:numId="167" w16cid:durableId="1955089598">
    <w:abstractNumId w:val="97"/>
  </w:num>
  <w:num w:numId="168" w16cid:durableId="1624383807">
    <w:abstractNumId w:val="28"/>
  </w:num>
  <w:num w:numId="169" w16cid:durableId="554321037">
    <w:abstractNumId w:val="2"/>
  </w:num>
  <w:numIdMacAtCleanup w:val="67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Kamil Zagalak">
    <w15:presenceInfo w15:providerId="AD" w15:userId="S-1-5-21-1268390083-3469007951-4096900704-111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577F"/>
    <w:rsid w:val="0000014F"/>
    <w:rsid w:val="00001B4E"/>
    <w:rsid w:val="00003BEB"/>
    <w:rsid w:val="000059B2"/>
    <w:rsid w:val="00006444"/>
    <w:rsid w:val="000069A5"/>
    <w:rsid w:val="000127CD"/>
    <w:rsid w:val="000132B2"/>
    <w:rsid w:val="000139B6"/>
    <w:rsid w:val="0001446C"/>
    <w:rsid w:val="00015070"/>
    <w:rsid w:val="000150E8"/>
    <w:rsid w:val="0001685C"/>
    <w:rsid w:val="00016B93"/>
    <w:rsid w:val="00016C2A"/>
    <w:rsid w:val="00016FA7"/>
    <w:rsid w:val="00017806"/>
    <w:rsid w:val="00021B0E"/>
    <w:rsid w:val="000223F0"/>
    <w:rsid w:val="00023CC6"/>
    <w:rsid w:val="00024284"/>
    <w:rsid w:val="00024C07"/>
    <w:rsid w:val="000256E2"/>
    <w:rsid w:val="00025B0D"/>
    <w:rsid w:val="00030358"/>
    <w:rsid w:val="0003192E"/>
    <w:rsid w:val="00031CAB"/>
    <w:rsid w:val="00031EBB"/>
    <w:rsid w:val="00032E03"/>
    <w:rsid w:val="0003359F"/>
    <w:rsid w:val="000345E6"/>
    <w:rsid w:val="000353AE"/>
    <w:rsid w:val="000363D7"/>
    <w:rsid w:val="00036900"/>
    <w:rsid w:val="00037116"/>
    <w:rsid w:val="00037B60"/>
    <w:rsid w:val="0004144F"/>
    <w:rsid w:val="000417CE"/>
    <w:rsid w:val="00041BA2"/>
    <w:rsid w:val="00042977"/>
    <w:rsid w:val="0004546B"/>
    <w:rsid w:val="00045546"/>
    <w:rsid w:val="0004577F"/>
    <w:rsid w:val="00046491"/>
    <w:rsid w:val="00046B00"/>
    <w:rsid w:val="00046BFF"/>
    <w:rsid w:val="00046CB6"/>
    <w:rsid w:val="0004725F"/>
    <w:rsid w:val="00050692"/>
    <w:rsid w:val="000521EF"/>
    <w:rsid w:val="0005304C"/>
    <w:rsid w:val="0005320A"/>
    <w:rsid w:val="00053B37"/>
    <w:rsid w:val="00053D44"/>
    <w:rsid w:val="000546F1"/>
    <w:rsid w:val="00054FE3"/>
    <w:rsid w:val="000566F2"/>
    <w:rsid w:val="0006073F"/>
    <w:rsid w:val="000607C5"/>
    <w:rsid w:val="000620AB"/>
    <w:rsid w:val="00062DD1"/>
    <w:rsid w:val="00062E59"/>
    <w:rsid w:val="00063094"/>
    <w:rsid w:val="00064B3F"/>
    <w:rsid w:val="00066388"/>
    <w:rsid w:val="000673F6"/>
    <w:rsid w:val="00067790"/>
    <w:rsid w:val="000707E9"/>
    <w:rsid w:val="0007098F"/>
    <w:rsid w:val="00070A25"/>
    <w:rsid w:val="00070CC3"/>
    <w:rsid w:val="0007278B"/>
    <w:rsid w:val="00072F7E"/>
    <w:rsid w:val="00073FEB"/>
    <w:rsid w:val="00074546"/>
    <w:rsid w:val="0007492F"/>
    <w:rsid w:val="00075860"/>
    <w:rsid w:val="00076269"/>
    <w:rsid w:val="00076295"/>
    <w:rsid w:val="00077212"/>
    <w:rsid w:val="00077BCD"/>
    <w:rsid w:val="000806F2"/>
    <w:rsid w:val="00080769"/>
    <w:rsid w:val="00081C2B"/>
    <w:rsid w:val="00082A1C"/>
    <w:rsid w:val="00082D72"/>
    <w:rsid w:val="00082E92"/>
    <w:rsid w:val="00083A83"/>
    <w:rsid w:val="0008477D"/>
    <w:rsid w:val="00084E89"/>
    <w:rsid w:val="000850BD"/>
    <w:rsid w:val="00085205"/>
    <w:rsid w:val="00085776"/>
    <w:rsid w:val="00085FCA"/>
    <w:rsid w:val="00087224"/>
    <w:rsid w:val="00090123"/>
    <w:rsid w:val="00090DC8"/>
    <w:rsid w:val="00091222"/>
    <w:rsid w:val="00091FF4"/>
    <w:rsid w:val="00093F3E"/>
    <w:rsid w:val="00093FBE"/>
    <w:rsid w:val="00094077"/>
    <w:rsid w:val="000949A5"/>
    <w:rsid w:val="000A0603"/>
    <w:rsid w:val="000A0682"/>
    <w:rsid w:val="000A1AE1"/>
    <w:rsid w:val="000A2444"/>
    <w:rsid w:val="000A2C2C"/>
    <w:rsid w:val="000A3065"/>
    <w:rsid w:val="000A3AE1"/>
    <w:rsid w:val="000A4364"/>
    <w:rsid w:val="000A5235"/>
    <w:rsid w:val="000A5813"/>
    <w:rsid w:val="000A5A0B"/>
    <w:rsid w:val="000B151C"/>
    <w:rsid w:val="000B1686"/>
    <w:rsid w:val="000B30D3"/>
    <w:rsid w:val="000B37E8"/>
    <w:rsid w:val="000B3AA8"/>
    <w:rsid w:val="000B4A31"/>
    <w:rsid w:val="000B6355"/>
    <w:rsid w:val="000B78A7"/>
    <w:rsid w:val="000B79CC"/>
    <w:rsid w:val="000B7DA3"/>
    <w:rsid w:val="000C19D1"/>
    <w:rsid w:val="000C35E3"/>
    <w:rsid w:val="000C5BE1"/>
    <w:rsid w:val="000C5F35"/>
    <w:rsid w:val="000C70A3"/>
    <w:rsid w:val="000D05F6"/>
    <w:rsid w:val="000D104C"/>
    <w:rsid w:val="000D19E9"/>
    <w:rsid w:val="000D2715"/>
    <w:rsid w:val="000D5718"/>
    <w:rsid w:val="000D7533"/>
    <w:rsid w:val="000D7D37"/>
    <w:rsid w:val="000E18AF"/>
    <w:rsid w:val="000E1A75"/>
    <w:rsid w:val="000E1E6A"/>
    <w:rsid w:val="000E226A"/>
    <w:rsid w:val="000E2D9E"/>
    <w:rsid w:val="000E3BAC"/>
    <w:rsid w:val="000E3D12"/>
    <w:rsid w:val="000E605D"/>
    <w:rsid w:val="000E6EEE"/>
    <w:rsid w:val="000E74D0"/>
    <w:rsid w:val="000E7793"/>
    <w:rsid w:val="000E7811"/>
    <w:rsid w:val="000E7BE2"/>
    <w:rsid w:val="000E7D95"/>
    <w:rsid w:val="000F0410"/>
    <w:rsid w:val="000F080A"/>
    <w:rsid w:val="000F0F23"/>
    <w:rsid w:val="000F167B"/>
    <w:rsid w:val="000F168C"/>
    <w:rsid w:val="000F28D9"/>
    <w:rsid w:val="000F2B19"/>
    <w:rsid w:val="000F2F3B"/>
    <w:rsid w:val="000F4C94"/>
    <w:rsid w:val="000F4D47"/>
    <w:rsid w:val="000F4F59"/>
    <w:rsid w:val="000F5631"/>
    <w:rsid w:val="000F5785"/>
    <w:rsid w:val="000F5AC4"/>
    <w:rsid w:val="000F6551"/>
    <w:rsid w:val="000F6948"/>
    <w:rsid w:val="000F733A"/>
    <w:rsid w:val="000F7F20"/>
    <w:rsid w:val="001000A4"/>
    <w:rsid w:val="00100DB9"/>
    <w:rsid w:val="0010149C"/>
    <w:rsid w:val="00101A93"/>
    <w:rsid w:val="00103EAF"/>
    <w:rsid w:val="001050FF"/>
    <w:rsid w:val="00105F7D"/>
    <w:rsid w:val="0010639D"/>
    <w:rsid w:val="001068E8"/>
    <w:rsid w:val="00106AC5"/>
    <w:rsid w:val="00110026"/>
    <w:rsid w:val="001109DF"/>
    <w:rsid w:val="001109F0"/>
    <w:rsid w:val="00110E52"/>
    <w:rsid w:val="00111124"/>
    <w:rsid w:val="00111EFE"/>
    <w:rsid w:val="00112C46"/>
    <w:rsid w:val="001152A6"/>
    <w:rsid w:val="001153F0"/>
    <w:rsid w:val="00117710"/>
    <w:rsid w:val="001177C5"/>
    <w:rsid w:val="00117A9B"/>
    <w:rsid w:val="001205B0"/>
    <w:rsid w:val="0012098D"/>
    <w:rsid w:val="001217C0"/>
    <w:rsid w:val="0012224B"/>
    <w:rsid w:val="001249D8"/>
    <w:rsid w:val="00124CEA"/>
    <w:rsid w:val="00126555"/>
    <w:rsid w:val="001269BE"/>
    <w:rsid w:val="0012711F"/>
    <w:rsid w:val="00127744"/>
    <w:rsid w:val="00127CDC"/>
    <w:rsid w:val="00130332"/>
    <w:rsid w:val="00130997"/>
    <w:rsid w:val="00130E24"/>
    <w:rsid w:val="00130FB6"/>
    <w:rsid w:val="00131560"/>
    <w:rsid w:val="001348F4"/>
    <w:rsid w:val="00134D2B"/>
    <w:rsid w:val="001353B1"/>
    <w:rsid w:val="00135C54"/>
    <w:rsid w:val="00135F5C"/>
    <w:rsid w:val="00136499"/>
    <w:rsid w:val="0013701C"/>
    <w:rsid w:val="0013746A"/>
    <w:rsid w:val="00140C7E"/>
    <w:rsid w:val="0014132B"/>
    <w:rsid w:val="00141BA2"/>
    <w:rsid w:val="00141BE3"/>
    <w:rsid w:val="00141C03"/>
    <w:rsid w:val="00141F39"/>
    <w:rsid w:val="0014362E"/>
    <w:rsid w:val="00143C18"/>
    <w:rsid w:val="00144A6C"/>
    <w:rsid w:val="00144A8D"/>
    <w:rsid w:val="00144D42"/>
    <w:rsid w:val="00146AA7"/>
    <w:rsid w:val="00147334"/>
    <w:rsid w:val="00147A6E"/>
    <w:rsid w:val="00150CEA"/>
    <w:rsid w:val="001514DA"/>
    <w:rsid w:val="001515F9"/>
    <w:rsid w:val="001517CA"/>
    <w:rsid w:val="00153B65"/>
    <w:rsid w:val="00153BA5"/>
    <w:rsid w:val="0015520B"/>
    <w:rsid w:val="00155671"/>
    <w:rsid w:val="001559B8"/>
    <w:rsid w:val="00155DB1"/>
    <w:rsid w:val="001566CB"/>
    <w:rsid w:val="00156FD0"/>
    <w:rsid w:val="0016021C"/>
    <w:rsid w:val="00160FE9"/>
    <w:rsid w:val="001619B4"/>
    <w:rsid w:val="00161ED7"/>
    <w:rsid w:val="0016353D"/>
    <w:rsid w:val="0016435F"/>
    <w:rsid w:val="001646D2"/>
    <w:rsid w:val="00166205"/>
    <w:rsid w:val="00170400"/>
    <w:rsid w:val="00170792"/>
    <w:rsid w:val="00170A35"/>
    <w:rsid w:val="001731EC"/>
    <w:rsid w:val="001734D4"/>
    <w:rsid w:val="00173C98"/>
    <w:rsid w:val="00174937"/>
    <w:rsid w:val="00176025"/>
    <w:rsid w:val="00176A51"/>
    <w:rsid w:val="00177B2C"/>
    <w:rsid w:val="0018004A"/>
    <w:rsid w:val="00180D3F"/>
    <w:rsid w:val="00183106"/>
    <w:rsid w:val="0018326E"/>
    <w:rsid w:val="001846CC"/>
    <w:rsid w:val="0018489F"/>
    <w:rsid w:val="00186833"/>
    <w:rsid w:val="0018731B"/>
    <w:rsid w:val="00187EDF"/>
    <w:rsid w:val="0019188C"/>
    <w:rsid w:val="00191900"/>
    <w:rsid w:val="001921F5"/>
    <w:rsid w:val="0019299B"/>
    <w:rsid w:val="00193D0C"/>
    <w:rsid w:val="001946DB"/>
    <w:rsid w:val="0019475E"/>
    <w:rsid w:val="0019480A"/>
    <w:rsid w:val="00195096"/>
    <w:rsid w:val="001961B5"/>
    <w:rsid w:val="0019730D"/>
    <w:rsid w:val="001A1E5A"/>
    <w:rsid w:val="001A2FC9"/>
    <w:rsid w:val="001A49CD"/>
    <w:rsid w:val="001A4DD4"/>
    <w:rsid w:val="001A5DEE"/>
    <w:rsid w:val="001B11C6"/>
    <w:rsid w:val="001B152E"/>
    <w:rsid w:val="001B1660"/>
    <w:rsid w:val="001B1741"/>
    <w:rsid w:val="001B1E1E"/>
    <w:rsid w:val="001B1F2C"/>
    <w:rsid w:val="001B2790"/>
    <w:rsid w:val="001B3009"/>
    <w:rsid w:val="001B3580"/>
    <w:rsid w:val="001B3E16"/>
    <w:rsid w:val="001B5949"/>
    <w:rsid w:val="001B5E6F"/>
    <w:rsid w:val="001B6006"/>
    <w:rsid w:val="001B6866"/>
    <w:rsid w:val="001C1CF6"/>
    <w:rsid w:val="001C2397"/>
    <w:rsid w:val="001C3CAC"/>
    <w:rsid w:val="001C3CDC"/>
    <w:rsid w:val="001C3CFE"/>
    <w:rsid w:val="001C56ED"/>
    <w:rsid w:val="001C64E0"/>
    <w:rsid w:val="001D1B13"/>
    <w:rsid w:val="001D1D23"/>
    <w:rsid w:val="001D2BF0"/>
    <w:rsid w:val="001D3713"/>
    <w:rsid w:val="001D42C0"/>
    <w:rsid w:val="001D492B"/>
    <w:rsid w:val="001D517D"/>
    <w:rsid w:val="001D5C68"/>
    <w:rsid w:val="001D5E37"/>
    <w:rsid w:val="001D6162"/>
    <w:rsid w:val="001D624E"/>
    <w:rsid w:val="001D7346"/>
    <w:rsid w:val="001D7A7B"/>
    <w:rsid w:val="001E0301"/>
    <w:rsid w:val="001E0963"/>
    <w:rsid w:val="001E09EC"/>
    <w:rsid w:val="001E2AAA"/>
    <w:rsid w:val="001E2EC9"/>
    <w:rsid w:val="001E309C"/>
    <w:rsid w:val="001E3838"/>
    <w:rsid w:val="001E38B0"/>
    <w:rsid w:val="001E42F6"/>
    <w:rsid w:val="001E45B7"/>
    <w:rsid w:val="001E7C47"/>
    <w:rsid w:val="001F0803"/>
    <w:rsid w:val="001F0A61"/>
    <w:rsid w:val="001F171B"/>
    <w:rsid w:val="001F17DB"/>
    <w:rsid w:val="001F1B2E"/>
    <w:rsid w:val="001F1B57"/>
    <w:rsid w:val="001F288E"/>
    <w:rsid w:val="001F5ABE"/>
    <w:rsid w:val="001F6D5F"/>
    <w:rsid w:val="001F7949"/>
    <w:rsid w:val="0020118B"/>
    <w:rsid w:val="00203AE3"/>
    <w:rsid w:val="002040B0"/>
    <w:rsid w:val="00204606"/>
    <w:rsid w:val="00204F71"/>
    <w:rsid w:val="002064E7"/>
    <w:rsid w:val="002070EA"/>
    <w:rsid w:val="00207E11"/>
    <w:rsid w:val="00211049"/>
    <w:rsid w:val="00213348"/>
    <w:rsid w:val="00213CA5"/>
    <w:rsid w:val="0021457A"/>
    <w:rsid w:val="00214E60"/>
    <w:rsid w:val="00216BA6"/>
    <w:rsid w:val="00217109"/>
    <w:rsid w:val="00217502"/>
    <w:rsid w:val="0021785C"/>
    <w:rsid w:val="00223307"/>
    <w:rsid w:val="002241C2"/>
    <w:rsid w:val="002268B4"/>
    <w:rsid w:val="00226EBA"/>
    <w:rsid w:val="0022725F"/>
    <w:rsid w:val="00230140"/>
    <w:rsid w:val="00230870"/>
    <w:rsid w:val="00232257"/>
    <w:rsid w:val="00233A1F"/>
    <w:rsid w:val="00233B0A"/>
    <w:rsid w:val="00234BBE"/>
    <w:rsid w:val="00235484"/>
    <w:rsid w:val="00236F4F"/>
    <w:rsid w:val="00236F7F"/>
    <w:rsid w:val="00237057"/>
    <w:rsid w:val="00242DE5"/>
    <w:rsid w:val="00244EF0"/>
    <w:rsid w:val="002450C7"/>
    <w:rsid w:val="00246038"/>
    <w:rsid w:val="0024635C"/>
    <w:rsid w:val="00246384"/>
    <w:rsid w:val="0024739F"/>
    <w:rsid w:val="0025034E"/>
    <w:rsid w:val="00250766"/>
    <w:rsid w:val="00250FFE"/>
    <w:rsid w:val="00253BE2"/>
    <w:rsid w:val="00256ECF"/>
    <w:rsid w:val="00256FE7"/>
    <w:rsid w:val="00257D9A"/>
    <w:rsid w:val="0026033E"/>
    <w:rsid w:val="0026140D"/>
    <w:rsid w:val="002616A0"/>
    <w:rsid w:val="00261D16"/>
    <w:rsid w:val="002624AF"/>
    <w:rsid w:val="002626B8"/>
    <w:rsid w:val="0026286C"/>
    <w:rsid w:val="00262B96"/>
    <w:rsid w:val="002634F7"/>
    <w:rsid w:val="002636FD"/>
    <w:rsid w:val="002637E5"/>
    <w:rsid w:val="00263A6F"/>
    <w:rsid w:val="002660E1"/>
    <w:rsid w:val="00267774"/>
    <w:rsid w:val="00267DD7"/>
    <w:rsid w:val="00271501"/>
    <w:rsid w:val="0027188C"/>
    <w:rsid w:val="00272F92"/>
    <w:rsid w:val="00274479"/>
    <w:rsid w:val="002747B9"/>
    <w:rsid w:val="00274BDA"/>
    <w:rsid w:val="00276708"/>
    <w:rsid w:val="002769EF"/>
    <w:rsid w:val="00276A2A"/>
    <w:rsid w:val="002773CB"/>
    <w:rsid w:val="00277B0F"/>
    <w:rsid w:val="00280486"/>
    <w:rsid w:val="00281F28"/>
    <w:rsid w:val="00282A43"/>
    <w:rsid w:val="002845AA"/>
    <w:rsid w:val="002846A0"/>
    <w:rsid w:val="002847FD"/>
    <w:rsid w:val="00285788"/>
    <w:rsid w:val="0029114B"/>
    <w:rsid w:val="00291C2D"/>
    <w:rsid w:val="0029382C"/>
    <w:rsid w:val="0029447B"/>
    <w:rsid w:val="00294C91"/>
    <w:rsid w:val="00294D9A"/>
    <w:rsid w:val="00294F0A"/>
    <w:rsid w:val="00295CD9"/>
    <w:rsid w:val="0029690A"/>
    <w:rsid w:val="00297C44"/>
    <w:rsid w:val="002A007E"/>
    <w:rsid w:val="002A0D7A"/>
    <w:rsid w:val="002A1010"/>
    <w:rsid w:val="002A25DF"/>
    <w:rsid w:val="002A2AD0"/>
    <w:rsid w:val="002A3E09"/>
    <w:rsid w:val="002A4314"/>
    <w:rsid w:val="002A66D8"/>
    <w:rsid w:val="002A731A"/>
    <w:rsid w:val="002A735B"/>
    <w:rsid w:val="002A7A19"/>
    <w:rsid w:val="002A7B7D"/>
    <w:rsid w:val="002B089D"/>
    <w:rsid w:val="002B0F31"/>
    <w:rsid w:val="002B1073"/>
    <w:rsid w:val="002B138E"/>
    <w:rsid w:val="002B1996"/>
    <w:rsid w:val="002B19F7"/>
    <w:rsid w:val="002B241A"/>
    <w:rsid w:val="002B3BEC"/>
    <w:rsid w:val="002B52A8"/>
    <w:rsid w:val="002B6441"/>
    <w:rsid w:val="002B67AA"/>
    <w:rsid w:val="002B71AD"/>
    <w:rsid w:val="002C03E3"/>
    <w:rsid w:val="002C163E"/>
    <w:rsid w:val="002C1990"/>
    <w:rsid w:val="002C2480"/>
    <w:rsid w:val="002C3317"/>
    <w:rsid w:val="002C3603"/>
    <w:rsid w:val="002C4878"/>
    <w:rsid w:val="002C50A3"/>
    <w:rsid w:val="002C58CD"/>
    <w:rsid w:val="002C697F"/>
    <w:rsid w:val="002C6C26"/>
    <w:rsid w:val="002C7160"/>
    <w:rsid w:val="002C7855"/>
    <w:rsid w:val="002D035A"/>
    <w:rsid w:val="002D1752"/>
    <w:rsid w:val="002D2FD7"/>
    <w:rsid w:val="002D33E5"/>
    <w:rsid w:val="002D3B27"/>
    <w:rsid w:val="002D6760"/>
    <w:rsid w:val="002E00AE"/>
    <w:rsid w:val="002E11E7"/>
    <w:rsid w:val="002E15BD"/>
    <w:rsid w:val="002E342F"/>
    <w:rsid w:val="002E3642"/>
    <w:rsid w:val="002E6227"/>
    <w:rsid w:val="002E6261"/>
    <w:rsid w:val="002E6440"/>
    <w:rsid w:val="002E7E19"/>
    <w:rsid w:val="002F001C"/>
    <w:rsid w:val="002F0385"/>
    <w:rsid w:val="002F15C3"/>
    <w:rsid w:val="002F1B00"/>
    <w:rsid w:val="002F223A"/>
    <w:rsid w:val="002F2553"/>
    <w:rsid w:val="002F74D5"/>
    <w:rsid w:val="002F7C6D"/>
    <w:rsid w:val="003016A0"/>
    <w:rsid w:val="0030261E"/>
    <w:rsid w:val="0030335A"/>
    <w:rsid w:val="003047A5"/>
    <w:rsid w:val="0030521D"/>
    <w:rsid w:val="0030547F"/>
    <w:rsid w:val="003056CA"/>
    <w:rsid w:val="003059ED"/>
    <w:rsid w:val="003064FF"/>
    <w:rsid w:val="003106B8"/>
    <w:rsid w:val="00311B2E"/>
    <w:rsid w:val="00311B44"/>
    <w:rsid w:val="00311CD6"/>
    <w:rsid w:val="00312F3A"/>
    <w:rsid w:val="0031490E"/>
    <w:rsid w:val="003153CD"/>
    <w:rsid w:val="003158A5"/>
    <w:rsid w:val="00315A11"/>
    <w:rsid w:val="003206D1"/>
    <w:rsid w:val="003224A9"/>
    <w:rsid w:val="00322708"/>
    <w:rsid w:val="00325685"/>
    <w:rsid w:val="00325B97"/>
    <w:rsid w:val="0032678A"/>
    <w:rsid w:val="0032712A"/>
    <w:rsid w:val="00327877"/>
    <w:rsid w:val="0033473B"/>
    <w:rsid w:val="003352BF"/>
    <w:rsid w:val="0033541A"/>
    <w:rsid w:val="00337B93"/>
    <w:rsid w:val="0034034E"/>
    <w:rsid w:val="00341ABA"/>
    <w:rsid w:val="003424AB"/>
    <w:rsid w:val="003427F3"/>
    <w:rsid w:val="00342AE1"/>
    <w:rsid w:val="00344B8B"/>
    <w:rsid w:val="00345119"/>
    <w:rsid w:val="00346179"/>
    <w:rsid w:val="00346997"/>
    <w:rsid w:val="00346B8F"/>
    <w:rsid w:val="003500F1"/>
    <w:rsid w:val="0035045D"/>
    <w:rsid w:val="0035104F"/>
    <w:rsid w:val="00351A97"/>
    <w:rsid w:val="00351D06"/>
    <w:rsid w:val="00351F50"/>
    <w:rsid w:val="00352CD8"/>
    <w:rsid w:val="00353067"/>
    <w:rsid w:val="00353EA8"/>
    <w:rsid w:val="00357CF7"/>
    <w:rsid w:val="00357F44"/>
    <w:rsid w:val="0036027C"/>
    <w:rsid w:val="0036057E"/>
    <w:rsid w:val="00360CD4"/>
    <w:rsid w:val="00361773"/>
    <w:rsid w:val="0036185B"/>
    <w:rsid w:val="00361C4D"/>
    <w:rsid w:val="00362D01"/>
    <w:rsid w:val="00364668"/>
    <w:rsid w:val="00367C6D"/>
    <w:rsid w:val="003702E5"/>
    <w:rsid w:val="00371B3F"/>
    <w:rsid w:val="00371CB1"/>
    <w:rsid w:val="00373332"/>
    <w:rsid w:val="003734CB"/>
    <w:rsid w:val="003746E8"/>
    <w:rsid w:val="003751F8"/>
    <w:rsid w:val="003755C5"/>
    <w:rsid w:val="0037581D"/>
    <w:rsid w:val="003764AC"/>
    <w:rsid w:val="00376DDF"/>
    <w:rsid w:val="003770AA"/>
    <w:rsid w:val="003806B6"/>
    <w:rsid w:val="003809FE"/>
    <w:rsid w:val="00380EA6"/>
    <w:rsid w:val="003816DA"/>
    <w:rsid w:val="00382843"/>
    <w:rsid w:val="00382B5D"/>
    <w:rsid w:val="00383930"/>
    <w:rsid w:val="00383E42"/>
    <w:rsid w:val="00385136"/>
    <w:rsid w:val="0038681F"/>
    <w:rsid w:val="00387C9C"/>
    <w:rsid w:val="00391A91"/>
    <w:rsid w:val="00392214"/>
    <w:rsid w:val="003926F4"/>
    <w:rsid w:val="003929BF"/>
    <w:rsid w:val="00392D82"/>
    <w:rsid w:val="00393613"/>
    <w:rsid w:val="00393A8E"/>
    <w:rsid w:val="00395B88"/>
    <w:rsid w:val="00397639"/>
    <w:rsid w:val="003A102C"/>
    <w:rsid w:val="003A28D3"/>
    <w:rsid w:val="003A3C1A"/>
    <w:rsid w:val="003A3EB1"/>
    <w:rsid w:val="003A4B8A"/>
    <w:rsid w:val="003A5060"/>
    <w:rsid w:val="003A55CE"/>
    <w:rsid w:val="003A6920"/>
    <w:rsid w:val="003A6B0A"/>
    <w:rsid w:val="003B1788"/>
    <w:rsid w:val="003B1B28"/>
    <w:rsid w:val="003B1ED8"/>
    <w:rsid w:val="003B31A1"/>
    <w:rsid w:val="003B547D"/>
    <w:rsid w:val="003B56B6"/>
    <w:rsid w:val="003C09ED"/>
    <w:rsid w:val="003C0B12"/>
    <w:rsid w:val="003C1071"/>
    <w:rsid w:val="003C1DBB"/>
    <w:rsid w:val="003C211C"/>
    <w:rsid w:val="003C2601"/>
    <w:rsid w:val="003C2BF7"/>
    <w:rsid w:val="003C40A1"/>
    <w:rsid w:val="003C6BA0"/>
    <w:rsid w:val="003C6DF2"/>
    <w:rsid w:val="003D1DA4"/>
    <w:rsid w:val="003D202C"/>
    <w:rsid w:val="003D34F2"/>
    <w:rsid w:val="003D34FB"/>
    <w:rsid w:val="003D5159"/>
    <w:rsid w:val="003D5864"/>
    <w:rsid w:val="003D591D"/>
    <w:rsid w:val="003D5B66"/>
    <w:rsid w:val="003D5E9F"/>
    <w:rsid w:val="003D6FEF"/>
    <w:rsid w:val="003D7E13"/>
    <w:rsid w:val="003D7FE2"/>
    <w:rsid w:val="003E008C"/>
    <w:rsid w:val="003E0B8A"/>
    <w:rsid w:val="003E1707"/>
    <w:rsid w:val="003E18B4"/>
    <w:rsid w:val="003E245F"/>
    <w:rsid w:val="003E26E7"/>
    <w:rsid w:val="003E3802"/>
    <w:rsid w:val="003E50BB"/>
    <w:rsid w:val="003E525E"/>
    <w:rsid w:val="003E5390"/>
    <w:rsid w:val="003E7136"/>
    <w:rsid w:val="003F1901"/>
    <w:rsid w:val="003F2AA6"/>
    <w:rsid w:val="003F2EB7"/>
    <w:rsid w:val="003F2ECA"/>
    <w:rsid w:val="003F311D"/>
    <w:rsid w:val="003F6063"/>
    <w:rsid w:val="003F6B4F"/>
    <w:rsid w:val="003F70A0"/>
    <w:rsid w:val="003F7107"/>
    <w:rsid w:val="003F7D49"/>
    <w:rsid w:val="00401A9E"/>
    <w:rsid w:val="004041BD"/>
    <w:rsid w:val="00405133"/>
    <w:rsid w:val="004058C8"/>
    <w:rsid w:val="00406581"/>
    <w:rsid w:val="00406631"/>
    <w:rsid w:val="00406CE6"/>
    <w:rsid w:val="00406EE9"/>
    <w:rsid w:val="004071A1"/>
    <w:rsid w:val="00407E54"/>
    <w:rsid w:val="004123AD"/>
    <w:rsid w:val="004125A7"/>
    <w:rsid w:val="004133E9"/>
    <w:rsid w:val="00413A6F"/>
    <w:rsid w:val="00415084"/>
    <w:rsid w:val="0041597F"/>
    <w:rsid w:val="00416FDD"/>
    <w:rsid w:val="004170F4"/>
    <w:rsid w:val="00417E3D"/>
    <w:rsid w:val="00420F68"/>
    <w:rsid w:val="004256C1"/>
    <w:rsid w:val="00427052"/>
    <w:rsid w:val="00430C41"/>
    <w:rsid w:val="00431158"/>
    <w:rsid w:val="004323E5"/>
    <w:rsid w:val="00432724"/>
    <w:rsid w:val="004345D5"/>
    <w:rsid w:val="00437399"/>
    <w:rsid w:val="00437A71"/>
    <w:rsid w:val="00440C87"/>
    <w:rsid w:val="00440C95"/>
    <w:rsid w:val="004412C6"/>
    <w:rsid w:val="004429A4"/>
    <w:rsid w:val="0044438D"/>
    <w:rsid w:val="004448A1"/>
    <w:rsid w:val="00445EAB"/>
    <w:rsid w:val="00445F8C"/>
    <w:rsid w:val="00446A8D"/>
    <w:rsid w:val="00447CEA"/>
    <w:rsid w:val="004508BF"/>
    <w:rsid w:val="00451634"/>
    <w:rsid w:val="004534A8"/>
    <w:rsid w:val="004543CF"/>
    <w:rsid w:val="004545BB"/>
    <w:rsid w:val="004546AA"/>
    <w:rsid w:val="004567F1"/>
    <w:rsid w:val="00456E00"/>
    <w:rsid w:val="0046018B"/>
    <w:rsid w:val="0046085D"/>
    <w:rsid w:val="00461539"/>
    <w:rsid w:val="00462BED"/>
    <w:rsid w:val="00462D26"/>
    <w:rsid w:val="00462EC6"/>
    <w:rsid w:val="00463C72"/>
    <w:rsid w:val="004642C2"/>
    <w:rsid w:val="00464BB8"/>
    <w:rsid w:val="00464DA1"/>
    <w:rsid w:val="00464E6A"/>
    <w:rsid w:val="00464F46"/>
    <w:rsid w:val="00465CED"/>
    <w:rsid w:val="00467088"/>
    <w:rsid w:val="00467E5C"/>
    <w:rsid w:val="00470440"/>
    <w:rsid w:val="00470E07"/>
    <w:rsid w:val="0047171C"/>
    <w:rsid w:val="0047272A"/>
    <w:rsid w:val="0048089F"/>
    <w:rsid w:val="00481E20"/>
    <w:rsid w:val="004820F0"/>
    <w:rsid w:val="00482AAB"/>
    <w:rsid w:val="00483631"/>
    <w:rsid w:val="004844E7"/>
    <w:rsid w:val="00484B53"/>
    <w:rsid w:val="00485750"/>
    <w:rsid w:val="00487156"/>
    <w:rsid w:val="00487C4C"/>
    <w:rsid w:val="004905EE"/>
    <w:rsid w:val="0049189A"/>
    <w:rsid w:val="00491E3A"/>
    <w:rsid w:val="004923A3"/>
    <w:rsid w:val="00492BA6"/>
    <w:rsid w:val="0049370C"/>
    <w:rsid w:val="00493A8E"/>
    <w:rsid w:val="00493B92"/>
    <w:rsid w:val="004949E3"/>
    <w:rsid w:val="00495F30"/>
    <w:rsid w:val="00497031"/>
    <w:rsid w:val="00497662"/>
    <w:rsid w:val="004A09C9"/>
    <w:rsid w:val="004A1414"/>
    <w:rsid w:val="004A2B58"/>
    <w:rsid w:val="004A418A"/>
    <w:rsid w:val="004A47A3"/>
    <w:rsid w:val="004A53D4"/>
    <w:rsid w:val="004A57AF"/>
    <w:rsid w:val="004A5C6B"/>
    <w:rsid w:val="004A5E7D"/>
    <w:rsid w:val="004A75C2"/>
    <w:rsid w:val="004B0327"/>
    <w:rsid w:val="004B30FA"/>
    <w:rsid w:val="004B3782"/>
    <w:rsid w:val="004B3EEB"/>
    <w:rsid w:val="004B40E7"/>
    <w:rsid w:val="004B4F9A"/>
    <w:rsid w:val="004B5BB3"/>
    <w:rsid w:val="004B604F"/>
    <w:rsid w:val="004B6E56"/>
    <w:rsid w:val="004B7335"/>
    <w:rsid w:val="004C0804"/>
    <w:rsid w:val="004C0C02"/>
    <w:rsid w:val="004C0DA1"/>
    <w:rsid w:val="004C1054"/>
    <w:rsid w:val="004C1739"/>
    <w:rsid w:val="004C17CB"/>
    <w:rsid w:val="004C17DA"/>
    <w:rsid w:val="004C266E"/>
    <w:rsid w:val="004C2AB2"/>
    <w:rsid w:val="004C3291"/>
    <w:rsid w:val="004C354D"/>
    <w:rsid w:val="004C4C4E"/>
    <w:rsid w:val="004C6F62"/>
    <w:rsid w:val="004C71EE"/>
    <w:rsid w:val="004D02C7"/>
    <w:rsid w:val="004D07A8"/>
    <w:rsid w:val="004D0C18"/>
    <w:rsid w:val="004D0F23"/>
    <w:rsid w:val="004D2A40"/>
    <w:rsid w:val="004D3279"/>
    <w:rsid w:val="004D380E"/>
    <w:rsid w:val="004D3CDF"/>
    <w:rsid w:val="004D4E21"/>
    <w:rsid w:val="004D5259"/>
    <w:rsid w:val="004D5B2E"/>
    <w:rsid w:val="004D5F4A"/>
    <w:rsid w:val="004D63AC"/>
    <w:rsid w:val="004D6644"/>
    <w:rsid w:val="004D71ED"/>
    <w:rsid w:val="004D765D"/>
    <w:rsid w:val="004D7ECC"/>
    <w:rsid w:val="004E05E4"/>
    <w:rsid w:val="004E0AB4"/>
    <w:rsid w:val="004E0FB5"/>
    <w:rsid w:val="004E1BD0"/>
    <w:rsid w:val="004E306C"/>
    <w:rsid w:val="004E59E9"/>
    <w:rsid w:val="004F0659"/>
    <w:rsid w:val="004F08BE"/>
    <w:rsid w:val="004F0BA9"/>
    <w:rsid w:val="004F0E36"/>
    <w:rsid w:val="004F17E0"/>
    <w:rsid w:val="004F2CC4"/>
    <w:rsid w:val="004F3842"/>
    <w:rsid w:val="004F3957"/>
    <w:rsid w:val="004F6CC0"/>
    <w:rsid w:val="00500576"/>
    <w:rsid w:val="00503240"/>
    <w:rsid w:val="00503FCA"/>
    <w:rsid w:val="00504165"/>
    <w:rsid w:val="005044F3"/>
    <w:rsid w:val="00504727"/>
    <w:rsid w:val="005060A6"/>
    <w:rsid w:val="00510364"/>
    <w:rsid w:val="00510435"/>
    <w:rsid w:val="005106CE"/>
    <w:rsid w:val="00510700"/>
    <w:rsid w:val="00510B01"/>
    <w:rsid w:val="00510D3A"/>
    <w:rsid w:val="00511FBF"/>
    <w:rsid w:val="005122D3"/>
    <w:rsid w:val="00512369"/>
    <w:rsid w:val="005123B6"/>
    <w:rsid w:val="00512895"/>
    <w:rsid w:val="0051325E"/>
    <w:rsid w:val="00513286"/>
    <w:rsid w:val="0051390D"/>
    <w:rsid w:val="005141DF"/>
    <w:rsid w:val="00515DEF"/>
    <w:rsid w:val="00516928"/>
    <w:rsid w:val="00516A2C"/>
    <w:rsid w:val="00517B39"/>
    <w:rsid w:val="005204DE"/>
    <w:rsid w:val="005207CE"/>
    <w:rsid w:val="00520AD1"/>
    <w:rsid w:val="00520D56"/>
    <w:rsid w:val="00522925"/>
    <w:rsid w:val="00522C85"/>
    <w:rsid w:val="00523063"/>
    <w:rsid w:val="005241CB"/>
    <w:rsid w:val="00524D28"/>
    <w:rsid w:val="00525BBE"/>
    <w:rsid w:val="00525C2D"/>
    <w:rsid w:val="005269A5"/>
    <w:rsid w:val="00526FA6"/>
    <w:rsid w:val="0052711F"/>
    <w:rsid w:val="00527262"/>
    <w:rsid w:val="00527DE9"/>
    <w:rsid w:val="00532423"/>
    <w:rsid w:val="00532BC6"/>
    <w:rsid w:val="00532C00"/>
    <w:rsid w:val="0053414B"/>
    <w:rsid w:val="00535361"/>
    <w:rsid w:val="005358C1"/>
    <w:rsid w:val="00535BF0"/>
    <w:rsid w:val="00536075"/>
    <w:rsid w:val="005369AC"/>
    <w:rsid w:val="00537491"/>
    <w:rsid w:val="00537767"/>
    <w:rsid w:val="00540C9B"/>
    <w:rsid w:val="00541A39"/>
    <w:rsid w:val="00542A3A"/>
    <w:rsid w:val="00542B92"/>
    <w:rsid w:val="00543AD0"/>
    <w:rsid w:val="00543D81"/>
    <w:rsid w:val="00544465"/>
    <w:rsid w:val="00544EED"/>
    <w:rsid w:val="00545F18"/>
    <w:rsid w:val="005465A8"/>
    <w:rsid w:val="00546903"/>
    <w:rsid w:val="0054774E"/>
    <w:rsid w:val="00547A3B"/>
    <w:rsid w:val="00547EBB"/>
    <w:rsid w:val="00551A90"/>
    <w:rsid w:val="00551D13"/>
    <w:rsid w:val="00552976"/>
    <w:rsid w:val="00553002"/>
    <w:rsid w:val="0055383D"/>
    <w:rsid w:val="005543BA"/>
    <w:rsid w:val="005549B3"/>
    <w:rsid w:val="00555210"/>
    <w:rsid w:val="005553C7"/>
    <w:rsid w:val="00555436"/>
    <w:rsid w:val="00555643"/>
    <w:rsid w:val="00555729"/>
    <w:rsid w:val="005565E3"/>
    <w:rsid w:val="00556729"/>
    <w:rsid w:val="00556783"/>
    <w:rsid w:val="00557A90"/>
    <w:rsid w:val="00557ACF"/>
    <w:rsid w:val="005607CE"/>
    <w:rsid w:val="00560C72"/>
    <w:rsid w:val="005612B4"/>
    <w:rsid w:val="00561D11"/>
    <w:rsid w:val="00562664"/>
    <w:rsid w:val="00562770"/>
    <w:rsid w:val="00563358"/>
    <w:rsid w:val="00563930"/>
    <w:rsid w:val="00563E76"/>
    <w:rsid w:val="00564671"/>
    <w:rsid w:val="00565AF4"/>
    <w:rsid w:val="00566986"/>
    <w:rsid w:val="00566B0A"/>
    <w:rsid w:val="00567CA6"/>
    <w:rsid w:val="005705FA"/>
    <w:rsid w:val="00571EDE"/>
    <w:rsid w:val="005723D9"/>
    <w:rsid w:val="005729D0"/>
    <w:rsid w:val="00572B03"/>
    <w:rsid w:val="00572C6B"/>
    <w:rsid w:val="00572D1F"/>
    <w:rsid w:val="0057366E"/>
    <w:rsid w:val="00573C72"/>
    <w:rsid w:val="00573D16"/>
    <w:rsid w:val="00575968"/>
    <w:rsid w:val="005759A3"/>
    <w:rsid w:val="00575B39"/>
    <w:rsid w:val="00575E0E"/>
    <w:rsid w:val="00576193"/>
    <w:rsid w:val="00576E29"/>
    <w:rsid w:val="00581C43"/>
    <w:rsid w:val="00582181"/>
    <w:rsid w:val="00582C34"/>
    <w:rsid w:val="00584282"/>
    <w:rsid w:val="00584C5C"/>
    <w:rsid w:val="005850C3"/>
    <w:rsid w:val="00586156"/>
    <w:rsid w:val="00587035"/>
    <w:rsid w:val="005872DD"/>
    <w:rsid w:val="00592F24"/>
    <w:rsid w:val="00593DFD"/>
    <w:rsid w:val="0059660C"/>
    <w:rsid w:val="00596F1D"/>
    <w:rsid w:val="00597BD4"/>
    <w:rsid w:val="005A0102"/>
    <w:rsid w:val="005A050C"/>
    <w:rsid w:val="005A2D83"/>
    <w:rsid w:val="005A37AF"/>
    <w:rsid w:val="005A3A13"/>
    <w:rsid w:val="005A61F4"/>
    <w:rsid w:val="005A7A7A"/>
    <w:rsid w:val="005A7F5B"/>
    <w:rsid w:val="005B02F2"/>
    <w:rsid w:val="005B0A62"/>
    <w:rsid w:val="005B1A68"/>
    <w:rsid w:val="005B265A"/>
    <w:rsid w:val="005B37D4"/>
    <w:rsid w:val="005B3AC3"/>
    <w:rsid w:val="005B3E0E"/>
    <w:rsid w:val="005B418B"/>
    <w:rsid w:val="005B4698"/>
    <w:rsid w:val="005B5034"/>
    <w:rsid w:val="005B52CC"/>
    <w:rsid w:val="005B68BF"/>
    <w:rsid w:val="005B7382"/>
    <w:rsid w:val="005C0C2C"/>
    <w:rsid w:val="005C1BBB"/>
    <w:rsid w:val="005C1CB1"/>
    <w:rsid w:val="005C2AD8"/>
    <w:rsid w:val="005C41E7"/>
    <w:rsid w:val="005C4321"/>
    <w:rsid w:val="005C46B4"/>
    <w:rsid w:val="005C50FF"/>
    <w:rsid w:val="005C5F44"/>
    <w:rsid w:val="005C6A6D"/>
    <w:rsid w:val="005C7A91"/>
    <w:rsid w:val="005C7DAC"/>
    <w:rsid w:val="005C7ECB"/>
    <w:rsid w:val="005D00FC"/>
    <w:rsid w:val="005D025E"/>
    <w:rsid w:val="005D0AB4"/>
    <w:rsid w:val="005D16C3"/>
    <w:rsid w:val="005D1767"/>
    <w:rsid w:val="005D3AC5"/>
    <w:rsid w:val="005D524F"/>
    <w:rsid w:val="005D6B8F"/>
    <w:rsid w:val="005E067A"/>
    <w:rsid w:val="005E06D2"/>
    <w:rsid w:val="005E0F3F"/>
    <w:rsid w:val="005E1455"/>
    <w:rsid w:val="005E1D3C"/>
    <w:rsid w:val="005E23EB"/>
    <w:rsid w:val="005E247E"/>
    <w:rsid w:val="005E248E"/>
    <w:rsid w:val="005E5E0B"/>
    <w:rsid w:val="005E60FC"/>
    <w:rsid w:val="005E761A"/>
    <w:rsid w:val="005E77B3"/>
    <w:rsid w:val="005E7AD1"/>
    <w:rsid w:val="005F14B1"/>
    <w:rsid w:val="005F1A37"/>
    <w:rsid w:val="005F42C9"/>
    <w:rsid w:val="005F4BE9"/>
    <w:rsid w:val="005F4F54"/>
    <w:rsid w:val="005F589A"/>
    <w:rsid w:val="005F5CB3"/>
    <w:rsid w:val="005F5F8C"/>
    <w:rsid w:val="005F7C61"/>
    <w:rsid w:val="006009C7"/>
    <w:rsid w:val="00600A42"/>
    <w:rsid w:val="00601678"/>
    <w:rsid w:val="006016CE"/>
    <w:rsid w:val="00602064"/>
    <w:rsid w:val="0060270F"/>
    <w:rsid w:val="0060290A"/>
    <w:rsid w:val="00603BD4"/>
    <w:rsid w:val="00604DDC"/>
    <w:rsid w:val="0060525E"/>
    <w:rsid w:val="00605453"/>
    <w:rsid w:val="00606937"/>
    <w:rsid w:val="0060789B"/>
    <w:rsid w:val="00607FD7"/>
    <w:rsid w:val="00614500"/>
    <w:rsid w:val="00614967"/>
    <w:rsid w:val="006153BE"/>
    <w:rsid w:val="00615FB0"/>
    <w:rsid w:val="00617BEC"/>
    <w:rsid w:val="00617D2D"/>
    <w:rsid w:val="006204E8"/>
    <w:rsid w:val="00620BC8"/>
    <w:rsid w:val="00620D88"/>
    <w:rsid w:val="00621FEE"/>
    <w:rsid w:val="00622364"/>
    <w:rsid w:val="006223EA"/>
    <w:rsid w:val="00624017"/>
    <w:rsid w:val="0062440B"/>
    <w:rsid w:val="00624AF4"/>
    <w:rsid w:val="00625543"/>
    <w:rsid w:val="00630D8B"/>
    <w:rsid w:val="00630EE8"/>
    <w:rsid w:val="00631179"/>
    <w:rsid w:val="0063120C"/>
    <w:rsid w:val="00632AB4"/>
    <w:rsid w:val="00632F36"/>
    <w:rsid w:val="00633595"/>
    <w:rsid w:val="006348B8"/>
    <w:rsid w:val="00636F41"/>
    <w:rsid w:val="00640173"/>
    <w:rsid w:val="00640E09"/>
    <w:rsid w:val="006414F7"/>
    <w:rsid w:val="00642065"/>
    <w:rsid w:val="00642FF9"/>
    <w:rsid w:val="00643EDB"/>
    <w:rsid w:val="00644D92"/>
    <w:rsid w:val="00644F41"/>
    <w:rsid w:val="00645133"/>
    <w:rsid w:val="006453C0"/>
    <w:rsid w:val="00645FA9"/>
    <w:rsid w:val="00646372"/>
    <w:rsid w:val="00647529"/>
    <w:rsid w:val="00647B5B"/>
    <w:rsid w:val="00647CF5"/>
    <w:rsid w:val="0065031B"/>
    <w:rsid w:val="00651160"/>
    <w:rsid w:val="00653737"/>
    <w:rsid w:val="006541E6"/>
    <w:rsid w:val="0065421E"/>
    <w:rsid w:val="00654DD2"/>
    <w:rsid w:val="0065552A"/>
    <w:rsid w:val="00655540"/>
    <w:rsid w:val="006557D8"/>
    <w:rsid w:val="00655AE0"/>
    <w:rsid w:val="00656A4C"/>
    <w:rsid w:val="00656E90"/>
    <w:rsid w:val="00657286"/>
    <w:rsid w:val="00660167"/>
    <w:rsid w:val="00660612"/>
    <w:rsid w:val="00660F07"/>
    <w:rsid w:val="00661BB1"/>
    <w:rsid w:val="006620BF"/>
    <w:rsid w:val="00662F33"/>
    <w:rsid w:val="00663217"/>
    <w:rsid w:val="006633FD"/>
    <w:rsid w:val="00663650"/>
    <w:rsid w:val="006659A1"/>
    <w:rsid w:val="00665B88"/>
    <w:rsid w:val="00665F30"/>
    <w:rsid w:val="0066619C"/>
    <w:rsid w:val="006669DA"/>
    <w:rsid w:val="00670ABF"/>
    <w:rsid w:val="00671001"/>
    <w:rsid w:val="006723CE"/>
    <w:rsid w:val="00672CEA"/>
    <w:rsid w:val="006735DD"/>
    <w:rsid w:val="00673F8B"/>
    <w:rsid w:val="0067492E"/>
    <w:rsid w:val="00674983"/>
    <w:rsid w:val="006769DE"/>
    <w:rsid w:val="00676CA5"/>
    <w:rsid w:val="00676E3E"/>
    <w:rsid w:val="006770FF"/>
    <w:rsid w:val="0067785F"/>
    <w:rsid w:val="00677865"/>
    <w:rsid w:val="00677F50"/>
    <w:rsid w:val="00680C23"/>
    <w:rsid w:val="00681543"/>
    <w:rsid w:val="00681953"/>
    <w:rsid w:val="00681FF1"/>
    <w:rsid w:val="00682362"/>
    <w:rsid w:val="00684721"/>
    <w:rsid w:val="00686236"/>
    <w:rsid w:val="00687C62"/>
    <w:rsid w:val="006909ED"/>
    <w:rsid w:val="00691012"/>
    <w:rsid w:val="00693994"/>
    <w:rsid w:val="00693C2D"/>
    <w:rsid w:val="006941B1"/>
    <w:rsid w:val="00694B83"/>
    <w:rsid w:val="00696236"/>
    <w:rsid w:val="006974BC"/>
    <w:rsid w:val="00697619"/>
    <w:rsid w:val="0069791B"/>
    <w:rsid w:val="00697A1C"/>
    <w:rsid w:val="006A0ECA"/>
    <w:rsid w:val="006A2BC2"/>
    <w:rsid w:val="006A2D0A"/>
    <w:rsid w:val="006A3D2F"/>
    <w:rsid w:val="006A544C"/>
    <w:rsid w:val="006A5581"/>
    <w:rsid w:val="006A7E52"/>
    <w:rsid w:val="006B055C"/>
    <w:rsid w:val="006B0C43"/>
    <w:rsid w:val="006B0D4D"/>
    <w:rsid w:val="006B1C0A"/>
    <w:rsid w:val="006B2022"/>
    <w:rsid w:val="006B267E"/>
    <w:rsid w:val="006B3680"/>
    <w:rsid w:val="006B5231"/>
    <w:rsid w:val="006B7262"/>
    <w:rsid w:val="006C1EE8"/>
    <w:rsid w:val="006C2526"/>
    <w:rsid w:val="006C26F3"/>
    <w:rsid w:val="006C3E00"/>
    <w:rsid w:val="006C3FCF"/>
    <w:rsid w:val="006C5226"/>
    <w:rsid w:val="006C523D"/>
    <w:rsid w:val="006C53E5"/>
    <w:rsid w:val="006C5F19"/>
    <w:rsid w:val="006C6A17"/>
    <w:rsid w:val="006C6F2C"/>
    <w:rsid w:val="006C70F2"/>
    <w:rsid w:val="006C7C7A"/>
    <w:rsid w:val="006D1B54"/>
    <w:rsid w:val="006D2137"/>
    <w:rsid w:val="006D2FC6"/>
    <w:rsid w:val="006D3382"/>
    <w:rsid w:val="006D3E09"/>
    <w:rsid w:val="006D41D6"/>
    <w:rsid w:val="006D5B57"/>
    <w:rsid w:val="006D6B6D"/>
    <w:rsid w:val="006D6BCF"/>
    <w:rsid w:val="006E0D16"/>
    <w:rsid w:val="006E0F07"/>
    <w:rsid w:val="006E19D6"/>
    <w:rsid w:val="006E21B1"/>
    <w:rsid w:val="006E21E9"/>
    <w:rsid w:val="006E2975"/>
    <w:rsid w:val="006E2ED7"/>
    <w:rsid w:val="006E49F7"/>
    <w:rsid w:val="006E5386"/>
    <w:rsid w:val="006E78B5"/>
    <w:rsid w:val="006E7FA9"/>
    <w:rsid w:val="006F0171"/>
    <w:rsid w:val="006F12BD"/>
    <w:rsid w:val="006F169E"/>
    <w:rsid w:val="006F1BFA"/>
    <w:rsid w:val="006F2354"/>
    <w:rsid w:val="006F2BAD"/>
    <w:rsid w:val="006F38F4"/>
    <w:rsid w:val="006F3BCB"/>
    <w:rsid w:val="006F4551"/>
    <w:rsid w:val="006F4A1B"/>
    <w:rsid w:val="006F56C3"/>
    <w:rsid w:val="006F5C85"/>
    <w:rsid w:val="006F6142"/>
    <w:rsid w:val="006F7C50"/>
    <w:rsid w:val="007003AD"/>
    <w:rsid w:val="0070091C"/>
    <w:rsid w:val="00700E73"/>
    <w:rsid w:val="00701C52"/>
    <w:rsid w:val="007021AB"/>
    <w:rsid w:val="00702A5B"/>
    <w:rsid w:val="00702E0C"/>
    <w:rsid w:val="007043C5"/>
    <w:rsid w:val="0070550F"/>
    <w:rsid w:val="00705EBD"/>
    <w:rsid w:val="00707875"/>
    <w:rsid w:val="00707B76"/>
    <w:rsid w:val="00707BF6"/>
    <w:rsid w:val="0071079D"/>
    <w:rsid w:val="00710972"/>
    <w:rsid w:val="00710D40"/>
    <w:rsid w:val="00712DBC"/>
    <w:rsid w:val="00716EA5"/>
    <w:rsid w:val="00720993"/>
    <w:rsid w:val="00721664"/>
    <w:rsid w:val="00721A6D"/>
    <w:rsid w:val="0072295F"/>
    <w:rsid w:val="007244CA"/>
    <w:rsid w:val="00724F4B"/>
    <w:rsid w:val="00725223"/>
    <w:rsid w:val="00726E59"/>
    <w:rsid w:val="00726FEE"/>
    <w:rsid w:val="0072736D"/>
    <w:rsid w:val="007303EE"/>
    <w:rsid w:val="00732137"/>
    <w:rsid w:val="00732470"/>
    <w:rsid w:val="007340EA"/>
    <w:rsid w:val="007342F9"/>
    <w:rsid w:val="00735681"/>
    <w:rsid w:val="00735A04"/>
    <w:rsid w:val="007360BF"/>
    <w:rsid w:val="00736E3C"/>
    <w:rsid w:val="00737B9A"/>
    <w:rsid w:val="00740899"/>
    <w:rsid w:val="00741343"/>
    <w:rsid w:val="00741685"/>
    <w:rsid w:val="00741C2F"/>
    <w:rsid w:val="007421D0"/>
    <w:rsid w:val="0074300E"/>
    <w:rsid w:val="007446A8"/>
    <w:rsid w:val="007451CA"/>
    <w:rsid w:val="0074543E"/>
    <w:rsid w:val="007454A7"/>
    <w:rsid w:val="00747170"/>
    <w:rsid w:val="007506BA"/>
    <w:rsid w:val="007529E7"/>
    <w:rsid w:val="007531DE"/>
    <w:rsid w:val="00753790"/>
    <w:rsid w:val="00753A69"/>
    <w:rsid w:val="00753C17"/>
    <w:rsid w:val="00754571"/>
    <w:rsid w:val="00754AB9"/>
    <w:rsid w:val="00754CCD"/>
    <w:rsid w:val="00755F9F"/>
    <w:rsid w:val="00757ACF"/>
    <w:rsid w:val="0076107A"/>
    <w:rsid w:val="00764170"/>
    <w:rsid w:val="00765E49"/>
    <w:rsid w:val="007716A6"/>
    <w:rsid w:val="00771785"/>
    <w:rsid w:val="00771849"/>
    <w:rsid w:val="00773243"/>
    <w:rsid w:val="007737C2"/>
    <w:rsid w:val="00773B7E"/>
    <w:rsid w:val="00774085"/>
    <w:rsid w:val="0077439F"/>
    <w:rsid w:val="007743C4"/>
    <w:rsid w:val="0077442A"/>
    <w:rsid w:val="00774554"/>
    <w:rsid w:val="0077576A"/>
    <w:rsid w:val="00776906"/>
    <w:rsid w:val="00776F60"/>
    <w:rsid w:val="007771B0"/>
    <w:rsid w:val="00781325"/>
    <w:rsid w:val="007814B9"/>
    <w:rsid w:val="00781CDD"/>
    <w:rsid w:val="007820F3"/>
    <w:rsid w:val="007827DF"/>
    <w:rsid w:val="00783A1A"/>
    <w:rsid w:val="00784225"/>
    <w:rsid w:val="00784757"/>
    <w:rsid w:val="00784B3E"/>
    <w:rsid w:val="007860A6"/>
    <w:rsid w:val="00786CD5"/>
    <w:rsid w:val="00786F2C"/>
    <w:rsid w:val="00790930"/>
    <w:rsid w:val="00790F5B"/>
    <w:rsid w:val="007922EC"/>
    <w:rsid w:val="0079294D"/>
    <w:rsid w:val="00793162"/>
    <w:rsid w:val="007935B1"/>
    <w:rsid w:val="0079515C"/>
    <w:rsid w:val="007953D9"/>
    <w:rsid w:val="00795E09"/>
    <w:rsid w:val="00796646"/>
    <w:rsid w:val="0079739A"/>
    <w:rsid w:val="00797C34"/>
    <w:rsid w:val="00797F31"/>
    <w:rsid w:val="007A45C8"/>
    <w:rsid w:val="007A6BA5"/>
    <w:rsid w:val="007A7F27"/>
    <w:rsid w:val="007B0269"/>
    <w:rsid w:val="007B0638"/>
    <w:rsid w:val="007B0C54"/>
    <w:rsid w:val="007B143E"/>
    <w:rsid w:val="007B24CE"/>
    <w:rsid w:val="007B417C"/>
    <w:rsid w:val="007B5E41"/>
    <w:rsid w:val="007B7A39"/>
    <w:rsid w:val="007C14A5"/>
    <w:rsid w:val="007C1BF2"/>
    <w:rsid w:val="007C2CF2"/>
    <w:rsid w:val="007C33BE"/>
    <w:rsid w:val="007C3C8C"/>
    <w:rsid w:val="007C4DBC"/>
    <w:rsid w:val="007C5DDF"/>
    <w:rsid w:val="007C65D2"/>
    <w:rsid w:val="007D4555"/>
    <w:rsid w:val="007D51F1"/>
    <w:rsid w:val="007D584F"/>
    <w:rsid w:val="007D5BEC"/>
    <w:rsid w:val="007D5F7E"/>
    <w:rsid w:val="007D781C"/>
    <w:rsid w:val="007E090E"/>
    <w:rsid w:val="007E1604"/>
    <w:rsid w:val="007E1AD6"/>
    <w:rsid w:val="007E33AD"/>
    <w:rsid w:val="007E451A"/>
    <w:rsid w:val="007E4C7B"/>
    <w:rsid w:val="007E6B07"/>
    <w:rsid w:val="007E716A"/>
    <w:rsid w:val="007E740D"/>
    <w:rsid w:val="007F114E"/>
    <w:rsid w:val="007F1CED"/>
    <w:rsid w:val="007F4F52"/>
    <w:rsid w:val="007F561C"/>
    <w:rsid w:val="0080034C"/>
    <w:rsid w:val="0080071B"/>
    <w:rsid w:val="00801355"/>
    <w:rsid w:val="00801F41"/>
    <w:rsid w:val="00804C8E"/>
    <w:rsid w:val="00805B7B"/>
    <w:rsid w:val="00805FEB"/>
    <w:rsid w:val="008061E8"/>
    <w:rsid w:val="00806701"/>
    <w:rsid w:val="00806B6A"/>
    <w:rsid w:val="0081001F"/>
    <w:rsid w:val="00810775"/>
    <w:rsid w:val="00810F78"/>
    <w:rsid w:val="00811E18"/>
    <w:rsid w:val="00812B25"/>
    <w:rsid w:val="00813474"/>
    <w:rsid w:val="00814BAA"/>
    <w:rsid w:val="008157F0"/>
    <w:rsid w:val="008167BF"/>
    <w:rsid w:val="008172AC"/>
    <w:rsid w:val="0081754D"/>
    <w:rsid w:val="00820397"/>
    <w:rsid w:val="0082144B"/>
    <w:rsid w:val="0082177F"/>
    <w:rsid w:val="00823D1A"/>
    <w:rsid w:val="00826BAE"/>
    <w:rsid w:val="00827764"/>
    <w:rsid w:val="00830024"/>
    <w:rsid w:val="00831A2D"/>
    <w:rsid w:val="00831C8D"/>
    <w:rsid w:val="0083352B"/>
    <w:rsid w:val="0083374D"/>
    <w:rsid w:val="008340AB"/>
    <w:rsid w:val="0083482C"/>
    <w:rsid w:val="00835EB5"/>
    <w:rsid w:val="00836DE1"/>
    <w:rsid w:val="00837214"/>
    <w:rsid w:val="00837D2D"/>
    <w:rsid w:val="00837DE2"/>
    <w:rsid w:val="0084158C"/>
    <w:rsid w:val="008417BA"/>
    <w:rsid w:val="00842B8E"/>
    <w:rsid w:val="00842D94"/>
    <w:rsid w:val="00842E62"/>
    <w:rsid w:val="008437BD"/>
    <w:rsid w:val="008450B3"/>
    <w:rsid w:val="00845CEA"/>
    <w:rsid w:val="00846076"/>
    <w:rsid w:val="00846257"/>
    <w:rsid w:val="0084626D"/>
    <w:rsid w:val="008466CC"/>
    <w:rsid w:val="00846AA2"/>
    <w:rsid w:val="008471AD"/>
    <w:rsid w:val="00851C49"/>
    <w:rsid w:val="00851FAF"/>
    <w:rsid w:val="0085211E"/>
    <w:rsid w:val="0085239F"/>
    <w:rsid w:val="00853E53"/>
    <w:rsid w:val="00855F92"/>
    <w:rsid w:val="008573F3"/>
    <w:rsid w:val="00860052"/>
    <w:rsid w:val="00860B0A"/>
    <w:rsid w:val="008617CA"/>
    <w:rsid w:val="00861930"/>
    <w:rsid w:val="008631B9"/>
    <w:rsid w:val="008639C8"/>
    <w:rsid w:val="00865348"/>
    <w:rsid w:val="00865915"/>
    <w:rsid w:val="00865A01"/>
    <w:rsid w:val="00870BCD"/>
    <w:rsid w:val="0087122C"/>
    <w:rsid w:val="0087186C"/>
    <w:rsid w:val="00871AA4"/>
    <w:rsid w:val="00872966"/>
    <w:rsid w:val="00873A77"/>
    <w:rsid w:val="00873AE6"/>
    <w:rsid w:val="00874CB8"/>
    <w:rsid w:val="00875F82"/>
    <w:rsid w:val="00875FF3"/>
    <w:rsid w:val="00876268"/>
    <w:rsid w:val="00876F33"/>
    <w:rsid w:val="008771C9"/>
    <w:rsid w:val="008775E9"/>
    <w:rsid w:val="00880579"/>
    <w:rsid w:val="008819E6"/>
    <w:rsid w:val="00881AEC"/>
    <w:rsid w:val="0088393E"/>
    <w:rsid w:val="00886991"/>
    <w:rsid w:val="0088753F"/>
    <w:rsid w:val="00890105"/>
    <w:rsid w:val="00891098"/>
    <w:rsid w:val="0089187F"/>
    <w:rsid w:val="00894915"/>
    <w:rsid w:val="008953D7"/>
    <w:rsid w:val="00895C6E"/>
    <w:rsid w:val="008A019D"/>
    <w:rsid w:val="008A10D0"/>
    <w:rsid w:val="008A14C9"/>
    <w:rsid w:val="008A23DA"/>
    <w:rsid w:val="008A37E2"/>
    <w:rsid w:val="008A4157"/>
    <w:rsid w:val="008A4E32"/>
    <w:rsid w:val="008A4F61"/>
    <w:rsid w:val="008A5C8E"/>
    <w:rsid w:val="008A6F18"/>
    <w:rsid w:val="008A7164"/>
    <w:rsid w:val="008A74FE"/>
    <w:rsid w:val="008A7501"/>
    <w:rsid w:val="008A77F5"/>
    <w:rsid w:val="008B00F9"/>
    <w:rsid w:val="008B06B3"/>
    <w:rsid w:val="008B0F78"/>
    <w:rsid w:val="008B1BDB"/>
    <w:rsid w:val="008B1F8B"/>
    <w:rsid w:val="008B20D2"/>
    <w:rsid w:val="008B28BF"/>
    <w:rsid w:val="008B3913"/>
    <w:rsid w:val="008B3E44"/>
    <w:rsid w:val="008B4E52"/>
    <w:rsid w:val="008B5097"/>
    <w:rsid w:val="008B59C7"/>
    <w:rsid w:val="008B7871"/>
    <w:rsid w:val="008C1212"/>
    <w:rsid w:val="008C16DA"/>
    <w:rsid w:val="008C19A8"/>
    <w:rsid w:val="008C19F1"/>
    <w:rsid w:val="008C1F43"/>
    <w:rsid w:val="008C2341"/>
    <w:rsid w:val="008C519E"/>
    <w:rsid w:val="008C51A7"/>
    <w:rsid w:val="008C563E"/>
    <w:rsid w:val="008C61C8"/>
    <w:rsid w:val="008C63C4"/>
    <w:rsid w:val="008C6B04"/>
    <w:rsid w:val="008C6C0B"/>
    <w:rsid w:val="008C7DB8"/>
    <w:rsid w:val="008D0046"/>
    <w:rsid w:val="008D13B1"/>
    <w:rsid w:val="008D211F"/>
    <w:rsid w:val="008D2A2F"/>
    <w:rsid w:val="008D520F"/>
    <w:rsid w:val="008D606A"/>
    <w:rsid w:val="008D6257"/>
    <w:rsid w:val="008D6FC6"/>
    <w:rsid w:val="008D7BBA"/>
    <w:rsid w:val="008D7E1B"/>
    <w:rsid w:val="008E085D"/>
    <w:rsid w:val="008E09B8"/>
    <w:rsid w:val="008E0F7D"/>
    <w:rsid w:val="008E1190"/>
    <w:rsid w:val="008E128F"/>
    <w:rsid w:val="008E195F"/>
    <w:rsid w:val="008E1B08"/>
    <w:rsid w:val="008E2849"/>
    <w:rsid w:val="008E2C55"/>
    <w:rsid w:val="008E3147"/>
    <w:rsid w:val="008E3555"/>
    <w:rsid w:val="008E3829"/>
    <w:rsid w:val="008E4E5A"/>
    <w:rsid w:val="008E53CD"/>
    <w:rsid w:val="008E5B13"/>
    <w:rsid w:val="008E6918"/>
    <w:rsid w:val="008E7367"/>
    <w:rsid w:val="008F05B8"/>
    <w:rsid w:val="008F0C2B"/>
    <w:rsid w:val="008F13A7"/>
    <w:rsid w:val="008F1B9D"/>
    <w:rsid w:val="008F2019"/>
    <w:rsid w:val="008F287D"/>
    <w:rsid w:val="008F2DE8"/>
    <w:rsid w:val="008F3380"/>
    <w:rsid w:val="008F40E8"/>
    <w:rsid w:val="008F685B"/>
    <w:rsid w:val="008F6AFA"/>
    <w:rsid w:val="008F73BC"/>
    <w:rsid w:val="008F75C2"/>
    <w:rsid w:val="008F7848"/>
    <w:rsid w:val="008F7B00"/>
    <w:rsid w:val="009002C3"/>
    <w:rsid w:val="00900FE9"/>
    <w:rsid w:val="009019A3"/>
    <w:rsid w:val="00903D25"/>
    <w:rsid w:val="00903E8D"/>
    <w:rsid w:val="009040ED"/>
    <w:rsid w:val="00904C15"/>
    <w:rsid w:val="00905D21"/>
    <w:rsid w:val="009061DC"/>
    <w:rsid w:val="00906CF0"/>
    <w:rsid w:val="00910F18"/>
    <w:rsid w:val="00911853"/>
    <w:rsid w:val="0091526D"/>
    <w:rsid w:val="0091702D"/>
    <w:rsid w:val="00917484"/>
    <w:rsid w:val="00917631"/>
    <w:rsid w:val="00917B43"/>
    <w:rsid w:val="00917F50"/>
    <w:rsid w:val="00920C33"/>
    <w:rsid w:val="00921FEC"/>
    <w:rsid w:val="00922321"/>
    <w:rsid w:val="00923F25"/>
    <w:rsid w:val="00924025"/>
    <w:rsid w:val="0092612E"/>
    <w:rsid w:val="00930020"/>
    <w:rsid w:val="00930179"/>
    <w:rsid w:val="00930454"/>
    <w:rsid w:val="00931320"/>
    <w:rsid w:val="00933179"/>
    <w:rsid w:val="009341DE"/>
    <w:rsid w:val="00935305"/>
    <w:rsid w:val="009354BB"/>
    <w:rsid w:val="00943432"/>
    <w:rsid w:val="00943EBB"/>
    <w:rsid w:val="00944006"/>
    <w:rsid w:val="0094428B"/>
    <w:rsid w:val="0095037F"/>
    <w:rsid w:val="009504A4"/>
    <w:rsid w:val="00950CC7"/>
    <w:rsid w:val="00951462"/>
    <w:rsid w:val="009519CF"/>
    <w:rsid w:val="00951F3D"/>
    <w:rsid w:val="00952270"/>
    <w:rsid w:val="00953D4A"/>
    <w:rsid w:val="0095663B"/>
    <w:rsid w:val="0095784D"/>
    <w:rsid w:val="00963804"/>
    <w:rsid w:val="00964A43"/>
    <w:rsid w:val="00964AC3"/>
    <w:rsid w:val="00964F66"/>
    <w:rsid w:val="00965432"/>
    <w:rsid w:val="00965D3E"/>
    <w:rsid w:val="00966228"/>
    <w:rsid w:val="00967150"/>
    <w:rsid w:val="00967A43"/>
    <w:rsid w:val="009706DA"/>
    <w:rsid w:val="009711C7"/>
    <w:rsid w:val="00971CA8"/>
    <w:rsid w:val="00971EFB"/>
    <w:rsid w:val="00972481"/>
    <w:rsid w:val="009725F5"/>
    <w:rsid w:val="00972A01"/>
    <w:rsid w:val="00972A52"/>
    <w:rsid w:val="00973B2B"/>
    <w:rsid w:val="0097621D"/>
    <w:rsid w:val="0097646A"/>
    <w:rsid w:val="00977ED5"/>
    <w:rsid w:val="009829BB"/>
    <w:rsid w:val="00983030"/>
    <w:rsid w:val="009830C6"/>
    <w:rsid w:val="009850CB"/>
    <w:rsid w:val="00985B96"/>
    <w:rsid w:val="00986658"/>
    <w:rsid w:val="009867FF"/>
    <w:rsid w:val="00987035"/>
    <w:rsid w:val="0099058D"/>
    <w:rsid w:val="009907CF"/>
    <w:rsid w:val="009928FF"/>
    <w:rsid w:val="0099365F"/>
    <w:rsid w:val="00993B77"/>
    <w:rsid w:val="00993DA5"/>
    <w:rsid w:val="00994E05"/>
    <w:rsid w:val="009952A2"/>
    <w:rsid w:val="00996E59"/>
    <w:rsid w:val="00996EE5"/>
    <w:rsid w:val="0099709C"/>
    <w:rsid w:val="009A195C"/>
    <w:rsid w:val="009A1963"/>
    <w:rsid w:val="009A2145"/>
    <w:rsid w:val="009A2624"/>
    <w:rsid w:val="009A3A3A"/>
    <w:rsid w:val="009A3B3F"/>
    <w:rsid w:val="009A4772"/>
    <w:rsid w:val="009A4960"/>
    <w:rsid w:val="009A4FAA"/>
    <w:rsid w:val="009A54F9"/>
    <w:rsid w:val="009A59ED"/>
    <w:rsid w:val="009A684A"/>
    <w:rsid w:val="009A78E1"/>
    <w:rsid w:val="009A7B02"/>
    <w:rsid w:val="009B07AF"/>
    <w:rsid w:val="009B085C"/>
    <w:rsid w:val="009B0BA2"/>
    <w:rsid w:val="009B112C"/>
    <w:rsid w:val="009B20CE"/>
    <w:rsid w:val="009B2C32"/>
    <w:rsid w:val="009B603D"/>
    <w:rsid w:val="009B6BAD"/>
    <w:rsid w:val="009C0CC9"/>
    <w:rsid w:val="009C0DEF"/>
    <w:rsid w:val="009C279A"/>
    <w:rsid w:val="009C3357"/>
    <w:rsid w:val="009C357C"/>
    <w:rsid w:val="009C3B2B"/>
    <w:rsid w:val="009C4AB1"/>
    <w:rsid w:val="009C52D8"/>
    <w:rsid w:val="009C5A59"/>
    <w:rsid w:val="009C5B84"/>
    <w:rsid w:val="009D0483"/>
    <w:rsid w:val="009D1813"/>
    <w:rsid w:val="009D1DA9"/>
    <w:rsid w:val="009D1EBD"/>
    <w:rsid w:val="009D24F7"/>
    <w:rsid w:val="009D26B2"/>
    <w:rsid w:val="009D2A24"/>
    <w:rsid w:val="009D3448"/>
    <w:rsid w:val="009D35CC"/>
    <w:rsid w:val="009D376E"/>
    <w:rsid w:val="009D517E"/>
    <w:rsid w:val="009D572E"/>
    <w:rsid w:val="009D5906"/>
    <w:rsid w:val="009D600F"/>
    <w:rsid w:val="009D66AF"/>
    <w:rsid w:val="009E060F"/>
    <w:rsid w:val="009E0DD1"/>
    <w:rsid w:val="009E1B75"/>
    <w:rsid w:val="009E1D4E"/>
    <w:rsid w:val="009E2172"/>
    <w:rsid w:val="009E2197"/>
    <w:rsid w:val="009E2D33"/>
    <w:rsid w:val="009E3CC3"/>
    <w:rsid w:val="009E491F"/>
    <w:rsid w:val="009E5324"/>
    <w:rsid w:val="009E5A1D"/>
    <w:rsid w:val="009E5B0A"/>
    <w:rsid w:val="009E6357"/>
    <w:rsid w:val="009E7074"/>
    <w:rsid w:val="009E734D"/>
    <w:rsid w:val="009E7F87"/>
    <w:rsid w:val="009F01C1"/>
    <w:rsid w:val="009F04E8"/>
    <w:rsid w:val="009F0949"/>
    <w:rsid w:val="009F200C"/>
    <w:rsid w:val="009F2713"/>
    <w:rsid w:val="009F38B1"/>
    <w:rsid w:val="009F4B08"/>
    <w:rsid w:val="009F5452"/>
    <w:rsid w:val="009F5A08"/>
    <w:rsid w:val="009F69FF"/>
    <w:rsid w:val="009F6B65"/>
    <w:rsid w:val="009F780C"/>
    <w:rsid w:val="00A02C60"/>
    <w:rsid w:val="00A02D00"/>
    <w:rsid w:val="00A0341D"/>
    <w:rsid w:val="00A0358B"/>
    <w:rsid w:val="00A04051"/>
    <w:rsid w:val="00A05386"/>
    <w:rsid w:val="00A06217"/>
    <w:rsid w:val="00A06F4A"/>
    <w:rsid w:val="00A07E64"/>
    <w:rsid w:val="00A1026B"/>
    <w:rsid w:val="00A1042B"/>
    <w:rsid w:val="00A10F8F"/>
    <w:rsid w:val="00A113CB"/>
    <w:rsid w:val="00A1483C"/>
    <w:rsid w:val="00A15496"/>
    <w:rsid w:val="00A179DE"/>
    <w:rsid w:val="00A17B5E"/>
    <w:rsid w:val="00A220FA"/>
    <w:rsid w:val="00A22263"/>
    <w:rsid w:val="00A246BD"/>
    <w:rsid w:val="00A25664"/>
    <w:rsid w:val="00A25696"/>
    <w:rsid w:val="00A27976"/>
    <w:rsid w:val="00A304F7"/>
    <w:rsid w:val="00A313C9"/>
    <w:rsid w:val="00A337E1"/>
    <w:rsid w:val="00A33ED1"/>
    <w:rsid w:val="00A347C4"/>
    <w:rsid w:val="00A347F9"/>
    <w:rsid w:val="00A34E7F"/>
    <w:rsid w:val="00A352BA"/>
    <w:rsid w:val="00A360E1"/>
    <w:rsid w:val="00A3678F"/>
    <w:rsid w:val="00A36DC1"/>
    <w:rsid w:val="00A4117F"/>
    <w:rsid w:val="00A419EA"/>
    <w:rsid w:val="00A41B46"/>
    <w:rsid w:val="00A444B0"/>
    <w:rsid w:val="00A4518C"/>
    <w:rsid w:val="00A45B2C"/>
    <w:rsid w:val="00A45B3E"/>
    <w:rsid w:val="00A4723B"/>
    <w:rsid w:val="00A4759D"/>
    <w:rsid w:val="00A5075D"/>
    <w:rsid w:val="00A5171A"/>
    <w:rsid w:val="00A51E26"/>
    <w:rsid w:val="00A52132"/>
    <w:rsid w:val="00A52C4F"/>
    <w:rsid w:val="00A52D85"/>
    <w:rsid w:val="00A537AE"/>
    <w:rsid w:val="00A546FC"/>
    <w:rsid w:val="00A553E9"/>
    <w:rsid w:val="00A56E30"/>
    <w:rsid w:val="00A600CE"/>
    <w:rsid w:val="00A60C21"/>
    <w:rsid w:val="00A60C94"/>
    <w:rsid w:val="00A61057"/>
    <w:rsid w:val="00A61097"/>
    <w:rsid w:val="00A61392"/>
    <w:rsid w:val="00A62736"/>
    <w:rsid w:val="00A62A20"/>
    <w:rsid w:val="00A62A2E"/>
    <w:rsid w:val="00A62DC0"/>
    <w:rsid w:val="00A6442B"/>
    <w:rsid w:val="00A65752"/>
    <w:rsid w:val="00A661F5"/>
    <w:rsid w:val="00A669A5"/>
    <w:rsid w:val="00A66C47"/>
    <w:rsid w:val="00A67A18"/>
    <w:rsid w:val="00A67A6F"/>
    <w:rsid w:val="00A716B1"/>
    <w:rsid w:val="00A728AF"/>
    <w:rsid w:val="00A73E00"/>
    <w:rsid w:val="00A76C87"/>
    <w:rsid w:val="00A77067"/>
    <w:rsid w:val="00A77D5F"/>
    <w:rsid w:val="00A77ED4"/>
    <w:rsid w:val="00A803A1"/>
    <w:rsid w:val="00A83E36"/>
    <w:rsid w:val="00A84233"/>
    <w:rsid w:val="00A843CB"/>
    <w:rsid w:val="00A84681"/>
    <w:rsid w:val="00A851CF"/>
    <w:rsid w:val="00A8784D"/>
    <w:rsid w:val="00A87D0A"/>
    <w:rsid w:val="00A87F87"/>
    <w:rsid w:val="00A90B8B"/>
    <w:rsid w:val="00A92497"/>
    <w:rsid w:val="00A935BE"/>
    <w:rsid w:val="00A940AF"/>
    <w:rsid w:val="00A94195"/>
    <w:rsid w:val="00A96B2A"/>
    <w:rsid w:val="00A97F0E"/>
    <w:rsid w:val="00A97FA0"/>
    <w:rsid w:val="00AA0875"/>
    <w:rsid w:val="00AA0D8A"/>
    <w:rsid w:val="00AA0F23"/>
    <w:rsid w:val="00AA2191"/>
    <w:rsid w:val="00AA2CA8"/>
    <w:rsid w:val="00AA325E"/>
    <w:rsid w:val="00AA33D7"/>
    <w:rsid w:val="00AA3968"/>
    <w:rsid w:val="00AA3BA2"/>
    <w:rsid w:val="00AA3E24"/>
    <w:rsid w:val="00AA539D"/>
    <w:rsid w:val="00AA583C"/>
    <w:rsid w:val="00AA65B8"/>
    <w:rsid w:val="00AA689D"/>
    <w:rsid w:val="00AA700A"/>
    <w:rsid w:val="00AA7894"/>
    <w:rsid w:val="00AA7B77"/>
    <w:rsid w:val="00AA7EE6"/>
    <w:rsid w:val="00AB00EA"/>
    <w:rsid w:val="00AB0965"/>
    <w:rsid w:val="00AB154C"/>
    <w:rsid w:val="00AB1877"/>
    <w:rsid w:val="00AB1B25"/>
    <w:rsid w:val="00AB2198"/>
    <w:rsid w:val="00AB23D0"/>
    <w:rsid w:val="00AB3703"/>
    <w:rsid w:val="00AB6171"/>
    <w:rsid w:val="00AC035C"/>
    <w:rsid w:val="00AC1971"/>
    <w:rsid w:val="00AC1CAC"/>
    <w:rsid w:val="00AC2298"/>
    <w:rsid w:val="00AC2BE8"/>
    <w:rsid w:val="00AC3223"/>
    <w:rsid w:val="00AC44A9"/>
    <w:rsid w:val="00AC58F3"/>
    <w:rsid w:val="00AC5B95"/>
    <w:rsid w:val="00AC71B1"/>
    <w:rsid w:val="00AC7239"/>
    <w:rsid w:val="00AC7F9D"/>
    <w:rsid w:val="00AD0126"/>
    <w:rsid w:val="00AD09D5"/>
    <w:rsid w:val="00AD0D5C"/>
    <w:rsid w:val="00AD0EF4"/>
    <w:rsid w:val="00AD14B7"/>
    <w:rsid w:val="00AD2291"/>
    <w:rsid w:val="00AD247C"/>
    <w:rsid w:val="00AD43AC"/>
    <w:rsid w:val="00AD49BE"/>
    <w:rsid w:val="00AD4C40"/>
    <w:rsid w:val="00AD4D88"/>
    <w:rsid w:val="00AD665E"/>
    <w:rsid w:val="00AD69AD"/>
    <w:rsid w:val="00AD75A9"/>
    <w:rsid w:val="00AE0572"/>
    <w:rsid w:val="00AE232B"/>
    <w:rsid w:val="00AE3ACE"/>
    <w:rsid w:val="00AE3F42"/>
    <w:rsid w:val="00AE5AC9"/>
    <w:rsid w:val="00AE7319"/>
    <w:rsid w:val="00AF1179"/>
    <w:rsid w:val="00AF23C8"/>
    <w:rsid w:val="00AF25EA"/>
    <w:rsid w:val="00AF37EE"/>
    <w:rsid w:val="00AF470E"/>
    <w:rsid w:val="00AF6D4B"/>
    <w:rsid w:val="00AF6EAC"/>
    <w:rsid w:val="00AF7BBA"/>
    <w:rsid w:val="00B00D04"/>
    <w:rsid w:val="00B0388F"/>
    <w:rsid w:val="00B043D3"/>
    <w:rsid w:val="00B07680"/>
    <w:rsid w:val="00B10486"/>
    <w:rsid w:val="00B113EA"/>
    <w:rsid w:val="00B11BDC"/>
    <w:rsid w:val="00B11FE6"/>
    <w:rsid w:val="00B12F92"/>
    <w:rsid w:val="00B13187"/>
    <w:rsid w:val="00B13D35"/>
    <w:rsid w:val="00B1542D"/>
    <w:rsid w:val="00B156FB"/>
    <w:rsid w:val="00B16270"/>
    <w:rsid w:val="00B16463"/>
    <w:rsid w:val="00B16A17"/>
    <w:rsid w:val="00B17411"/>
    <w:rsid w:val="00B1744D"/>
    <w:rsid w:val="00B2113B"/>
    <w:rsid w:val="00B224B1"/>
    <w:rsid w:val="00B23AC6"/>
    <w:rsid w:val="00B24E57"/>
    <w:rsid w:val="00B24F5C"/>
    <w:rsid w:val="00B25E8D"/>
    <w:rsid w:val="00B26039"/>
    <w:rsid w:val="00B26361"/>
    <w:rsid w:val="00B2641A"/>
    <w:rsid w:val="00B276F9"/>
    <w:rsid w:val="00B27957"/>
    <w:rsid w:val="00B27C50"/>
    <w:rsid w:val="00B320B4"/>
    <w:rsid w:val="00B322E1"/>
    <w:rsid w:val="00B32536"/>
    <w:rsid w:val="00B32ECC"/>
    <w:rsid w:val="00B330C1"/>
    <w:rsid w:val="00B342F1"/>
    <w:rsid w:val="00B348E2"/>
    <w:rsid w:val="00B35CD6"/>
    <w:rsid w:val="00B36110"/>
    <w:rsid w:val="00B3642E"/>
    <w:rsid w:val="00B369E7"/>
    <w:rsid w:val="00B37198"/>
    <w:rsid w:val="00B37642"/>
    <w:rsid w:val="00B3775F"/>
    <w:rsid w:val="00B402E1"/>
    <w:rsid w:val="00B40570"/>
    <w:rsid w:val="00B40C97"/>
    <w:rsid w:val="00B41E5E"/>
    <w:rsid w:val="00B42087"/>
    <w:rsid w:val="00B427BF"/>
    <w:rsid w:val="00B457CE"/>
    <w:rsid w:val="00B45961"/>
    <w:rsid w:val="00B4633B"/>
    <w:rsid w:val="00B471AD"/>
    <w:rsid w:val="00B5022F"/>
    <w:rsid w:val="00B50EE0"/>
    <w:rsid w:val="00B52842"/>
    <w:rsid w:val="00B546B0"/>
    <w:rsid w:val="00B54A86"/>
    <w:rsid w:val="00B55AB7"/>
    <w:rsid w:val="00B55B2D"/>
    <w:rsid w:val="00B561E2"/>
    <w:rsid w:val="00B561FF"/>
    <w:rsid w:val="00B56A25"/>
    <w:rsid w:val="00B56B85"/>
    <w:rsid w:val="00B61AF0"/>
    <w:rsid w:val="00B622DE"/>
    <w:rsid w:val="00B632AB"/>
    <w:rsid w:val="00B63943"/>
    <w:rsid w:val="00B6445D"/>
    <w:rsid w:val="00B64ECE"/>
    <w:rsid w:val="00B65377"/>
    <w:rsid w:val="00B657CE"/>
    <w:rsid w:val="00B65A66"/>
    <w:rsid w:val="00B65E83"/>
    <w:rsid w:val="00B669C3"/>
    <w:rsid w:val="00B70DE4"/>
    <w:rsid w:val="00B71433"/>
    <w:rsid w:val="00B72295"/>
    <w:rsid w:val="00B722F1"/>
    <w:rsid w:val="00B72634"/>
    <w:rsid w:val="00B72936"/>
    <w:rsid w:val="00B74162"/>
    <w:rsid w:val="00B744FD"/>
    <w:rsid w:val="00B75252"/>
    <w:rsid w:val="00B76BAC"/>
    <w:rsid w:val="00B77848"/>
    <w:rsid w:val="00B77A07"/>
    <w:rsid w:val="00B77AB0"/>
    <w:rsid w:val="00B80655"/>
    <w:rsid w:val="00B80A3C"/>
    <w:rsid w:val="00B81461"/>
    <w:rsid w:val="00B823CB"/>
    <w:rsid w:val="00B8253C"/>
    <w:rsid w:val="00B82C44"/>
    <w:rsid w:val="00B840C6"/>
    <w:rsid w:val="00B850AD"/>
    <w:rsid w:val="00B85385"/>
    <w:rsid w:val="00B85D15"/>
    <w:rsid w:val="00B87232"/>
    <w:rsid w:val="00B875D1"/>
    <w:rsid w:val="00B87ED0"/>
    <w:rsid w:val="00B92255"/>
    <w:rsid w:val="00B92B19"/>
    <w:rsid w:val="00B94554"/>
    <w:rsid w:val="00B94D0C"/>
    <w:rsid w:val="00B95E97"/>
    <w:rsid w:val="00B96106"/>
    <w:rsid w:val="00B969B2"/>
    <w:rsid w:val="00B970BC"/>
    <w:rsid w:val="00BA097B"/>
    <w:rsid w:val="00BA1AB1"/>
    <w:rsid w:val="00BA3604"/>
    <w:rsid w:val="00BA3CBA"/>
    <w:rsid w:val="00BA4545"/>
    <w:rsid w:val="00BA486C"/>
    <w:rsid w:val="00BA609A"/>
    <w:rsid w:val="00BA63E2"/>
    <w:rsid w:val="00BA69CC"/>
    <w:rsid w:val="00BA6D08"/>
    <w:rsid w:val="00BB04E7"/>
    <w:rsid w:val="00BB0B4A"/>
    <w:rsid w:val="00BB20D1"/>
    <w:rsid w:val="00BB2B50"/>
    <w:rsid w:val="00BB5176"/>
    <w:rsid w:val="00BB57EA"/>
    <w:rsid w:val="00BB5A20"/>
    <w:rsid w:val="00BB5F7F"/>
    <w:rsid w:val="00BB7D2E"/>
    <w:rsid w:val="00BB7DBE"/>
    <w:rsid w:val="00BC0AAB"/>
    <w:rsid w:val="00BC1E95"/>
    <w:rsid w:val="00BC346B"/>
    <w:rsid w:val="00BC38EE"/>
    <w:rsid w:val="00BC3C73"/>
    <w:rsid w:val="00BC4C7F"/>
    <w:rsid w:val="00BC4F2A"/>
    <w:rsid w:val="00BC59D9"/>
    <w:rsid w:val="00BD0219"/>
    <w:rsid w:val="00BD44F2"/>
    <w:rsid w:val="00BD491F"/>
    <w:rsid w:val="00BD4B03"/>
    <w:rsid w:val="00BD6153"/>
    <w:rsid w:val="00BD74A3"/>
    <w:rsid w:val="00BE1B44"/>
    <w:rsid w:val="00BE2A4B"/>
    <w:rsid w:val="00BE4FED"/>
    <w:rsid w:val="00BE5CEF"/>
    <w:rsid w:val="00BE661C"/>
    <w:rsid w:val="00BE6C57"/>
    <w:rsid w:val="00BE719D"/>
    <w:rsid w:val="00BE743E"/>
    <w:rsid w:val="00BE7DBC"/>
    <w:rsid w:val="00BF1375"/>
    <w:rsid w:val="00BF1585"/>
    <w:rsid w:val="00BF4A03"/>
    <w:rsid w:val="00BF5633"/>
    <w:rsid w:val="00BF5884"/>
    <w:rsid w:val="00BF6452"/>
    <w:rsid w:val="00BF670B"/>
    <w:rsid w:val="00BF7373"/>
    <w:rsid w:val="00BF7F5D"/>
    <w:rsid w:val="00C00D48"/>
    <w:rsid w:val="00C029F7"/>
    <w:rsid w:val="00C02DF4"/>
    <w:rsid w:val="00C03522"/>
    <w:rsid w:val="00C05144"/>
    <w:rsid w:val="00C0516B"/>
    <w:rsid w:val="00C05522"/>
    <w:rsid w:val="00C05981"/>
    <w:rsid w:val="00C069C2"/>
    <w:rsid w:val="00C06CDE"/>
    <w:rsid w:val="00C07A43"/>
    <w:rsid w:val="00C07DB6"/>
    <w:rsid w:val="00C07FD6"/>
    <w:rsid w:val="00C10975"/>
    <w:rsid w:val="00C10CAD"/>
    <w:rsid w:val="00C110E8"/>
    <w:rsid w:val="00C11926"/>
    <w:rsid w:val="00C11A39"/>
    <w:rsid w:val="00C11BF6"/>
    <w:rsid w:val="00C123E9"/>
    <w:rsid w:val="00C128B6"/>
    <w:rsid w:val="00C13CFF"/>
    <w:rsid w:val="00C13D1D"/>
    <w:rsid w:val="00C14642"/>
    <w:rsid w:val="00C14BCC"/>
    <w:rsid w:val="00C15396"/>
    <w:rsid w:val="00C15C19"/>
    <w:rsid w:val="00C20536"/>
    <w:rsid w:val="00C213A5"/>
    <w:rsid w:val="00C21A28"/>
    <w:rsid w:val="00C22202"/>
    <w:rsid w:val="00C227A7"/>
    <w:rsid w:val="00C22C61"/>
    <w:rsid w:val="00C23CB1"/>
    <w:rsid w:val="00C263A6"/>
    <w:rsid w:val="00C2671A"/>
    <w:rsid w:val="00C26C1E"/>
    <w:rsid w:val="00C26EF6"/>
    <w:rsid w:val="00C27794"/>
    <w:rsid w:val="00C30BE9"/>
    <w:rsid w:val="00C30CE8"/>
    <w:rsid w:val="00C31377"/>
    <w:rsid w:val="00C3160C"/>
    <w:rsid w:val="00C318E2"/>
    <w:rsid w:val="00C32699"/>
    <w:rsid w:val="00C32EE0"/>
    <w:rsid w:val="00C336F4"/>
    <w:rsid w:val="00C340FA"/>
    <w:rsid w:val="00C350F3"/>
    <w:rsid w:val="00C36755"/>
    <w:rsid w:val="00C36B3F"/>
    <w:rsid w:val="00C4084B"/>
    <w:rsid w:val="00C408B3"/>
    <w:rsid w:val="00C40FF2"/>
    <w:rsid w:val="00C41495"/>
    <w:rsid w:val="00C416B7"/>
    <w:rsid w:val="00C42D86"/>
    <w:rsid w:val="00C44096"/>
    <w:rsid w:val="00C44716"/>
    <w:rsid w:val="00C44D51"/>
    <w:rsid w:val="00C44DC9"/>
    <w:rsid w:val="00C47148"/>
    <w:rsid w:val="00C51E0A"/>
    <w:rsid w:val="00C51F4D"/>
    <w:rsid w:val="00C52261"/>
    <w:rsid w:val="00C52766"/>
    <w:rsid w:val="00C52835"/>
    <w:rsid w:val="00C52B7B"/>
    <w:rsid w:val="00C52E51"/>
    <w:rsid w:val="00C535C0"/>
    <w:rsid w:val="00C54341"/>
    <w:rsid w:val="00C549ED"/>
    <w:rsid w:val="00C54D06"/>
    <w:rsid w:val="00C55C5C"/>
    <w:rsid w:val="00C55FBE"/>
    <w:rsid w:val="00C56D3F"/>
    <w:rsid w:val="00C57B67"/>
    <w:rsid w:val="00C57E64"/>
    <w:rsid w:val="00C57F95"/>
    <w:rsid w:val="00C603FD"/>
    <w:rsid w:val="00C605F3"/>
    <w:rsid w:val="00C6119B"/>
    <w:rsid w:val="00C62B8E"/>
    <w:rsid w:val="00C6395A"/>
    <w:rsid w:val="00C641FB"/>
    <w:rsid w:val="00C651D3"/>
    <w:rsid w:val="00C71A02"/>
    <w:rsid w:val="00C729FF"/>
    <w:rsid w:val="00C72DDC"/>
    <w:rsid w:val="00C73BC2"/>
    <w:rsid w:val="00C73D79"/>
    <w:rsid w:val="00C748E6"/>
    <w:rsid w:val="00C75816"/>
    <w:rsid w:val="00C75FC7"/>
    <w:rsid w:val="00C778B0"/>
    <w:rsid w:val="00C77E51"/>
    <w:rsid w:val="00C80047"/>
    <w:rsid w:val="00C8059C"/>
    <w:rsid w:val="00C80D29"/>
    <w:rsid w:val="00C81BC5"/>
    <w:rsid w:val="00C82627"/>
    <w:rsid w:val="00C8419E"/>
    <w:rsid w:val="00C8709E"/>
    <w:rsid w:val="00C90323"/>
    <w:rsid w:val="00C90B0B"/>
    <w:rsid w:val="00C90B40"/>
    <w:rsid w:val="00C9106C"/>
    <w:rsid w:val="00C91F0E"/>
    <w:rsid w:val="00C91F57"/>
    <w:rsid w:val="00C92094"/>
    <w:rsid w:val="00C933AB"/>
    <w:rsid w:val="00C93938"/>
    <w:rsid w:val="00C93A6A"/>
    <w:rsid w:val="00C943EC"/>
    <w:rsid w:val="00C94D33"/>
    <w:rsid w:val="00C96225"/>
    <w:rsid w:val="00C97842"/>
    <w:rsid w:val="00C97F21"/>
    <w:rsid w:val="00C97F9C"/>
    <w:rsid w:val="00C97FB5"/>
    <w:rsid w:val="00CA00DC"/>
    <w:rsid w:val="00CA381E"/>
    <w:rsid w:val="00CA46DB"/>
    <w:rsid w:val="00CA504A"/>
    <w:rsid w:val="00CB254E"/>
    <w:rsid w:val="00CB2B62"/>
    <w:rsid w:val="00CB2F41"/>
    <w:rsid w:val="00CB30C5"/>
    <w:rsid w:val="00CB31EF"/>
    <w:rsid w:val="00CB57AE"/>
    <w:rsid w:val="00CB67C3"/>
    <w:rsid w:val="00CB6D23"/>
    <w:rsid w:val="00CB6ED3"/>
    <w:rsid w:val="00CB7591"/>
    <w:rsid w:val="00CB7AB3"/>
    <w:rsid w:val="00CB7F45"/>
    <w:rsid w:val="00CC0393"/>
    <w:rsid w:val="00CC03CD"/>
    <w:rsid w:val="00CC0480"/>
    <w:rsid w:val="00CC0777"/>
    <w:rsid w:val="00CC0B8B"/>
    <w:rsid w:val="00CC1760"/>
    <w:rsid w:val="00CC52A0"/>
    <w:rsid w:val="00CC6979"/>
    <w:rsid w:val="00CC6FEF"/>
    <w:rsid w:val="00CC7FBB"/>
    <w:rsid w:val="00CD1339"/>
    <w:rsid w:val="00CD14D9"/>
    <w:rsid w:val="00CD4B31"/>
    <w:rsid w:val="00CD57F4"/>
    <w:rsid w:val="00CD5F57"/>
    <w:rsid w:val="00CD613A"/>
    <w:rsid w:val="00CD70AF"/>
    <w:rsid w:val="00CD764C"/>
    <w:rsid w:val="00CE1BD6"/>
    <w:rsid w:val="00CE2080"/>
    <w:rsid w:val="00CE26DC"/>
    <w:rsid w:val="00CE3567"/>
    <w:rsid w:val="00CE40FE"/>
    <w:rsid w:val="00CE4300"/>
    <w:rsid w:val="00CE4C73"/>
    <w:rsid w:val="00CE4E99"/>
    <w:rsid w:val="00CE5723"/>
    <w:rsid w:val="00CE5EBD"/>
    <w:rsid w:val="00CE6996"/>
    <w:rsid w:val="00CE729E"/>
    <w:rsid w:val="00CF0277"/>
    <w:rsid w:val="00CF03B5"/>
    <w:rsid w:val="00CF3386"/>
    <w:rsid w:val="00CF3F28"/>
    <w:rsid w:val="00CF436F"/>
    <w:rsid w:val="00CF43D9"/>
    <w:rsid w:val="00CF4C91"/>
    <w:rsid w:val="00CF6FE3"/>
    <w:rsid w:val="00D01846"/>
    <w:rsid w:val="00D01AC6"/>
    <w:rsid w:val="00D02A75"/>
    <w:rsid w:val="00D02BE9"/>
    <w:rsid w:val="00D0304D"/>
    <w:rsid w:val="00D039A3"/>
    <w:rsid w:val="00D039DD"/>
    <w:rsid w:val="00D05146"/>
    <w:rsid w:val="00D05216"/>
    <w:rsid w:val="00D054BC"/>
    <w:rsid w:val="00D05895"/>
    <w:rsid w:val="00D05AD4"/>
    <w:rsid w:val="00D07607"/>
    <w:rsid w:val="00D0795C"/>
    <w:rsid w:val="00D07A1D"/>
    <w:rsid w:val="00D07F91"/>
    <w:rsid w:val="00D10192"/>
    <w:rsid w:val="00D104DC"/>
    <w:rsid w:val="00D119C2"/>
    <w:rsid w:val="00D11FDA"/>
    <w:rsid w:val="00D1214A"/>
    <w:rsid w:val="00D1416D"/>
    <w:rsid w:val="00D15BBC"/>
    <w:rsid w:val="00D15CC2"/>
    <w:rsid w:val="00D16042"/>
    <w:rsid w:val="00D1640C"/>
    <w:rsid w:val="00D1643C"/>
    <w:rsid w:val="00D16A9E"/>
    <w:rsid w:val="00D175F3"/>
    <w:rsid w:val="00D1773A"/>
    <w:rsid w:val="00D20362"/>
    <w:rsid w:val="00D206CC"/>
    <w:rsid w:val="00D20713"/>
    <w:rsid w:val="00D2071F"/>
    <w:rsid w:val="00D207DC"/>
    <w:rsid w:val="00D20825"/>
    <w:rsid w:val="00D21629"/>
    <w:rsid w:val="00D21F83"/>
    <w:rsid w:val="00D23DB8"/>
    <w:rsid w:val="00D24236"/>
    <w:rsid w:val="00D24554"/>
    <w:rsid w:val="00D250D6"/>
    <w:rsid w:val="00D27375"/>
    <w:rsid w:val="00D27EE7"/>
    <w:rsid w:val="00D30619"/>
    <w:rsid w:val="00D30A23"/>
    <w:rsid w:val="00D31617"/>
    <w:rsid w:val="00D32D67"/>
    <w:rsid w:val="00D32DA5"/>
    <w:rsid w:val="00D3336C"/>
    <w:rsid w:val="00D343BB"/>
    <w:rsid w:val="00D34CDF"/>
    <w:rsid w:val="00D35242"/>
    <w:rsid w:val="00D35535"/>
    <w:rsid w:val="00D3705D"/>
    <w:rsid w:val="00D3731D"/>
    <w:rsid w:val="00D40957"/>
    <w:rsid w:val="00D42253"/>
    <w:rsid w:val="00D45752"/>
    <w:rsid w:val="00D462D6"/>
    <w:rsid w:val="00D4710A"/>
    <w:rsid w:val="00D5014D"/>
    <w:rsid w:val="00D5202A"/>
    <w:rsid w:val="00D527ED"/>
    <w:rsid w:val="00D52CA7"/>
    <w:rsid w:val="00D53415"/>
    <w:rsid w:val="00D538A5"/>
    <w:rsid w:val="00D54BE5"/>
    <w:rsid w:val="00D5564F"/>
    <w:rsid w:val="00D55E8C"/>
    <w:rsid w:val="00D56CE1"/>
    <w:rsid w:val="00D56E07"/>
    <w:rsid w:val="00D6060D"/>
    <w:rsid w:val="00D61842"/>
    <w:rsid w:val="00D62660"/>
    <w:rsid w:val="00D62A3E"/>
    <w:rsid w:val="00D63B2B"/>
    <w:rsid w:val="00D649CA"/>
    <w:rsid w:val="00D659F5"/>
    <w:rsid w:val="00D6639B"/>
    <w:rsid w:val="00D67747"/>
    <w:rsid w:val="00D71047"/>
    <w:rsid w:val="00D7265E"/>
    <w:rsid w:val="00D74C0D"/>
    <w:rsid w:val="00D74F43"/>
    <w:rsid w:val="00D75314"/>
    <w:rsid w:val="00D75BCA"/>
    <w:rsid w:val="00D762E2"/>
    <w:rsid w:val="00D76F19"/>
    <w:rsid w:val="00D77205"/>
    <w:rsid w:val="00D77D17"/>
    <w:rsid w:val="00D8095E"/>
    <w:rsid w:val="00D80E85"/>
    <w:rsid w:val="00D81016"/>
    <w:rsid w:val="00D81E93"/>
    <w:rsid w:val="00D8201D"/>
    <w:rsid w:val="00D824DC"/>
    <w:rsid w:val="00D84147"/>
    <w:rsid w:val="00D84F1B"/>
    <w:rsid w:val="00D851F4"/>
    <w:rsid w:val="00D85B06"/>
    <w:rsid w:val="00D90022"/>
    <w:rsid w:val="00D904D0"/>
    <w:rsid w:val="00D9070F"/>
    <w:rsid w:val="00D912D2"/>
    <w:rsid w:val="00D9186A"/>
    <w:rsid w:val="00D92481"/>
    <w:rsid w:val="00D927F1"/>
    <w:rsid w:val="00D92E3C"/>
    <w:rsid w:val="00D9356C"/>
    <w:rsid w:val="00D94B41"/>
    <w:rsid w:val="00D94CF9"/>
    <w:rsid w:val="00D94E88"/>
    <w:rsid w:val="00D95121"/>
    <w:rsid w:val="00D95F4F"/>
    <w:rsid w:val="00D964A7"/>
    <w:rsid w:val="00D9712F"/>
    <w:rsid w:val="00DA06C5"/>
    <w:rsid w:val="00DA0E86"/>
    <w:rsid w:val="00DA2C31"/>
    <w:rsid w:val="00DA3064"/>
    <w:rsid w:val="00DA382F"/>
    <w:rsid w:val="00DA3ADA"/>
    <w:rsid w:val="00DA3D5C"/>
    <w:rsid w:val="00DA5AA2"/>
    <w:rsid w:val="00DA5C28"/>
    <w:rsid w:val="00DA5E85"/>
    <w:rsid w:val="00DA693A"/>
    <w:rsid w:val="00DA789F"/>
    <w:rsid w:val="00DB0CEF"/>
    <w:rsid w:val="00DB3C8C"/>
    <w:rsid w:val="00DB4EC5"/>
    <w:rsid w:val="00DB6176"/>
    <w:rsid w:val="00DB77D0"/>
    <w:rsid w:val="00DB7A4E"/>
    <w:rsid w:val="00DB7C0E"/>
    <w:rsid w:val="00DC0110"/>
    <w:rsid w:val="00DC0A7D"/>
    <w:rsid w:val="00DC212F"/>
    <w:rsid w:val="00DC2945"/>
    <w:rsid w:val="00DC3C76"/>
    <w:rsid w:val="00DC60CA"/>
    <w:rsid w:val="00DC635C"/>
    <w:rsid w:val="00DD06EE"/>
    <w:rsid w:val="00DD0C13"/>
    <w:rsid w:val="00DD268F"/>
    <w:rsid w:val="00DD28A2"/>
    <w:rsid w:val="00DD2F54"/>
    <w:rsid w:val="00DD345B"/>
    <w:rsid w:val="00DD3AB3"/>
    <w:rsid w:val="00DD6271"/>
    <w:rsid w:val="00DE0E22"/>
    <w:rsid w:val="00DE1735"/>
    <w:rsid w:val="00DE1918"/>
    <w:rsid w:val="00DE3255"/>
    <w:rsid w:val="00DE350F"/>
    <w:rsid w:val="00DE6CA1"/>
    <w:rsid w:val="00DE6D9D"/>
    <w:rsid w:val="00DE709F"/>
    <w:rsid w:val="00DE70E9"/>
    <w:rsid w:val="00DE7C80"/>
    <w:rsid w:val="00DF0F00"/>
    <w:rsid w:val="00DF11A0"/>
    <w:rsid w:val="00DF1AC5"/>
    <w:rsid w:val="00DF2203"/>
    <w:rsid w:val="00DF2243"/>
    <w:rsid w:val="00DF2787"/>
    <w:rsid w:val="00E02DCF"/>
    <w:rsid w:val="00E035BE"/>
    <w:rsid w:val="00E04E4F"/>
    <w:rsid w:val="00E063E0"/>
    <w:rsid w:val="00E06820"/>
    <w:rsid w:val="00E0751C"/>
    <w:rsid w:val="00E078D0"/>
    <w:rsid w:val="00E07DC5"/>
    <w:rsid w:val="00E10570"/>
    <w:rsid w:val="00E115FD"/>
    <w:rsid w:val="00E1365A"/>
    <w:rsid w:val="00E13934"/>
    <w:rsid w:val="00E1493D"/>
    <w:rsid w:val="00E14D02"/>
    <w:rsid w:val="00E15BEA"/>
    <w:rsid w:val="00E17785"/>
    <w:rsid w:val="00E178EE"/>
    <w:rsid w:val="00E214B8"/>
    <w:rsid w:val="00E21851"/>
    <w:rsid w:val="00E21C2E"/>
    <w:rsid w:val="00E21DC3"/>
    <w:rsid w:val="00E21EF2"/>
    <w:rsid w:val="00E22E3C"/>
    <w:rsid w:val="00E2423E"/>
    <w:rsid w:val="00E2457D"/>
    <w:rsid w:val="00E24C59"/>
    <w:rsid w:val="00E25EF4"/>
    <w:rsid w:val="00E25FB2"/>
    <w:rsid w:val="00E262A1"/>
    <w:rsid w:val="00E2650C"/>
    <w:rsid w:val="00E267A0"/>
    <w:rsid w:val="00E26A37"/>
    <w:rsid w:val="00E272CC"/>
    <w:rsid w:val="00E32B0E"/>
    <w:rsid w:val="00E33BF9"/>
    <w:rsid w:val="00E33CBD"/>
    <w:rsid w:val="00E34701"/>
    <w:rsid w:val="00E34FEE"/>
    <w:rsid w:val="00E36C43"/>
    <w:rsid w:val="00E37754"/>
    <w:rsid w:val="00E40243"/>
    <w:rsid w:val="00E40A3A"/>
    <w:rsid w:val="00E41C7B"/>
    <w:rsid w:val="00E426E1"/>
    <w:rsid w:val="00E42950"/>
    <w:rsid w:val="00E4361D"/>
    <w:rsid w:val="00E43F34"/>
    <w:rsid w:val="00E44127"/>
    <w:rsid w:val="00E44140"/>
    <w:rsid w:val="00E46321"/>
    <w:rsid w:val="00E465BB"/>
    <w:rsid w:val="00E47743"/>
    <w:rsid w:val="00E5030C"/>
    <w:rsid w:val="00E50AF6"/>
    <w:rsid w:val="00E516C6"/>
    <w:rsid w:val="00E51B8C"/>
    <w:rsid w:val="00E52BAA"/>
    <w:rsid w:val="00E54542"/>
    <w:rsid w:val="00E55684"/>
    <w:rsid w:val="00E56490"/>
    <w:rsid w:val="00E578B0"/>
    <w:rsid w:val="00E57AF6"/>
    <w:rsid w:val="00E57E97"/>
    <w:rsid w:val="00E60668"/>
    <w:rsid w:val="00E626E3"/>
    <w:rsid w:val="00E636F9"/>
    <w:rsid w:val="00E64496"/>
    <w:rsid w:val="00E64BD0"/>
    <w:rsid w:val="00E64F13"/>
    <w:rsid w:val="00E66384"/>
    <w:rsid w:val="00E66576"/>
    <w:rsid w:val="00E6661D"/>
    <w:rsid w:val="00E666A1"/>
    <w:rsid w:val="00E6709F"/>
    <w:rsid w:val="00E675DE"/>
    <w:rsid w:val="00E67DF0"/>
    <w:rsid w:val="00E71353"/>
    <w:rsid w:val="00E73F37"/>
    <w:rsid w:val="00E741D5"/>
    <w:rsid w:val="00E7578F"/>
    <w:rsid w:val="00E75808"/>
    <w:rsid w:val="00E75BC3"/>
    <w:rsid w:val="00E81B84"/>
    <w:rsid w:val="00E8375D"/>
    <w:rsid w:val="00E855BE"/>
    <w:rsid w:val="00E914DA"/>
    <w:rsid w:val="00E922B4"/>
    <w:rsid w:val="00E927B4"/>
    <w:rsid w:val="00E93CF5"/>
    <w:rsid w:val="00E942BB"/>
    <w:rsid w:val="00E94585"/>
    <w:rsid w:val="00E94A0F"/>
    <w:rsid w:val="00E94C1C"/>
    <w:rsid w:val="00E94F01"/>
    <w:rsid w:val="00E950E0"/>
    <w:rsid w:val="00E95474"/>
    <w:rsid w:val="00E9551A"/>
    <w:rsid w:val="00E95B66"/>
    <w:rsid w:val="00E96945"/>
    <w:rsid w:val="00E96D58"/>
    <w:rsid w:val="00EA0736"/>
    <w:rsid w:val="00EA1EAC"/>
    <w:rsid w:val="00EA2CD9"/>
    <w:rsid w:val="00EA31D6"/>
    <w:rsid w:val="00EA3433"/>
    <w:rsid w:val="00EA4D48"/>
    <w:rsid w:val="00EA4FFC"/>
    <w:rsid w:val="00EA51E2"/>
    <w:rsid w:val="00EA5400"/>
    <w:rsid w:val="00EA5655"/>
    <w:rsid w:val="00EA593C"/>
    <w:rsid w:val="00EA5D2C"/>
    <w:rsid w:val="00EA69F5"/>
    <w:rsid w:val="00EA6C66"/>
    <w:rsid w:val="00EA7FD6"/>
    <w:rsid w:val="00EB1576"/>
    <w:rsid w:val="00EB1993"/>
    <w:rsid w:val="00EB2BD8"/>
    <w:rsid w:val="00EB2FFE"/>
    <w:rsid w:val="00EB30CD"/>
    <w:rsid w:val="00EB3244"/>
    <w:rsid w:val="00EB4CB4"/>
    <w:rsid w:val="00EB4FFA"/>
    <w:rsid w:val="00EB66DA"/>
    <w:rsid w:val="00EB71CA"/>
    <w:rsid w:val="00EC011D"/>
    <w:rsid w:val="00EC0AF9"/>
    <w:rsid w:val="00EC10C1"/>
    <w:rsid w:val="00EC231C"/>
    <w:rsid w:val="00EC3B6F"/>
    <w:rsid w:val="00EC3C57"/>
    <w:rsid w:val="00EC3F67"/>
    <w:rsid w:val="00EC5410"/>
    <w:rsid w:val="00EC55BC"/>
    <w:rsid w:val="00EC63EC"/>
    <w:rsid w:val="00EC70E9"/>
    <w:rsid w:val="00ED0F7A"/>
    <w:rsid w:val="00ED1844"/>
    <w:rsid w:val="00ED232C"/>
    <w:rsid w:val="00ED27A1"/>
    <w:rsid w:val="00ED529E"/>
    <w:rsid w:val="00ED54F4"/>
    <w:rsid w:val="00ED5B13"/>
    <w:rsid w:val="00ED6F37"/>
    <w:rsid w:val="00EE0355"/>
    <w:rsid w:val="00EE10B9"/>
    <w:rsid w:val="00EE2526"/>
    <w:rsid w:val="00EE2602"/>
    <w:rsid w:val="00EE4D51"/>
    <w:rsid w:val="00EE542F"/>
    <w:rsid w:val="00EE5F01"/>
    <w:rsid w:val="00EE6437"/>
    <w:rsid w:val="00EE6A00"/>
    <w:rsid w:val="00EE72C1"/>
    <w:rsid w:val="00EE7919"/>
    <w:rsid w:val="00EF124A"/>
    <w:rsid w:val="00EF3B00"/>
    <w:rsid w:val="00EF3E94"/>
    <w:rsid w:val="00EF4021"/>
    <w:rsid w:val="00EF4371"/>
    <w:rsid w:val="00EF4AD7"/>
    <w:rsid w:val="00EF5484"/>
    <w:rsid w:val="00EF5C99"/>
    <w:rsid w:val="00EF6DFE"/>
    <w:rsid w:val="00EF6EE8"/>
    <w:rsid w:val="00F005BA"/>
    <w:rsid w:val="00F0213F"/>
    <w:rsid w:val="00F0272A"/>
    <w:rsid w:val="00F05945"/>
    <w:rsid w:val="00F064F2"/>
    <w:rsid w:val="00F10F24"/>
    <w:rsid w:val="00F11EE1"/>
    <w:rsid w:val="00F12A9C"/>
    <w:rsid w:val="00F12E00"/>
    <w:rsid w:val="00F1439A"/>
    <w:rsid w:val="00F14408"/>
    <w:rsid w:val="00F154EA"/>
    <w:rsid w:val="00F15A35"/>
    <w:rsid w:val="00F17F44"/>
    <w:rsid w:val="00F17F99"/>
    <w:rsid w:val="00F20C3F"/>
    <w:rsid w:val="00F2187F"/>
    <w:rsid w:val="00F21EAA"/>
    <w:rsid w:val="00F228E8"/>
    <w:rsid w:val="00F22BA5"/>
    <w:rsid w:val="00F2388A"/>
    <w:rsid w:val="00F23D9E"/>
    <w:rsid w:val="00F24743"/>
    <w:rsid w:val="00F251E1"/>
    <w:rsid w:val="00F25A42"/>
    <w:rsid w:val="00F25C1F"/>
    <w:rsid w:val="00F264CB"/>
    <w:rsid w:val="00F2702D"/>
    <w:rsid w:val="00F2712B"/>
    <w:rsid w:val="00F30D33"/>
    <w:rsid w:val="00F30D6B"/>
    <w:rsid w:val="00F31671"/>
    <w:rsid w:val="00F32A7A"/>
    <w:rsid w:val="00F32C40"/>
    <w:rsid w:val="00F33E38"/>
    <w:rsid w:val="00F33E71"/>
    <w:rsid w:val="00F3439B"/>
    <w:rsid w:val="00F34650"/>
    <w:rsid w:val="00F3647B"/>
    <w:rsid w:val="00F36DA1"/>
    <w:rsid w:val="00F36E93"/>
    <w:rsid w:val="00F371D9"/>
    <w:rsid w:val="00F377D5"/>
    <w:rsid w:val="00F4071D"/>
    <w:rsid w:val="00F4076B"/>
    <w:rsid w:val="00F41B83"/>
    <w:rsid w:val="00F42F82"/>
    <w:rsid w:val="00F43183"/>
    <w:rsid w:val="00F4320F"/>
    <w:rsid w:val="00F440F0"/>
    <w:rsid w:val="00F44C61"/>
    <w:rsid w:val="00F44DAC"/>
    <w:rsid w:val="00F45424"/>
    <w:rsid w:val="00F45DB9"/>
    <w:rsid w:val="00F462D4"/>
    <w:rsid w:val="00F46DD1"/>
    <w:rsid w:val="00F46EE3"/>
    <w:rsid w:val="00F47054"/>
    <w:rsid w:val="00F50016"/>
    <w:rsid w:val="00F50D52"/>
    <w:rsid w:val="00F5110E"/>
    <w:rsid w:val="00F52140"/>
    <w:rsid w:val="00F5223F"/>
    <w:rsid w:val="00F53640"/>
    <w:rsid w:val="00F53B45"/>
    <w:rsid w:val="00F53C7C"/>
    <w:rsid w:val="00F542D9"/>
    <w:rsid w:val="00F5709C"/>
    <w:rsid w:val="00F579BE"/>
    <w:rsid w:val="00F60BA5"/>
    <w:rsid w:val="00F610C7"/>
    <w:rsid w:val="00F621E0"/>
    <w:rsid w:val="00F62A58"/>
    <w:rsid w:val="00F62D84"/>
    <w:rsid w:val="00F63244"/>
    <w:rsid w:val="00F6350E"/>
    <w:rsid w:val="00F635D2"/>
    <w:rsid w:val="00F63A1D"/>
    <w:rsid w:val="00F64E11"/>
    <w:rsid w:val="00F66783"/>
    <w:rsid w:val="00F67D0B"/>
    <w:rsid w:val="00F7254A"/>
    <w:rsid w:val="00F7270E"/>
    <w:rsid w:val="00F7271B"/>
    <w:rsid w:val="00F73C12"/>
    <w:rsid w:val="00F74678"/>
    <w:rsid w:val="00F74A35"/>
    <w:rsid w:val="00F75E1C"/>
    <w:rsid w:val="00F767F4"/>
    <w:rsid w:val="00F7726A"/>
    <w:rsid w:val="00F813B0"/>
    <w:rsid w:val="00F816BE"/>
    <w:rsid w:val="00F8308D"/>
    <w:rsid w:val="00F83830"/>
    <w:rsid w:val="00F83B12"/>
    <w:rsid w:val="00F848E8"/>
    <w:rsid w:val="00F85D5F"/>
    <w:rsid w:val="00F85F0D"/>
    <w:rsid w:val="00F86921"/>
    <w:rsid w:val="00F87A51"/>
    <w:rsid w:val="00F91057"/>
    <w:rsid w:val="00F91D6C"/>
    <w:rsid w:val="00F9277E"/>
    <w:rsid w:val="00F94A79"/>
    <w:rsid w:val="00F950DF"/>
    <w:rsid w:val="00F96545"/>
    <w:rsid w:val="00FA151F"/>
    <w:rsid w:val="00FA3150"/>
    <w:rsid w:val="00FA43C4"/>
    <w:rsid w:val="00FA460E"/>
    <w:rsid w:val="00FA4AA8"/>
    <w:rsid w:val="00FA583D"/>
    <w:rsid w:val="00FA5DC1"/>
    <w:rsid w:val="00FA702C"/>
    <w:rsid w:val="00FA7B0F"/>
    <w:rsid w:val="00FB0C35"/>
    <w:rsid w:val="00FB2AF8"/>
    <w:rsid w:val="00FB2C62"/>
    <w:rsid w:val="00FB46F6"/>
    <w:rsid w:val="00FB4969"/>
    <w:rsid w:val="00FB5529"/>
    <w:rsid w:val="00FB5B23"/>
    <w:rsid w:val="00FB5C77"/>
    <w:rsid w:val="00FB6A0B"/>
    <w:rsid w:val="00FC0A89"/>
    <w:rsid w:val="00FC1592"/>
    <w:rsid w:val="00FC1D86"/>
    <w:rsid w:val="00FC2376"/>
    <w:rsid w:val="00FC2911"/>
    <w:rsid w:val="00FC43D1"/>
    <w:rsid w:val="00FC5528"/>
    <w:rsid w:val="00FC7AC6"/>
    <w:rsid w:val="00FC7D78"/>
    <w:rsid w:val="00FD1295"/>
    <w:rsid w:val="00FD1376"/>
    <w:rsid w:val="00FD3554"/>
    <w:rsid w:val="00FD43C8"/>
    <w:rsid w:val="00FD52F6"/>
    <w:rsid w:val="00FD6017"/>
    <w:rsid w:val="00FD6192"/>
    <w:rsid w:val="00FD6DC6"/>
    <w:rsid w:val="00FD7B0A"/>
    <w:rsid w:val="00FE0851"/>
    <w:rsid w:val="00FE17EE"/>
    <w:rsid w:val="00FE1B2C"/>
    <w:rsid w:val="00FE35AD"/>
    <w:rsid w:val="00FE36DA"/>
    <w:rsid w:val="00FE4F49"/>
    <w:rsid w:val="00FE534B"/>
    <w:rsid w:val="00FE66E9"/>
    <w:rsid w:val="00FE67A4"/>
    <w:rsid w:val="00FE6A3E"/>
    <w:rsid w:val="00FE6BA2"/>
    <w:rsid w:val="00FE7206"/>
    <w:rsid w:val="00FE723B"/>
    <w:rsid w:val="00FE7458"/>
    <w:rsid w:val="00FE78FB"/>
    <w:rsid w:val="00FE7915"/>
    <w:rsid w:val="00FE7D90"/>
    <w:rsid w:val="00FF00AA"/>
    <w:rsid w:val="00FF1914"/>
    <w:rsid w:val="00FF1E2B"/>
    <w:rsid w:val="00FF23AA"/>
    <w:rsid w:val="00FF254D"/>
    <w:rsid w:val="00FF36D9"/>
    <w:rsid w:val="00FF3CBA"/>
    <w:rsid w:val="00FF4693"/>
    <w:rsid w:val="00FF50E0"/>
    <w:rsid w:val="00FF5FFA"/>
    <w:rsid w:val="00FF6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EA7963"/>
  <w15:chartTrackingRefBased/>
  <w15:docId w15:val="{5D7F7F52-55CB-481F-A068-DCBDA3833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sz w:val="22"/>
        <w:szCs w:val="22"/>
        <w:lang w:val="pl-PL" w:eastAsia="en-US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064F2"/>
    <w:pPr>
      <w:spacing w:line="276" w:lineRule="auto"/>
      <w:jc w:val="both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3D1DA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3D1DA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06779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nhideWhenUsed/>
    <w:qFormat/>
    <w:rsid w:val="00520D56"/>
    <w:pPr>
      <w:keepNext/>
      <w:autoSpaceDN/>
      <w:jc w:val="center"/>
      <w:textAlignment w:val="auto"/>
      <w:outlineLvl w:val="3"/>
    </w:pPr>
    <w:rPr>
      <w:rFonts w:ascii="Arial" w:eastAsia="Times New Roman" w:hAnsi="Arial"/>
      <w:b/>
      <w:bCs/>
      <w:sz w:val="40"/>
      <w:szCs w:val="24"/>
      <w:lang w:val="x-none" w:eastAsia="pl-PL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520D56"/>
    <w:pPr>
      <w:keepNext/>
      <w:keepLines/>
      <w:autoSpaceDN/>
      <w:spacing w:before="200"/>
      <w:textAlignment w:val="auto"/>
      <w:outlineLvl w:val="7"/>
    </w:pPr>
    <w:rPr>
      <w:rFonts w:ascii="Cambria" w:eastAsia="Times New Roman" w:hAnsi="Cambria"/>
      <w:color w:val="404040"/>
      <w:sz w:val="20"/>
      <w:szCs w:val="20"/>
      <w:lang w:val="x-none" w:eastAsia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D1DA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ezodstpw">
    <w:name w:val="No Spacing"/>
    <w:link w:val="BezodstpwZnak"/>
    <w:uiPriority w:val="1"/>
    <w:qFormat/>
    <w:rsid w:val="003D1DA4"/>
  </w:style>
  <w:style w:type="character" w:customStyle="1" w:styleId="Nagwek2Znak">
    <w:name w:val="Nagłówek 2 Znak"/>
    <w:basedOn w:val="Domylnaczcionkaakapitu"/>
    <w:link w:val="Nagwek2"/>
    <w:uiPriority w:val="9"/>
    <w:rsid w:val="003D1DA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cze">
    <w:name w:val="Hyperlink"/>
    <w:uiPriority w:val="99"/>
    <w:unhideWhenUsed/>
    <w:rsid w:val="003D1DA4"/>
    <w:rPr>
      <w:color w:val="0000FF"/>
      <w:u w:val="single"/>
    </w:rPr>
  </w:style>
  <w:style w:type="paragraph" w:styleId="Spistreci1">
    <w:name w:val="toc 1"/>
    <w:basedOn w:val="Normalny"/>
    <w:next w:val="Normalny"/>
    <w:autoRedefine/>
    <w:uiPriority w:val="39"/>
    <w:unhideWhenUsed/>
    <w:rsid w:val="003C2601"/>
    <w:pPr>
      <w:tabs>
        <w:tab w:val="left" w:pos="0"/>
        <w:tab w:val="left" w:pos="880"/>
        <w:tab w:val="right" w:leader="dot" w:pos="9062"/>
        <w:tab w:val="right" w:leader="dot" w:pos="10064"/>
      </w:tabs>
      <w:autoSpaceDN/>
      <w:spacing w:after="120"/>
      <w:ind w:firstLine="709"/>
      <w:textAlignment w:val="auto"/>
    </w:pPr>
    <w:rPr>
      <w:rFonts w:asciiTheme="minorHAnsi" w:eastAsia="Times New Roman" w:hAnsiTheme="minorHAnsi" w:cstheme="minorHAnsi"/>
      <w:noProof/>
      <w:lang w:eastAsia="pl-PL"/>
      <w14:textOutline w14:w="0" w14:cap="flat" w14:cmpd="sng" w14:algn="ctr">
        <w14:noFill/>
        <w14:prstDash w14:val="solid"/>
        <w14:round/>
      </w14:textOutline>
    </w:rPr>
  </w:style>
  <w:style w:type="paragraph" w:styleId="Spistreci2">
    <w:name w:val="toc 2"/>
    <w:basedOn w:val="Normalny"/>
    <w:next w:val="Normalny"/>
    <w:autoRedefine/>
    <w:uiPriority w:val="39"/>
    <w:unhideWhenUsed/>
    <w:rsid w:val="00A51E26"/>
    <w:pPr>
      <w:tabs>
        <w:tab w:val="left" w:pos="709"/>
        <w:tab w:val="right" w:leader="dot" w:pos="9062"/>
      </w:tabs>
      <w:autoSpaceDN/>
      <w:spacing w:after="100"/>
      <w:textAlignment w:val="auto"/>
    </w:pPr>
    <w:rPr>
      <w:rFonts w:ascii="Cambria" w:hAnsi="Cambria" w:cstheme="minorHAnsi"/>
      <w:b/>
      <w:bCs/>
      <w:noProof/>
      <w:color w:val="000000" w:themeColor="text1"/>
      <w:sz w:val="24"/>
      <w:szCs w:val="24"/>
    </w:rPr>
  </w:style>
  <w:style w:type="character" w:customStyle="1" w:styleId="Nagwek4Znak">
    <w:name w:val="Nagłówek 4 Znak"/>
    <w:basedOn w:val="Domylnaczcionkaakapitu"/>
    <w:link w:val="Nagwek4"/>
    <w:rsid w:val="00520D56"/>
    <w:rPr>
      <w:rFonts w:ascii="Arial" w:eastAsia="Times New Roman" w:hAnsi="Arial"/>
      <w:b/>
      <w:bCs/>
      <w:sz w:val="40"/>
      <w:szCs w:val="24"/>
      <w:lang w:val="x-none" w:eastAsia="pl-PL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520D56"/>
    <w:rPr>
      <w:rFonts w:ascii="Cambria" w:eastAsia="Times New Roman" w:hAnsi="Cambria"/>
      <w:color w:val="404040"/>
      <w:sz w:val="20"/>
      <w:szCs w:val="20"/>
      <w:lang w:val="x-none" w:eastAsia="x-none"/>
    </w:rPr>
  </w:style>
  <w:style w:type="paragraph" w:styleId="NormalnyWeb">
    <w:name w:val="Normal (Web)"/>
    <w:basedOn w:val="Normalny"/>
    <w:uiPriority w:val="99"/>
    <w:unhideWhenUsed/>
    <w:rsid w:val="00520D56"/>
    <w:pPr>
      <w:autoSpaceDN/>
      <w:spacing w:before="100" w:beforeAutospacing="1" w:after="119"/>
      <w:textAlignment w:val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20D56"/>
    <w:pPr>
      <w:autoSpaceDN/>
      <w:textAlignment w:val="auto"/>
    </w:pPr>
    <w:rPr>
      <w:rFonts w:ascii="Tahoma" w:hAnsi="Tahoma"/>
      <w:sz w:val="16"/>
      <w:szCs w:val="16"/>
      <w:lang w:val="x-none" w:eastAsia="x-none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20D56"/>
    <w:rPr>
      <w:rFonts w:ascii="Tahoma" w:hAnsi="Tahoma"/>
      <w:sz w:val="16"/>
      <w:szCs w:val="16"/>
      <w:lang w:val="x-none" w:eastAsia="x-none"/>
    </w:rPr>
  </w:style>
  <w:style w:type="paragraph" w:styleId="Nagwek">
    <w:name w:val="header"/>
    <w:basedOn w:val="Normalny"/>
    <w:link w:val="NagwekZnak"/>
    <w:uiPriority w:val="99"/>
    <w:unhideWhenUsed/>
    <w:rsid w:val="00520D56"/>
    <w:pPr>
      <w:tabs>
        <w:tab w:val="center" w:pos="4536"/>
        <w:tab w:val="right" w:pos="9072"/>
      </w:tabs>
      <w:autoSpaceDN/>
      <w:textAlignment w:val="auto"/>
    </w:pPr>
    <w:rPr>
      <w:sz w:val="20"/>
      <w:szCs w:val="20"/>
      <w:lang w:val="x-none" w:eastAsia="x-none"/>
    </w:rPr>
  </w:style>
  <w:style w:type="character" w:customStyle="1" w:styleId="NagwekZnak">
    <w:name w:val="Nagłówek Znak"/>
    <w:basedOn w:val="Domylnaczcionkaakapitu"/>
    <w:link w:val="Nagwek"/>
    <w:uiPriority w:val="99"/>
    <w:rsid w:val="00520D56"/>
    <w:rPr>
      <w:sz w:val="20"/>
      <w:szCs w:val="20"/>
      <w:lang w:val="x-none" w:eastAsia="x-none"/>
    </w:rPr>
  </w:style>
  <w:style w:type="paragraph" w:styleId="Stopka">
    <w:name w:val="footer"/>
    <w:basedOn w:val="Normalny"/>
    <w:link w:val="StopkaZnak"/>
    <w:uiPriority w:val="99"/>
    <w:unhideWhenUsed/>
    <w:rsid w:val="00520D56"/>
    <w:pPr>
      <w:tabs>
        <w:tab w:val="center" w:pos="4536"/>
        <w:tab w:val="right" w:pos="9072"/>
      </w:tabs>
      <w:autoSpaceDN/>
      <w:textAlignment w:val="auto"/>
    </w:pPr>
    <w:rPr>
      <w:sz w:val="20"/>
      <w:szCs w:val="20"/>
      <w:lang w:val="x-none" w:eastAsia="x-none"/>
    </w:rPr>
  </w:style>
  <w:style w:type="character" w:customStyle="1" w:styleId="StopkaZnak">
    <w:name w:val="Stopka Znak"/>
    <w:basedOn w:val="Domylnaczcionkaakapitu"/>
    <w:link w:val="Stopka"/>
    <w:uiPriority w:val="99"/>
    <w:rsid w:val="00520D56"/>
    <w:rPr>
      <w:sz w:val="20"/>
      <w:szCs w:val="20"/>
      <w:lang w:val="x-none" w:eastAsia="x-none"/>
    </w:rPr>
  </w:style>
  <w:style w:type="paragraph" w:styleId="Akapitzlist">
    <w:name w:val="List Paragraph"/>
    <w:aliases w:val="Numerowanie,Akapit z listą BS,sw tekst,Signature,Podpis1,BulletC,List Paragraph,Table of contents numbered,maz_wyliczenie,opis dzialania,K-P_odwolanie,A_wyliczenie,Akapit z listą5CxSpLast,Akapit z listą5,Tekst punktowanie,Akapit z listą 1"/>
    <w:basedOn w:val="Normalny"/>
    <w:link w:val="AkapitzlistZnak"/>
    <w:uiPriority w:val="34"/>
    <w:qFormat/>
    <w:rsid w:val="00520D56"/>
    <w:pPr>
      <w:autoSpaceDN/>
      <w:spacing w:after="200"/>
      <w:ind w:left="720"/>
      <w:contextualSpacing/>
      <w:textAlignment w:val="auto"/>
    </w:pPr>
  </w:style>
  <w:style w:type="paragraph" w:styleId="Legenda">
    <w:name w:val="caption"/>
    <w:aliases w:val="Podpis nad obiektem,DS Podpis pod obiektem,Podpis pod rysunkiem,Nagłówek Tabeli,Nag3ówek Tabeli,Tabela nr,Legenda Znak Znak Znak,Legenda Znak Znak,Legenda Znak Znak Znak Znak,Legenda Znak Znak Znak Znak Znak Znak,Wykres-podpis,Legenda Znak Znak "/>
    <w:basedOn w:val="Normalny"/>
    <w:next w:val="Normalny"/>
    <w:link w:val="LegendaZnak"/>
    <w:uiPriority w:val="35"/>
    <w:qFormat/>
    <w:rsid w:val="00520D56"/>
    <w:pPr>
      <w:autoSpaceDN/>
      <w:spacing w:before="120" w:after="120"/>
      <w:textAlignment w:val="auto"/>
    </w:pPr>
    <w:rPr>
      <w:rFonts w:ascii="Times New Roman" w:eastAsia="Times New Roman" w:hAnsi="Times New Roman"/>
      <w:b/>
      <w:bCs/>
      <w:sz w:val="20"/>
      <w:szCs w:val="20"/>
      <w:lang w:val="x-none" w:eastAsia="x-none"/>
    </w:rPr>
  </w:style>
  <w:style w:type="character" w:customStyle="1" w:styleId="LegendaZnak">
    <w:name w:val="Legenda Znak"/>
    <w:aliases w:val="Podpis nad obiektem Znak,DS Podpis pod obiektem Znak,Podpis pod rysunkiem Znak,Nagłówek Tabeli Znak,Nag3ówek Tabeli Znak,Tabela nr Znak,Legenda Znak Znak Znak Znak1,Legenda Znak Znak Znak1,Legenda Znak Znak Znak Znak Znak,Wykres-podpis Znak"/>
    <w:link w:val="Legenda"/>
    <w:uiPriority w:val="35"/>
    <w:qFormat/>
    <w:rsid w:val="00520D56"/>
    <w:rPr>
      <w:rFonts w:ascii="Times New Roman" w:eastAsia="Times New Roman" w:hAnsi="Times New Roman"/>
      <w:b/>
      <w:bCs/>
      <w:sz w:val="20"/>
      <w:szCs w:val="20"/>
      <w:lang w:val="x-none" w:eastAsia="x-none"/>
    </w:rPr>
  </w:style>
  <w:style w:type="table" w:styleId="Tabela-Siatka">
    <w:name w:val="Table Grid"/>
    <w:basedOn w:val="Standardowy"/>
    <w:uiPriority w:val="39"/>
    <w:rsid w:val="00BE2A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kapitzlistZnak">
    <w:name w:val="Akapit z listą Znak"/>
    <w:aliases w:val="Numerowanie Znak,Akapit z listą BS Znak,sw tekst Znak,Signature Znak,Podpis1 Znak,BulletC Znak,List Paragraph Znak,Table of contents numbered Znak,maz_wyliczenie Znak,opis dzialania Znak,K-P_odwolanie Znak,A_wyliczenie Znak"/>
    <w:link w:val="Akapitzlist"/>
    <w:uiPriority w:val="34"/>
    <w:qFormat/>
    <w:locked/>
    <w:rsid w:val="00520D56"/>
  </w:style>
  <w:style w:type="paragraph" w:styleId="Tekstpodstawowy">
    <w:name w:val="Body Text"/>
    <w:basedOn w:val="Normalny"/>
    <w:link w:val="TekstpodstawowyZnak"/>
    <w:unhideWhenUsed/>
    <w:rsid w:val="00520D56"/>
    <w:pPr>
      <w:suppressAutoHyphens/>
      <w:autoSpaceDN/>
      <w:spacing w:after="120"/>
      <w:textAlignment w:val="auto"/>
    </w:pPr>
    <w:rPr>
      <w:rFonts w:ascii="Times New Roman" w:eastAsia="Times New Roman" w:hAnsi="Times New Roman"/>
      <w:sz w:val="24"/>
      <w:szCs w:val="20"/>
      <w:lang w:val="x-none" w:eastAsia="x-none"/>
    </w:rPr>
  </w:style>
  <w:style w:type="character" w:customStyle="1" w:styleId="TekstpodstawowyZnak">
    <w:name w:val="Tekst podstawowy Znak"/>
    <w:basedOn w:val="Domylnaczcionkaakapitu"/>
    <w:link w:val="Tekstpodstawowy"/>
    <w:rsid w:val="00520D56"/>
    <w:rPr>
      <w:rFonts w:ascii="Times New Roman" w:eastAsia="Times New Roman" w:hAnsi="Times New Roman"/>
      <w:sz w:val="24"/>
      <w:szCs w:val="20"/>
      <w:lang w:val="x-none" w:eastAsia="x-none"/>
    </w:rPr>
  </w:style>
  <w:style w:type="paragraph" w:styleId="Tekstpodstawowywcity2">
    <w:name w:val="Body Text Indent 2"/>
    <w:basedOn w:val="Normalny"/>
    <w:link w:val="Tekstpodstawowywcity2Znak"/>
    <w:uiPriority w:val="99"/>
    <w:unhideWhenUsed/>
    <w:rsid w:val="00520D56"/>
    <w:pPr>
      <w:suppressAutoHyphens/>
      <w:autoSpaceDN/>
      <w:spacing w:after="120" w:line="480" w:lineRule="auto"/>
      <w:ind w:left="283"/>
      <w:textAlignment w:val="auto"/>
    </w:pPr>
    <w:rPr>
      <w:rFonts w:ascii="Times New Roman" w:eastAsia="Times New Roman" w:hAnsi="Times New Roman"/>
      <w:sz w:val="24"/>
      <w:szCs w:val="20"/>
      <w:lang w:val="x-none" w:eastAsia="x-none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rsid w:val="00520D56"/>
    <w:rPr>
      <w:rFonts w:ascii="Times New Roman" w:eastAsia="Times New Roman" w:hAnsi="Times New Roman"/>
      <w:sz w:val="24"/>
      <w:szCs w:val="20"/>
      <w:lang w:val="x-none" w:eastAsia="x-none"/>
    </w:rPr>
  </w:style>
  <w:style w:type="paragraph" w:customStyle="1" w:styleId="Default">
    <w:name w:val="Default"/>
    <w:rsid w:val="00520D56"/>
    <w:pPr>
      <w:autoSpaceDE w:val="0"/>
      <w:adjustRightInd w:val="0"/>
      <w:textAlignment w:val="auto"/>
    </w:pPr>
    <w:rPr>
      <w:rFonts w:ascii="Arial" w:hAnsi="Arial" w:cs="Arial"/>
      <w:color w:val="000000"/>
      <w:sz w:val="24"/>
      <w:szCs w:val="24"/>
    </w:rPr>
  </w:style>
  <w:style w:type="paragraph" w:customStyle="1" w:styleId="xl24">
    <w:name w:val="xl24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autoSpaceDN/>
      <w:spacing w:before="100" w:beforeAutospacing="1" w:after="100" w:afterAutospacing="1"/>
      <w:textAlignment w:val="auto"/>
    </w:pPr>
    <w:rPr>
      <w:rFonts w:ascii="Arial Narrow" w:eastAsia="Arial Unicode MS" w:hAnsi="Arial Narrow" w:cs="Arial Unicode MS"/>
      <w:sz w:val="24"/>
      <w:szCs w:val="24"/>
      <w:lang w:eastAsia="pl-PL"/>
    </w:rPr>
  </w:style>
  <w:style w:type="paragraph" w:styleId="Tekstpodstawowywcity">
    <w:name w:val="Body Text Indent"/>
    <w:basedOn w:val="Normalny"/>
    <w:link w:val="TekstpodstawowywcityZnak"/>
    <w:rsid w:val="00520D56"/>
    <w:pPr>
      <w:autoSpaceDN/>
      <w:spacing w:line="360" w:lineRule="auto"/>
      <w:ind w:firstLine="708"/>
      <w:textAlignment w:val="auto"/>
    </w:pPr>
    <w:rPr>
      <w:rFonts w:ascii="Arial Narrow" w:eastAsia="Times New Roman" w:hAnsi="Arial Narrow"/>
      <w:sz w:val="24"/>
      <w:szCs w:val="24"/>
      <w:lang w:val="x-none"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520D56"/>
    <w:rPr>
      <w:rFonts w:ascii="Arial Narrow" w:eastAsia="Times New Roman" w:hAnsi="Arial Narrow"/>
      <w:sz w:val="24"/>
      <w:szCs w:val="24"/>
      <w:lang w:val="x-none" w:eastAsia="pl-PL"/>
    </w:rPr>
  </w:style>
  <w:style w:type="paragraph" w:customStyle="1" w:styleId="NormalnyTahoma">
    <w:name w:val="Normalny + Tahoma"/>
    <w:aliases w:val="10 pt,Wyjustowany,Pierwszy wiersz:  1,25 cm"/>
    <w:basedOn w:val="Normalny"/>
    <w:link w:val="NormalnyTahomaZnak"/>
    <w:rsid w:val="00520D56"/>
    <w:pPr>
      <w:autoSpaceDE w:val="0"/>
      <w:adjustRightInd w:val="0"/>
      <w:ind w:firstLine="709"/>
      <w:textAlignment w:val="auto"/>
    </w:pPr>
    <w:rPr>
      <w:rFonts w:ascii="Tahoma" w:eastAsia="Times New Roman" w:hAnsi="Tahoma"/>
      <w:sz w:val="20"/>
      <w:szCs w:val="20"/>
      <w:lang w:val="x-none" w:eastAsia="pl-PL"/>
    </w:rPr>
  </w:style>
  <w:style w:type="character" w:customStyle="1" w:styleId="NormalnyTahomaZnak">
    <w:name w:val="Normalny + Tahoma Znak"/>
    <w:aliases w:val="10 pt Znak,Wyjustowany Znak,Pierwszy wiersz:  1 Znak,25 cm Znak"/>
    <w:link w:val="NormalnyTahoma"/>
    <w:rsid w:val="00520D56"/>
    <w:rPr>
      <w:rFonts w:ascii="Tahoma" w:eastAsia="Times New Roman" w:hAnsi="Tahoma"/>
      <w:sz w:val="20"/>
      <w:szCs w:val="20"/>
      <w:lang w:val="x-none" w:eastAsia="pl-PL"/>
    </w:rPr>
  </w:style>
  <w:style w:type="paragraph" w:customStyle="1" w:styleId="AAAA">
    <w:name w:val="AAAA"/>
    <w:basedOn w:val="Normalny"/>
    <w:link w:val="AAAAZnak"/>
    <w:qFormat/>
    <w:rsid w:val="00520D56"/>
    <w:pPr>
      <w:autoSpaceDE w:val="0"/>
      <w:adjustRightInd w:val="0"/>
      <w:ind w:firstLine="709"/>
      <w:textAlignment w:val="auto"/>
    </w:pPr>
    <w:rPr>
      <w:rFonts w:ascii="Arial" w:eastAsia="Times New Roman" w:hAnsi="Arial"/>
      <w:sz w:val="20"/>
      <w:szCs w:val="20"/>
      <w:lang w:val="x-none" w:eastAsia="pl-PL"/>
    </w:rPr>
  </w:style>
  <w:style w:type="character" w:customStyle="1" w:styleId="AAAAZnak">
    <w:name w:val="AAAA Znak"/>
    <w:link w:val="AAAA"/>
    <w:rsid w:val="00520D56"/>
    <w:rPr>
      <w:rFonts w:ascii="Arial" w:eastAsia="Times New Roman" w:hAnsi="Arial"/>
      <w:sz w:val="20"/>
      <w:szCs w:val="20"/>
      <w:lang w:val="x-none" w:eastAsia="pl-PL"/>
    </w:rPr>
  </w:style>
  <w:style w:type="character" w:customStyle="1" w:styleId="Teksttreci">
    <w:name w:val="Tekst treści_"/>
    <w:link w:val="Teksttreci1"/>
    <w:rsid w:val="00520D56"/>
    <w:rPr>
      <w:rFonts w:ascii="Century Gothic" w:hAnsi="Century Gothic"/>
      <w:sz w:val="19"/>
      <w:szCs w:val="19"/>
      <w:shd w:val="clear" w:color="auto" w:fill="FFFFFF"/>
    </w:rPr>
  </w:style>
  <w:style w:type="paragraph" w:customStyle="1" w:styleId="Teksttreci1">
    <w:name w:val="Tekst treści1"/>
    <w:basedOn w:val="Normalny"/>
    <w:link w:val="Teksttreci"/>
    <w:rsid w:val="00520D56"/>
    <w:pPr>
      <w:shd w:val="clear" w:color="auto" w:fill="FFFFFF"/>
      <w:autoSpaceDN/>
      <w:spacing w:before="660" w:after="60" w:line="245" w:lineRule="exact"/>
      <w:ind w:hanging="580"/>
      <w:textAlignment w:val="auto"/>
    </w:pPr>
    <w:rPr>
      <w:rFonts w:ascii="Century Gothic" w:hAnsi="Century Gothic"/>
      <w:sz w:val="19"/>
      <w:szCs w:val="19"/>
      <w:shd w:val="clear" w:color="auto" w:fill="FFFFFF"/>
    </w:rPr>
  </w:style>
  <w:style w:type="paragraph" w:customStyle="1" w:styleId="Tekstpodstawowy31">
    <w:name w:val="Tekst podstawowy 31"/>
    <w:basedOn w:val="Normalny"/>
    <w:rsid w:val="00520D56"/>
    <w:pPr>
      <w:suppressAutoHyphens/>
      <w:autoSpaceDN/>
      <w:spacing w:line="360" w:lineRule="auto"/>
      <w:textAlignment w:val="auto"/>
    </w:pPr>
    <w:rPr>
      <w:rFonts w:ascii="Verdana" w:eastAsia="Times New Roman" w:hAnsi="Verdana"/>
      <w:szCs w:val="20"/>
      <w:lang w:eastAsia="ar-SA"/>
    </w:rPr>
  </w:style>
  <w:style w:type="paragraph" w:customStyle="1" w:styleId="Standartowy">
    <w:name w:val="Standartowy"/>
    <w:basedOn w:val="Normalny"/>
    <w:rsid w:val="00520D56"/>
    <w:pPr>
      <w:widowControl w:val="0"/>
      <w:autoSpaceDN/>
      <w:spacing w:line="360" w:lineRule="auto"/>
      <w:textAlignment w:val="auto"/>
    </w:pPr>
    <w:rPr>
      <w:rFonts w:ascii="Arial" w:eastAsia="Times New Roman" w:hAnsi="Arial"/>
      <w:kern w:val="28"/>
      <w:sz w:val="20"/>
      <w:szCs w:val="20"/>
      <w:lang w:eastAsia="pl-PL"/>
    </w:rPr>
  </w:style>
  <w:style w:type="character" w:styleId="Pogrubienie">
    <w:name w:val="Strong"/>
    <w:uiPriority w:val="22"/>
    <w:qFormat/>
    <w:rsid w:val="00520D56"/>
    <w:rPr>
      <w:b/>
      <w:bCs/>
    </w:rPr>
  </w:style>
  <w:style w:type="character" w:styleId="Odwoaniedokomentarza">
    <w:name w:val="annotation reference"/>
    <w:uiPriority w:val="99"/>
    <w:semiHidden/>
    <w:unhideWhenUsed/>
    <w:rsid w:val="00520D5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520D56"/>
    <w:pPr>
      <w:autoSpaceDN/>
      <w:spacing w:after="200"/>
      <w:textAlignment w:val="auto"/>
    </w:pPr>
    <w:rPr>
      <w:sz w:val="20"/>
      <w:szCs w:val="20"/>
      <w:lang w:val="x-none" w:eastAsia="x-none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520D56"/>
    <w:rPr>
      <w:sz w:val="20"/>
      <w:szCs w:val="20"/>
      <w:lang w:val="x-none" w:eastAsia="x-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20D5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520D56"/>
    <w:rPr>
      <w:b/>
      <w:bCs/>
      <w:sz w:val="20"/>
      <w:szCs w:val="20"/>
      <w:lang w:val="x-none" w:eastAsia="x-none"/>
    </w:rPr>
  </w:style>
  <w:style w:type="paragraph" w:styleId="Tekstpodstawowy3">
    <w:name w:val="Body Text 3"/>
    <w:basedOn w:val="Normalny"/>
    <w:link w:val="Tekstpodstawowy3Znak"/>
    <w:uiPriority w:val="99"/>
    <w:unhideWhenUsed/>
    <w:rsid w:val="00520D56"/>
    <w:pPr>
      <w:autoSpaceDN/>
      <w:spacing w:after="120"/>
      <w:textAlignment w:val="auto"/>
    </w:pPr>
    <w:rPr>
      <w:sz w:val="16"/>
      <w:szCs w:val="16"/>
      <w:lang w:val="x-none" w:eastAsia="x-none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520D56"/>
    <w:rPr>
      <w:sz w:val="16"/>
      <w:szCs w:val="16"/>
      <w:lang w:val="x-none" w:eastAsia="x-none"/>
    </w:rPr>
  </w:style>
  <w:style w:type="paragraph" w:customStyle="1" w:styleId="Tekstkomentarza1">
    <w:name w:val="Tekst komentarza1"/>
    <w:basedOn w:val="Normalny"/>
    <w:rsid w:val="00520D56"/>
    <w:pPr>
      <w:suppressAutoHyphens/>
      <w:autoSpaceDN/>
      <w:textAlignment w:val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st">
    <w:name w:val="st"/>
    <w:rsid w:val="00520D56"/>
  </w:style>
  <w:style w:type="paragraph" w:customStyle="1" w:styleId="Akapitzlist1">
    <w:name w:val="Akapit z listą1"/>
    <w:basedOn w:val="Normalny"/>
    <w:rsid w:val="00520D56"/>
    <w:pPr>
      <w:autoSpaceDN/>
      <w:spacing w:after="200"/>
      <w:ind w:left="720"/>
      <w:contextualSpacing/>
      <w:textAlignment w:val="auto"/>
    </w:pPr>
    <w:rPr>
      <w:rFonts w:eastAsia="Times New Roman"/>
      <w:lang w:eastAsia="pl-PL"/>
    </w:rPr>
  </w:style>
  <w:style w:type="paragraph" w:customStyle="1" w:styleId="Cezarywypelnienie">
    <w:name w:val="Cezary wypelnienie"/>
    <w:basedOn w:val="Normalny"/>
    <w:rsid w:val="00520D56"/>
    <w:pPr>
      <w:autoSpaceDN/>
      <w:spacing w:line="360" w:lineRule="auto"/>
      <w:ind w:firstLine="708"/>
      <w:textAlignment w:val="auto"/>
    </w:pPr>
    <w:rPr>
      <w:rFonts w:ascii="Arial" w:eastAsia="Times New Roman" w:hAnsi="Arial"/>
      <w:lang w:eastAsia="pl-PL"/>
    </w:rPr>
  </w:style>
  <w:style w:type="paragraph" w:customStyle="1" w:styleId="PSDBTabelaNormalny">
    <w:name w:val="PSDB Tabela Normalny"/>
    <w:basedOn w:val="Normalny"/>
    <w:rsid w:val="00520D56"/>
    <w:pPr>
      <w:tabs>
        <w:tab w:val="left" w:pos="567"/>
      </w:tabs>
      <w:autoSpaceDN/>
      <w:spacing w:before="20" w:after="20"/>
      <w:textAlignment w:val="auto"/>
    </w:pPr>
    <w:rPr>
      <w:rFonts w:ascii="Verdana" w:eastAsia="Times New Roman" w:hAnsi="Verdana"/>
      <w:sz w:val="14"/>
      <w:szCs w:val="20"/>
      <w:lang w:eastAsia="pl-PL"/>
    </w:rPr>
  </w:style>
  <w:style w:type="character" w:styleId="UyteHipercze">
    <w:name w:val="FollowedHyperlink"/>
    <w:uiPriority w:val="99"/>
    <w:semiHidden/>
    <w:unhideWhenUsed/>
    <w:rsid w:val="00520D56"/>
    <w:rPr>
      <w:color w:val="800080"/>
      <w:u w:val="single"/>
    </w:rPr>
  </w:style>
  <w:style w:type="paragraph" w:customStyle="1" w:styleId="xl73">
    <w:name w:val="xl73"/>
    <w:basedOn w:val="Normalny"/>
    <w:rsid w:val="00520D56"/>
    <w:pPr>
      <w:shd w:val="clear" w:color="000000" w:fill="FFFFFF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xl74">
    <w:name w:val="xl74"/>
    <w:basedOn w:val="Normalny"/>
    <w:rsid w:val="00520D56"/>
    <w:pPr>
      <w:shd w:val="clear" w:color="000000" w:fill="FFFFFF"/>
      <w:autoSpaceDN/>
      <w:spacing w:before="100" w:beforeAutospacing="1" w:after="100" w:afterAutospacing="1"/>
      <w:textAlignment w:val="auto"/>
    </w:pPr>
    <w:rPr>
      <w:rFonts w:ascii="Arial" w:eastAsia="Times New Roman" w:hAnsi="Arial" w:cs="Arial"/>
      <w:b/>
      <w:bCs/>
      <w:sz w:val="24"/>
      <w:szCs w:val="24"/>
      <w:lang w:eastAsia="pl-PL"/>
    </w:rPr>
  </w:style>
  <w:style w:type="paragraph" w:customStyle="1" w:styleId="xl75">
    <w:name w:val="xl75"/>
    <w:basedOn w:val="Normalny"/>
    <w:rsid w:val="00520D56"/>
    <w:pPr>
      <w:autoSpaceDN/>
      <w:spacing w:before="100" w:beforeAutospacing="1" w:after="100" w:afterAutospacing="1"/>
      <w:textAlignment w:val="auto"/>
    </w:pPr>
    <w:rPr>
      <w:rFonts w:ascii="Arial" w:eastAsia="Times New Roman" w:hAnsi="Arial" w:cs="Arial"/>
      <w:b/>
      <w:bCs/>
      <w:sz w:val="24"/>
      <w:szCs w:val="24"/>
      <w:lang w:eastAsia="pl-PL"/>
    </w:rPr>
  </w:style>
  <w:style w:type="paragraph" w:customStyle="1" w:styleId="xl76">
    <w:name w:val="xl76"/>
    <w:basedOn w:val="Normalny"/>
    <w:rsid w:val="00520D56"/>
    <w:pPr>
      <w:shd w:val="clear" w:color="000000" w:fill="FFFFFF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xl77">
    <w:name w:val="xl77"/>
    <w:basedOn w:val="Normalny"/>
    <w:rsid w:val="00520D56"/>
    <w:pPr>
      <w:shd w:val="clear" w:color="000000" w:fill="FFFFFF"/>
      <w:autoSpaceDN/>
      <w:spacing w:before="100" w:beforeAutospacing="1" w:after="100" w:afterAutospacing="1"/>
      <w:textAlignment w:val="auto"/>
    </w:pPr>
    <w:rPr>
      <w:rFonts w:ascii="Arial" w:eastAsia="Times New Roman" w:hAnsi="Arial" w:cs="Arial"/>
      <w:sz w:val="24"/>
      <w:szCs w:val="24"/>
      <w:lang w:eastAsia="pl-PL"/>
    </w:rPr>
  </w:style>
  <w:style w:type="paragraph" w:customStyle="1" w:styleId="xl78">
    <w:name w:val="xl78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79">
    <w:name w:val="xl79"/>
    <w:basedOn w:val="Normalny"/>
    <w:rsid w:val="00520D56"/>
    <w:pPr>
      <w:pBdr>
        <w:top w:val="single" w:sz="4" w:space="0" w:color="auto"/>
        <w:bottom w:val="single" w:sz="4" w:space="0" w:color="auto"/>
      </w:pBdr>
      <w:shd w:val="clear" w:color="000000" w:fill="000000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  <w:lang w:eastAsia="pl-PL"/>
    </w:rPr>
  </w:style>
  <w:style w:type="paragraph" w:customStyle="1" w:styleId="xl80">
    <w:name w:val="xl80"/>
    <w:basedOn w:val="Normalny"/>
    <w:rsid w:val="00520D56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  <w:lang w:eastAsia="pl-PL"/>
    </w:rPr>
  </w:style>
  <w:style w:type="paragraph" w:customStyle="1" w:styleId="xl81">
    <w:name w:val="xl81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  <w:lang w:eastAsia="pl-PL"/>
    </w:rPr>
  </w:style>
  <w:style w:type="paragraph" w:customStyle="1" w:styleId="xl82">
    <w:name w:val="xl82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83">
    <w:name w:val="xl83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84">
    <w:name w:val="xl84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85">
    <w:name w:val="xl85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86">
    <w:name w:val="xl86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87">
    <w:name w:val="xl87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88">
    <w:name w:val="xl88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89">
    <w:name w:val="xl89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90">
    <w:name w:val="xl90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91">
    <w:name w:val="xl91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92">
    <w:name w:val="xl92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93">
    <w:name w:val="xl93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94">
    <w:name w:val="xl94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95">
    <w:name w:val="xl95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96">
    <w:name w:val="xl96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97">
    <w:name w:val="xl97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98">
    <w:name w:val="xl98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99">
    <w:name w:val="xl99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00">
    <w:name w:val="xl100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01">
    <w:name w:val="xl101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5A5A5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02">
    <w:name w:val="xl102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03">
    <w:name w:val="xl103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04">
    <w:name w:val="xl104"/>
    <w:basedOn w:val="Normalny"/>
    <w:rsid w:val="00520D56"/>
    <w:pPr>
      <w:pBdr>
        <w:top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05">
    <w:name w:val="xl105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06">
    <w:name w:val="xl106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07">
    <w:name w:val="xl107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08">
    <w:name w:val="xl108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09">
    <w:name w:val="xl109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CCFFCC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10">
    <w:name w:val="xl110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11">
    <w:name w:val="xl111"/>
    <w:basedOn w:val="Normalny"/>
    <w:rsid w:val="00520D56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000000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  <w:lang w:eastAsia="pl-PL"/>
    </w:rPr>
  </w:style>
  <w:style w:type="paragraph" w:customStyle="1" w:styleId="xl112">
    <w:name w:val="xl112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13">
    <w:name w:val="xl113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14">
    <w:name w:val="xl114"/>
    <w:basedOn w:val="Normalny"/>
    <w:rsid w:val="00520D56"/>
    <w:pPr>
      <w:pBdr>
        <w:top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15">
    <w:name w:val="xl115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16">
    <w:name w:val="xl116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17">
    <w:name w:val="xl117"/>
    <w:basedOn w:val="Normalny"/>
    <w:rsid w:val="00520D56"/>
    <w:pPr>
      <w:pBdr>
        <w:top w:val="single" w:sz="4" w:space="0" w:color="auto"/>
      </w:pBdr>
      <w:shd w:val="clear" w:color="000000" w:fill="000000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  <w:lang w:eastAsia="pl-PL"/>
    </w:rPr>
  </w:style>
  <w:style w:type="paragraph" w:customStyle="1" w:styleId="Tekstpodstawowy32">
    <w:name w:val="Tekst podstawowy 32"/>
    <w:basedOn w:val="Normalny"/>
    <w:rsid w:val="00520D56"/>
    <w:pPr>
      <w:overflowPunct w:val="0"/>
      <w:autoSpaceDE w:val="0"/>
      <w:adjustRightInd w:val="0"/>
    </w:pPr>
    <w:rPr>
      <w:rFonts w:ascii="Times New Roman" w:eastAsia="Times New Roman" w:hAnsi="Times New Roman"/>
      <w:sz w:val="24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uiPriority w:val="99"/>
    <w:rsid w:val="00520D56"/>
    <w:pPr>
      <w:autoSpaceDN/>
      <w:ind w:left="714" w:hanging="357"/>
      <w:textAlignment w:val="auto"/>
    </w:pPr>
    <w:rPr>
      <w:rFonts w:eastAsia="Times New Roman"/>
      <w:sz w:val="20"/>
      <w:szCs w:val="20"/>
      <w:lang w:val="x-none" w:eastAsia="x-none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520D56"/>
    <w:rPr>
      <w:rFonts w:eastAsia="Times New Roman"/>
      <w:sz w:val="20"/>
      <w:szCs w:val="20"/>
      <w:lang w:val="x-none" w:eastAsia="x-none"/>
    </w:rPr>
  </w:style>
  <w:style w:type="character" w:styleId="Odwoanieprzypisudolnego">
    <w:name w:val="footnote reference"/>
    <w:semiHidden/>
    <w:rsid w:val="00520D56"/>
    <w:rPr>
      <w:rFonts w:cs="Times New Roman"/>
      <w:vertAlign w:val="superscript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0D56"/>
    <w:pPr>
      <w:autoSpaceDN/>
      <w:textAlignment w:val="auto"/>
    </w:pPr>
    <w:rPr>
      <w:rFonts w:eastAsia="Times New Roman"/>
      <w:sz w:val="20"/>
      <w:szCs w:val="20"/>
      <w:lang w:val="x-none" w:eastAsia="x-none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0D56"/>
    <w:rPr>
      <w:rFonts w:eastAsia="Times New Roman"/>
      <w:sz w:val="20"/>
      <w:szCs w:val="20"/>
      <w:lang w:val="x-none" w:eastAsia="x-none"/>
    </w:rPr>
  </w:style>
  <w:style w:type="character" w:styleId="Odwoanieprzypisukocowego">
    <w:name w:val="endnote reference"/>
    <w:uiPriority w:val="99"/>
    <w:semiHidden/>
    <w:unhideWhenUsed/>
    <w:rsid w:val="00520D56"/>
    <w:rPr>
      <w:vertAlign w:val="superscript"/>
    </w:rPr>
  </w:style>
  <w:style w:type="paragraph" w:customStyle="1" w:styleId="OZNRODZAKTUtznustawalubrozporzdzenieiorganwydajcy">
    <w:name w:val="OZN_RODZ_AKTU – tzn. ustawa lub rozporządzenie i organ wydający"/>
    <w:next w:val="Normalny"/>
    <w:uiPriority w:val="5"/>
    <w:qFormat/>
    <w:rsid w:val="00520D56"/>
    <w:pPr>
      <w:keepNext/>
      <w:suppressAutoHyphens/>
      <w:autoSpaceDN/>
      <w:spacing w:after="120" w:line="360" w:lineRule="auto"/>
      <w:jc w:val="center"/>
      <w:textAlignment w:val="auto"/>
    </w:pPr>
    <w:rPr>
      <w:rFonts w:ascii="Times" w:eastAsia="Times New Roman" w:hAnsi="Times"/>
      <w:b/>
      <w:bCs/>
      <w:caps/>
      <w:spacing w:val="54"/>
      <w:kern w:val="24"/>
      <w:sz w:val="24"/>
      <w:szCs w:val="24"/>
      <w:lang w:eastAsia="pl-PL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520D56"/>
    <w:pPr>
      <w:autoSpaceDN/>
      <w:spacing w:after="120" w:line="480" w:lineRule="auto"/>
      <w:textAlignment w:val="auto"/>
    </w:pPr>
    <w:rPr>
      <w:sz w:val="20"/>
      <w:szCs w:val="20"/>
      <w:lang w:val="x-none" w:eastAsia="x-none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520D56"/>
    <w:rPr>
      <w:sz w:val="20"/>
      <w:szCs w:val="20"/>
      <w:lang w:val="x-none" w:eastAsia="x-none"/>
    </w:rPr>
  </w:style>
  <w:style w:type="paragraph" w:customStyle="1" w:styleId="ZnakZnakZnakZnak">
    <w:name w:val="Znak Znak Znak Znak"/>
    <w:basedOn w:val="Normalny"/>
    <w:rsid w:val="00520D56"/>
    <w:pPr>
      <w:autoSpaceDN/>
      <w:textAlignment w:val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Spisilustracji">
    <w:name w:val="table of figures"/>
    <w:basedOn w:val="Normalny"/>
    <w:next w:val="Normalny"/>
    <w:uiPriority w:val="99"/>
    <w:unhideWhenUsed/>
    <w:rsid w:val="00520D56"/>
    <w:pPr>
      <w:autoSpaceDN/>
      <w:textAlignment w:val="auto"/>
    </w:pPr>
  </w:style>
  <w:style w:type="character" w:styleId="Uwydatnienie">
    <w:name w:val="Emphasis"/>
    <w:uiPriority w:val="20"/>
    <w:qFormat/>
    <w:rsid w:val="00520D56"/>
    <w:rPr>
      <w:i/>
      <w:iCs/>
    </w:rPr>
  </w:style>
  <w:style w:type="character" w:styleId="Tekstzastpczy">
    <w:name w:val="Placeholder Text"/>
    <w:uiPriority w:val="99"/>
    <w:semiHidden/>
    <w:rsid w:val="00520D56"/>
    <w:rPr>
      <w:color w:val="808080"/>
    </w:rPr>
  </w:style>
  <w:style w:type="paragraph" w:customStyle="1" w:styleId="Legenda1">
    <w:name w:val="Legenda1"/>
    <w:basedOn w:val="Normalny"/>
    <w:next w:val="Normalny"/>
    <w:rsid w:val="00520D56"/>
    <w:pPr>
      <w:suppressAutoHyphens/>
      <w:autoSpaceDN/>
      <w:spacing w:before="120" w:after="120"/>
      <w:textAlignment w:val="auto"/>
    </w:pPr>
    <w:rPr>
      <w:rFonts w:ascii="Times New Roman" w:eastAsia="Times New Roman" w:hAnsi="Times New Roman"/>
      <w:b/>
      <w:bCs/>
      <w:sz w:val="20"/>
      <w:szCs w:val="20"/>
      <w:lang w:eastAsia="zh-CN"/>
    </w:rPr>
  </w:style>
  <w:style w:type="paragraph" w:customStyle="1" w:styleId="Akapitzlist2">
    <w:name w:val="Akapit z listą2"/>
    <w:basedOn w:val="Normalny"/>
    <w:rsid w:val="00520D56"/>
    <w:pPr>
      <w:suppressAutoHyphens/>
      <w:autoSpaceDN/>
      <w:spacing w:after="200"/>
      <w:ind w:left="720"/>
      <w:contextualSpacing/>
      <w:textAlignment w:val="auto"/>
    </w:pPr>
    <w:rPr>
      <w:rFonts w:eastAsia="Times New Roman" w:cs="Calibri"/>
      <w:lang w:eastAsia="zh-CN"/>
    </w:rPr>
  </w:style>
  <w:style w:type="paragraph" w:customStyle="1" w:styleId="Tekstpodstawowy33">
    <w:name w:val="Tekst podstawowy 33"/>
    <w:basedOn w:val="Normalny"/>
    <w:rsid w:val="00520D56"/>
    <w:pPr>
      <w:overflowPunct w:val="0"/>
      <w:autoSpaceDE w:val="0"/>
      <w:adjustRightInd w:val="0"/>
    </w:pPr>
    <w:rPr>
      <w:rFonts w:ascii="Times New Roman" w:eastAsia="Times New Roman" w:hAnsi="Times New Roman"/>
      <w:sz w:val="24"/>
      <w:szCs w:val="20"/>
      <w:lang w:eastAsia="pl-PL"/>
    </w:rPr>
  </w:style>
  <w:style w:type="paragraph" w:customStyle="1" w:styleId="msonormal0">
    <w:name w:val="msonormal"/>
    <w:basedOn w:val="Normalny"/>
    <w:rsid w:val="00520D56"/>
    <w:pPr>
      <w:autoSpaceDN/>
      <w:spacing w:before="100" w:beforeAutospacing="1" w:after="100" w:afterAutospacing="1"/>
      <w:textAlignment w:val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xl118">
    <w:name w:val="xl118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19">
    <w:name w:val="xl119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20">
    <w:name w:val="xl120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21">
    <w:name w:val="xl121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autoSpaceDN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22">
    <w:name w:val="xl122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23">
    <w:name w:val="xl123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24">
    <w:name w:val="xl124"/>
    <w:basedOn w:val="Normalny"/>
    <w:rsid w:val="00520D56"/>
    <w:pPr>
      <w:pBdr>
        <w:top w:val="single" w:sz="4" w:space="0" w:color="auto"/>
      </w:pBdr>
      <w:shd w:val="clear" w:color="000000" w:fill="000000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  <w:lang w:eastAsia="pl-PL"/>
    </w:rPr>
  </w:style>
  <w:style w:type="paragraph" w:customStyle="1" w:styleId="xl125">
    <w:name w:val="xl125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26">
    <w:name w:val="xl126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27">
    <w:name w:val="xl127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28">
    <w:name w:val="xl128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29">
    <w:name w:val="xl129"/>
    <w:basedOn w:val="Normalny"/>
    <w:rsid w:val="00520D56"/>
    <w:pPr>
      <w:pBdr>
        <w:top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30">
    <w:name w:val="xl130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31">
    <w:name w:val="xl131"/>
    <w:basedOn w:val="Normalny"/>
    <w:rsid w:val="00520D56"/>
    <w:pPr>
      <w:pBdr>
        <w:top w:val="single" w:sz="4" w:space="0" w:color="auto"/>
        <w:bottom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32">
    <w:name w:val="xl132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33">
    <w:name w:val="xl133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FBFBF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34">
    <w:name w:val="xl134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35">
    <w:name w:val="xl135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FBFBF"/>
      <w:autoSpaceDN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36">
    <w:name w:val="xl136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autoSpaceDN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37">
    <w:name w:val="xl137"/>
    <w:basedOn w:val="Normalny"/>
    <w:rsid w:val="00520D56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000000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FFFFFF"/>
      <w:sz w:val="16"/>
      <w:szCs w:val="16"/>
      <w:lang w:eastAsia="pl-PL"/>
    </w:rPr>
  </w:style>
  <w:style w:type="paragraph" w:customStyle="1" w:styleId="xl138">
    <w:name w:val="xl138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CCFFCC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39">
    <w:name w:val="xl139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6"/>
      <w:szCs w:val="16"/>
      <w:lang w:eastAsia="pl-PL"/>
    </w:rPr>
  </w:style>
  <w:style w:type="paragraph" w:customStyle="1" w:styleId="xl140">
    <w:name w:val="xl140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FBFBF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41">
    <w:name w:val="xl141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42">
    <w:name w:val="xl142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FBFB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43">
    <w:name w:val="xl143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paragraph" w:customStyle="1" w:styleId="xl144">
    <w:name w:val="xl144"/>
    <w:basedOn w:val="Normalny"/>
    <w:rsid w:val="00520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l-PL"/>
    </w:rPr>
  </w:style>
  <w:style w:type="paragraph" w:customStyle="1" w:styleId="xl145">
    <w:name w:val="xl145"/>
    <w:basedOn w:val="Normalny"/>
    <w:rsid w:val="00520D5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  <w:lang w:eastAsia="pl-PL"/>
    </w:rPr>
  </w:style>
  <w:style w:type="character" w:customStyle="1" w:styleId="BezodstpwZnak">
    <w:name w:val="Bez odstępów Znak"/>
    <w:link w:val="Bezodstpw"/>
    <w:uiPriority w:val="1"/>
    <w:rsid w:val="00520D56"/>
  </w:style>
  <w:style w:type="table" w:styleId="Zwykatabela1">
    <w:name w:val="Plain Table 1"/>
    <w:basedOn w:val="Standardowy"/>
    <w:uiPriority w:val="41"/>
    <w:rsid w:val="00520D56"/>
    <w:pPr>
      <w:autoSpaceDN/>
      <w:textAlignment w:val="auto"/>
    </w:p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Tabela-Siatka1">
    <w:name w:val="Tabela - Siatka1"/>
    <w:basedOn w:val="Standardowy"/>
    <w:next w:val="Standardowy"/>
    <w:uiPriority w:val="39"/>
    <w:rsid w:val="00520D56"/>
    <w:pPr>
      <w:autoSpaceDN/>
      <w:textAlignment w:val="auto"/>
    </w:pPr>
    <w:rPr>
      <w:rFonts w:eastAsia="Times New Roman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edcontent">
    <w:name w:val="markedcontent"/>
    <w:rsid w:val="00520D56"/>
  </w:style>
  <w:style w:type="paragraph" w:styleId="Nagwekspisutreci">
    <w:name w:val="TOC Heading"/>
    <w:basedOn w:val="Nagwek1"/>
    <w:next w:val="Normalny"/>
    <w:uiPriority w:val="39"/>
    <w:unhideWhenUsed/>
    <w:qFormat/>
    <w:rsid w:val="00520D56"/>
    <w:pPr>
      <w:autoSpaceDN/>
      <w:spacing w:line="259" w:lineRule="auto"/>
      <w:textAlignment w:val="auto"/>
      <w:outlineLvl w:val="9"/>
    </w:pPr>
    <w:rPr>
      <w:lang w:eastAsia="pl-PL"/>
    </w:rPr>
  </w:style>
  <w:style w:type="character" w:customStyle="1" w:styleId="lrzxr">
    <w:name w:val="lrzxr"/>
    <w:basedOn w:val="Domylnaczcionkaakapitu"/>
    <w:rsid w:val="00520D56"/>
  </w:style>
  <w:style w:type="paragraph" w:customStyle="1" w:styleId="Standard">
    <w:name w:val="Standard"/>
    <w:rsid w:val="00520D56"/>
    <w:pPr>
      <w:suppressAutoHyphens/>
      <w:autoSpaceDN/>
      <w:textAlignment w:val="auto"/>
    </w:pPr>
    <w:rPr>
      <w:rFonts w:ascii="Times New Roman" w:eastAsia="Times New Roman" w:hAnsi="Times New Roman"/>
      <w:kern w:val="2"/>
      <w:sz w:val="24"/>
      <w:szCs w:val="24"/>
      <w:lang w:eastAsia="zh-CN"/>
    </w:rPr>
  </w:style>
  <w:style w:type="paragraph" w:customStyle="1" w:styleId="gwp278bb41dgwpc9b22944msonormal">
    <w:name w:val="gwp278bb41d_gwpc9b22944_msonormal"/>
    <w:basedOn w:val="Normalny"/>
    <w:rsid w:val="00520D56"/>
    <w:pPr>
      <w:autoSpaceDN/>
      <w:spacing w:before="100" w:beforeAutospacing="1" w:after="100" w:afterAutospacing="1"/>
      <w:textAlignment w:val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Style14">
    <w:name w:val="Style14"/>
    <w:basedOn w:val="Normalny"/>
    <w:uiPriority w:val="99"/>
    <w:rsid w:val="00520D56"/>
    <w:pPr>
      <w:widowControl w:val="0"/>
      <w:autoSpaceDE w:val="0"/>
      <w:adjustRightInd w:val="0"/>
      <w:spacing w:line="437" w:lineRule="exact"/>
      <w:textAlignment w:val="auto"/>
    </w:pPr>
    <w:rPr>
      <w:rFonts w:ascii="Palatino Linotype" w:eastAsiaTheme="minorEastAsia" w:hAnsi="Palatino Linotype"/>
      <w:sz w:val="24"/>
      <w:szCs w:val="24"/>
      <w:lang w:eastAsia="pl-PL"/>
    </w:rPr>
  </w:style>
  <w:style w:type="character" w:customStyle="1" w:styleId="FontStyle50">
    <w:name w:val="Font Style50"/>
    <w:uiPriority w:val="99"/>
    <w:rsid w:val="00520D56"/>
    <w:rPr>
      <w:rFonts w:ascii="Calibri" w:hAnsi="Calibri"/>
      <w:color w:val="000000"/>
      <w:sz w:val="22"/>
    </w:rPr>
  </w:style>
  <w:style w:type="paragraph" w:customStyle="1" w:styleId="gwp6faecc71msonormal">
    <w:name w:val="gwp6faecc71_msonormal"/>
    <w:basedOn w:val="Normalny"/>
    <w:rsid w:val="00520D56"/>
    <w:pPr>
      <w:autoSpaceDN/>
      <w:spacing w:before="100" w:beforeAutospacing="1" w:after="100" w:afterAutospacing="1"/>
      <w:textAlignment w:val="auto"/>
    </w:pPr>
    <w:rPr>
      <w:rFonts w:ascii="Times New Roman" w:eastAsia="Times New Roman" w:hAnsi="Times New Roman"/>
      <w:sz w:val="24"/>
      <w:szCs w:val="24"/>
      <w:lang w:eastAsia="pl-PL"/>
    </w:rPr>
  </w:style>
  <w:style w:type="table" w:styleId="Tabelasiatki5ciemnaakcent5">
    <w:name w:val="Grid Table 5 Dark Accent 5"/>
    <w:basedOn w:val="Standardowy"/>
    <w:uiPriority w:val="50"/>
    <w:rsid w:val="00520D56"/>
    <w:pPr>
      <w:autoSpaceDN/>
      <w:textAlignment w:val="auto"/>
    </w:pPr>
    <w:rPr>
      <w:sz w:val="20"/>
      <w:szCs w:val="20"/>
      <w:lang w:eastAsia="pl-PL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Tabelasiatki5ciemnaakcent1">
    <w:name w:val="Grid Table 5 Dark Accent 1"/>
    <w:basedOn w:val="Standardowy"/>
    <w:uiPriority w:val="50"/>
    <w:rsid w:val="00520D56"/>
    <w:pPr>
      <w:autoSpaceDN/>
      <w:textAlignment w:val="auto"/>
    </w:pPr>
    <w:rPr>
      <w:sz w:val="20"/>
      <w:szCs w:val="20"/>
      <w:lang w:eastAsia="pl-PL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520D56"/>
    <w:rPr>
      <w:color w:val="605E5C"/>
      <w:shd w:val="clear" w:color="auto" w:fill="E1DFDD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520D56"/>
    <w:rPr>
      <w:color w:val="605E5C"/>
      <w:shd w:val="clear" w:color="auto" w:fill="E1DFDD"/>
    </w:rPr>
  </w:style>
  <w:style w:type="character" w:customStyle="1" w:styleId="Nierozpoznanawzmianka3">
    <w:name w:val="Nierozpoznana wzmianka3"/>
    <w:basedOn w:val="Domylnaczcionkaakapitu"/>
    <w:uiPriority w:val="99"/>
    <w:semiHidden/>
    <w:unhideWhenUsed/>
    <w:rsid w:val="007771B0"/>
    <w:rPr>
      <w:color w:val="605E5C"/>
      <w:shd w:val="clear" w:color="auto" w:fill="E1DFDD"/>
    </w:rPr>
  </w:style>
  <w:style w:type="character" w:customStyle="1" w:styleId="Nierozpoznanawzmianka4">
    <w:name w:val="Nierozpoznana wzmianka4"/>
    <w:basedOn w:val="Domylnaczcionkaakapitu"/>
    <w:uiPriority w:val="99"/>
    <w:semiHidden/>
    <w:unhideWhenUsed/>
    <w:rsid w:val="00660167"/>
    <w:rPr>
      <w:color w:val="605E5C"/>
      <w:shd w:val="clear" w:color="auto" w:fill="E1DFDD"/>
    </w:rPr>
  </w:style>
  <w:style w:type="character" w:customStyle="1" w:styleId="Nierozpoznanawzmianka5">
    <w:name w:val="Nierozpoznana wzmianka5"/>
    <w:basedOn w:val="Domylnaczcionkaakapitu"/>
    <w:uiPriority w:val="99"/>
    <w:semiHidden/>
    <w:unhideWhenUsed/>
    <w:rsid w:val="00CE4C73"/>
    <w:rPr>
      <w:color w:val="605E5C"/>
      <w:shd w:val="clear" w:color="auto" w:fill="E1DFDD"/>
    </w:rPr>
  </w:style>
  <w:style w:type="table" w:styleId="Tabelasiatki4">
    <w:name w:val="Grid Table 4"/>
    <w:basedOn w:val="Standardowy"/>
    <w:uiPriority w:val="49"/>
    <w:rsid w:val="001153F0"/>
    <w:pPr>
      <w:jc w:val="center"/>
    </w:pPr>
    <w:rPr>
      <w:sz w:val="20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cPr>
      <w:shd w:val="clear" w:color="auto" w:fill="auto"/>
      <w:vAlign w:val="center"/>
    </w:tcPr>
    <w:tblStylePr w:type="firstRow">
      <w:rPr>
        <w:b/>
        <w:bCs/>
        <w:color w:val="FFFFFF" w:themeColor="background1"/>
        <w:sz w:val="20"/>
      </w:rPr>
      <w:tblPr/>
      <w:tcPr>
        <w:shd w:val="clear" w:color="auto" w:fill="FFBA00"/>
      </w:tcPr>
    </w:tblStylePr>
    <w:tblStylePr w:type="lastRow">
      <w:rPr>
        <w:rFonts w:asciiTheme="majorHAnsi" w:hAnsiTheme="majorHAnsi"/>
        <w:b/>
        <w:bCs/>
        <w:color w:val="FFFFFF" w:themeColor="background1"/>
        <w:sz w:val="20"/>
      </w:rPr>
      <w:tblPr/>
      <w:tcPr>
        <w:shd w:val="clear" w:color="auto" w:fill="FFBA00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2Horz">
      <w:rPr>
        <w:color w:val="F2F2F2" w:themeColor="background1" w:themeShade="F2"/>
      </w:rPr>
      <w:tblPr/>
      <w:tcPr>
        <w:shd w:val="clear" w:color="auto" w:fill="818181"/>
      </w:tcPr>
    </w:tblStylePr>
  </w:style>
  <w:style w:type="table" w:styleId="Zwykatabela3">
    <w:name w:val="Plain Table 3"/>
    <w:basedOn w:val="Standardowy"/>
    <w:uiPriority w:val="43"/>
    <w:rsid w:val="00AB3703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elasiatki6kolorowa">
    <w:name w:val="Grid Table 6 Colorful"/>
    <w:basedOn w:val="Standardowy"/>
    <w:uiPriority w:val="51"/>
    <w:rsid w:val="00A304F7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iatkatabelijasna">
    <w:name w:val="Grid Table Light"/>
    <w:basedOn w:val="Standardowy"/>
    <w:uiPriority w:val="40"/>
    <w:rsid w:val="00BE2A4B"/>
    <w:pPr>
      <w:jc w:val="center"/>
    </w:pPr>
    <w:rPr>
      <w:sz w:val="20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firstRow">
      <w:rPr>
        <w:b/>
        <w:color w:val="FFFFFF" w:themeColor="background1"/>
      </w:rPr>
      <w:tblPr/>
      <w:tcPr>
        <w:shd w:val="clear" w:color="auto" w:fill="FFC000"/>
      </w:tcPr>
    </w:tblStylePr>
    <w:tblStylePr w:type="lastRow">
      <w:tblPr/>
      <w:tcPr>
        <w:shd w:val="clear" w:color="auto" w:fill="D0CECE" w:themeFill="background2" w:themeFillShade="E6"/>
      </w:tcPr>
    </w:tblStylePr>
    <w:tblStylePr w:type="firstCol">
      <w:rPr>
        <w:b/>
      </w:rPr>
    </w:tblStylePr>
    <w:tblStylePr w:type="band1Horz">
      <w:rPr>
        <w:color w:val="FFFFFF" w:themeColor="background1"/>
      </w:rPr>
      <w:tblPr/>
      <w:tcPr>
        <w:shd w:val="clear" w:color="auto" w:fill="7F7F7F" w:themeFill="text1" w:themeFillTint="80"/>
      </w:tcPr>
    </w:tblStylePr>
  </w:style>
  <w:style w:type="table" w:customStyle="1" w:styleId="Tabelasiatki5ciemnaakcent31">
    <w:name w:val="Tabela siatki 5 — ciemna — akcent 31"/>
    <w:basedOn w:val="Standardowy"/>
    <w:uiPriority w:val="50"/>
    <w:rsid w:val="00067790"/>
    <w:pPr>
      <w:autoSpaceDN/>
      <w:textAlignment w:val="auto"/>
    </w:pPr>
    <w:rPr>
      <w:rFonts w:asciiTheme="minorHAnsi" w:eastAsiaTheme="minorHAnsi" w:hAnsiTheme="minorHAnsi" w:cstheme="minorBidi"/>
    </w:rPr>
    <w:tblPr>
      <w:tblStyleRowBandSize w:val="1"/>
      <w:tblStyleColBandSize w:val="1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shd w:val="clear" w:color="auto" w:fill="EDEDED" w:themeFill="accent3" w:themeFillTint="33"/>
      <w:vAlign w:val="center"/>
    </w:tcPr>
    <w:tblStylePr w:type="firstRow">
      <w:rPr>
        <w:rFonts w:asciiTheme="minorHAnsi" w:hAnsiTheme="minorHAnsi"/>
        <w:b/>
        <w:bCs/>
        <w:color w:val="auto"/>
        <w:sz w:val="22"/>
      </w:rPr>
      <w:tblPr/>
      <w:tcPr>
        <w:shd w:val="clear" w:color="auto" w:fill="2C5AA0"/>
      </w:tcPr>
    </w:tblStylePr>
    <w:tblStylePr w:type="lastRow">
      <w:rPr>
        <w:rFonts w:asciiTheme="minorHAnsi" w:hAnsiTheme="minorHAnsi"/>
        <w:b/>
        <w:bCs/>
        <w:color w:val="auto"/>
        <w:sz w:val="2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firstCol">
      <w:rPr>
        <w:rFonts w:asciiTheme="minorHAnsi" w:hAnsiTheme="minorHAnsi"/>
        <w:b/>
        <w:bCs/>
        <w:color w:val="auto"/>
        <w:sz w:val="22"/>
      </w:r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rPr>
        <w:rFonts w:asciiTheme="minorHAnsi" w:hAnsiTheme="minorHAnsi"/>
      </w:rPr>
      <w:tblPr/>
      <w:tcPr>
        <w:shd w:val="clear" w:color="auto" w:fill="FFFFFF" w:themeFill="background1"/>
      </w:tcPr>
    </w:tblStylePr>
    <w:tblStylePr w:type="band2Horz">
      <w:rPr>
        <w:rFonts w:asciiTheme="minorHAnsi" w:hAnsiTheme="minorHAnsi"/>
        <w:sz w:val="22"/>
      </w:rPr>
      <w:tblPr/>
      <w:tcPr>
        <w:shd w:val="clear" w:color="auto" w:fill="FFD42A"/>
      </w:tcPr>
    </w:tblStylePr>
  </w:style>
  <w:style w:type="character" w:customStyle="1" w:styleId="Nagwek3Znak">
    <w:name w:val="Nagłówek 3 Znak"/>
    <w:basedOn w:val="Domylnaczcionkaakapitu"/>
    <w:link w:val="Nagwek3"/>
    <w:uiPriority w:val="9"/>
    <w:rsid w:val="0006779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customStyle="1" w:styleId="Tabelasiatki4akcent21">
    <w:name w:val="Tabela siatki 4 — akcent 21"/>
    <w:basedOn w:val="Standardowy"/>
    <w:uiPriority w:val="49"/>
    <w:rsid w:val="000256E2"/>
    <w:pPr>
      <w:autoSpaceDN/>
      <w:textAlignment w:val="auto"/>
    </w:pPr>
    <w:rPr>
      <w:rFonts w:asciiTheme="minorHAnsi" w:eastAsiaTheme="minorHAnsi" w:hAnsiTheme="minorHAnsi" w:cstheme="minorBidi"/>
      <w:sz w:val="20"/>
    </w:rPr>
    <w:tblPr>
      <w:tblStyleRowBandSize w:val="1"/>
      <w:tblStyleColBandSize w:val="1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12" w:space="0" w:color="auto"/>
        <w:insideV w:val="single" w:sz="12" w:space="0" w:color="auto"/>
      </w:tblBorders>
    </w:tblPr>
    <w:tcPr>
      <w:vAlign w:val="center"/>
    </w:tcPr>
    <w:tblStylePr w:type="firstRow">
      <w:rPr>
        <w:b/>
        <w:bCs/>
        <w:color w:val="FFFFFF" w:themeColor="background1"/>
      </w:rPr>
      <w:tblPr/>
      <w:tcPr>
        <w:shd w:val="clear" w:color="auto" w:fill="D5241C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FCB00"/>
      </w:tcPr>
    </w:tblStylePr>
    <w:tblStylePr w:type="band2Horz">
      <w:tblPr/>
      <w:tcPr>
        <w:shd w:val="clear" w:color="auto" w:fill="FFFFFF" w:themeFill="background1"/>
      </w:tcPr>
    </w:tblStylePr>
  </w:style>
  <w:style w:type="table" w:customStyle="1" w:styleId="Tabelasiatki5ciemnaakcent21">
    <w:name w:val="Tabela siatki 5 — ciemna — akcent 21"/>
    <w:basedOn w:val="Standardowy"/>
    <w:uiPriority w:val="50"/>
    <w:rsid w:val="000256E2"/>
    <w:pPr>
      <w:autoSpaceDN/>
      <w:jc w:val="center"/>
      <w:textAlignment w:val="auto"/>
    </w:pPr>
    <w:rPr>
      <w:rFonts w:asciiTheme="minorHAnsi" w:eastAsiaTheme="minorHAnsi" w:hAnsiTheme="minorHAnsi" w:cstheme="minorBidi"/>
    </w:rPr>
    <w:tblPr>
      <w:tblStyleRowBandSize w:val="1"/>
      <w:tblStyleColBandSize w:val="1"/>
      <w:tblBorders>
        <w:top w:val="single" w:sz="12" w:space="0" w:color="000000" w:themeColor="text1"/>
        <w:left w:val="single" w:sz="12" w:space="0" w:color="000000" w:themeColor="text1"/>
        <w:bottom w:val="single" w:sz="12" w:space="0" w:color="000000" w:themeColor="text1"/>
        <w:right w:val="single" w:sz="12" w:space="0" w:color="000000" w:themeColor="text1"/>
        <w:insideH w:val="single" w:sz="12" w:space="0" w:color="000000" w:themeColor="text1"/>
        <w:insideV w:val="single" w:sz="12" w:space="0" w:color="000000" w:themeColor="text1"/>
      </w:tblBorders>
    </w:tblPr>
    <w:tcPr>
      <w:shd w:val="clear" w:color="auto" w:fill="FBE4D5" w:themeFill="accent2" w:themeFillTint="33"/>
      <w:vAlign w:val="center"/>
    </w:tcPr>
    <w:tblStylePr w:type="firstRow">
      <w:rPr>
        <w:b/>
        <w:bCs/>
        <w:color w:val="FFFFFF" w:themeColor="background1"/>
      </w:rPr>
      <w:tblPr/>
      <w:tcPr>
        <w:tc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cBorders>
        <w:shd w:val="clear" w:color="auto" w:fill="FF0000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shd w:val="clear" w:color="auto" w:fill="FF0000"/>
      </w:tcPr>
    </w:tblStylePr>
    <w:tblStylePr w:type="lastCol">
      <w:rPr>
        <w:b/>
        <w:bCs/>
        <w:color w:val="FFFFFF" w:themeColor="background1"/>
      </w:rPr>
      <w:tblPr/>
      <w:tcPr>
        <w:shd w:val="clear" w:color="auto" w:fill="FF0000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elasiatki5ciemnaakcent32">
    <w:name w:val="Tabela siatki 5 — ciemna — akcent 32"/>
    <w:basedOn w:val="Standardowy"/>
    <w:uiPriority w:val="50"/>
    <w:rsid w:val="000256E2"/>
    <w:pPr>
      <w:autoSpaceDN/>
      <w:textAlignment w:val="auto"/>
    </w:pPr>
    <w:rPr>
      <w:rFonts w:asciiTheme="minorHAnsi" w:eastAsiaTheme="minorHAnsi" w:hAnsiTheme="minorHAnsi" w:cstheme="minorBidi"/>
    </w:rPr>
    <w:tblPr>
      <w:tblStyleRowBandSize w:val="1"/>
      <w:tblStyleColBandSize w:val="1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shd w:val="clear" w:color="auto" w:fill="EDEDED" w:themeFill="accent3" w:themeFillTint="33"/>
      <w:vAlign w:val="center"/>
    </w:tcPr>
    <w:tblStylePr w:type="firstRow">
      <w:rPr>
        <w:rFonts w:asciiTheme="minorHAnsi" w:hAnsiTheme="minorHAnsi"/>
        <w:b/>
        <w:bCs/>
        <w:color w:val="auto"/>
        <w:sz w:val="22"/>
      </w:rPr>
      <w:tblPr/>
      <w:tcPr>
        <w:shd w:val="clear" w:color="auto" w:fill="2C5AA0"/>
      </w:tcPr>
    </w:tblStylePr>
    <w:tblStylePr w:type="lastRow">
      <w:rPr>
        <w:rFonts w:asciiTheme="minorHAnsi" w:hAnsiTheme="minorHAnsi"/>
        <w:b/>
        <w:bCs/>
        <w:color w:val="auto"/>
        <w:sz w:val="2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firstCol">
      <w:rPr>
        <w:rFonts w:asciiTheme="minorHAnsi" w:hAnsiTheme="minorHAnsi"/>
        <w:b/>
        <w:bCs/>
        <w:color w:val="auto"/>
        <w:sz w:val="22"/>
      </w:r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rPr>
        <w:rFonts w:asciiTheme="minorHAnsi" w:hAnsiTheme="minorHAnsi"/>
      </w:rPr>
      <w:tblPr/>
      <w:tcPr>
        <w:shd w:val="clear" w:color="auto" w:fill="FFFFFF" w:themeFill="background1"/>
      </w:tcPr>
    </w:tblStylePr>
    <w:tblStylePr w:type="band2Horz">
      <w:rPr>
        <w:rFonts w:asciiTheme="minorHAnsi" w:hAnsiTheme="minorHAnsi"/>
        <w:sz w:val="22"/>
      </w:rPr>
      <w:tblPr/>
      <w:tcPr>
        <w:shd w:val="clear" w:color="auto" w:fill="FFD42A"/>
      </w:tcPr>
    </w:tblStylePr>
  </w:style>
  <w:style w:type="paragraph" w:styleId="Spistreci3">
    <w:name w:val="toc 3"/>
    <w:basedOn w:val="Normalny"/>
    <w:next w:val="Normalny"/>
    <w:autoRedefine/>
    <w:uiPriority w:val="39"/>
    <w:unhideWhenUsed/>
    <w:rsid w:val="000256E2"/>
    <w:pPr>
      <w:spacing w:after="100"/>
      <w:ind w:left="440"/>
    </w:pPr>
  </w:style>
  <w:style w:type="paragraph" w:styleId="Spistreci4">
    <w:name w:val="toc 4"/>
    <w:basedOn w:val="Normalny"/>
    <w:next w:val="Normalny"/>
    <w:autoRedefine/>
    <w:uiPriority w:val="39"/>
    <w:unhideWhenUsed/>
    <w:rsid w:val="00DA5E85"/>
    <w:pPr>
      <w:autoSpaceDN/>
      <w:spacing w:after="100" w:line="259" w:lineRule="auto"/>
      <w:ind w:left="660"/>
      <w:textAlignment w:val="auto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DA5E85"/>
    <w:pPr>
      <w:autoSpaceDN/>
      <w:spacing w:after="100" w:line="259" w:lineRule="auto"/>
      <w:ind w:left="880"/>
      <w:textAlignment w:val="auto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DA5E85"/>
    <w:pPr>
      <w:autoSpaceDN/>
      <w:spacing w:after="100" w:line="259" w:lineRule="auto"/>
      <w:ind w:left="1100"/>
      <w:textAlignment w:val="auto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DA5E85"/>
    <w:pPr>
      <w:autoSpaceDN/>
      <w:spacing w:after="100" w:line="259" w:lineRule="auto"/>
      <w:ind w:left="1320"/>
      <w:textAlignment w:val="auto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DA5E85"/>
    <w:pPr>
      <w:autoSpaceDN/>
      <w:spacing w:after="100" w:line="259" w:lineRule="auto"/>
      <w:ind w:left="1540"/>
      <w:textAlignment w:val="auto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DA5E85"/>
    <w:pPr>
      <w:autoSpaceDN/>
      <w:spacing w:after="100" w:line="259" w:lineRule="auto"/>
      <w:ind w:left="1760"/>
      <w:textAlignment w:val="auto"/>
    </w:pPr>
    <w:rPr>
      <w:rFonts w:asciiTheme="minorHAnsi" w:eastAsiaTheme="minorEastAsia" w:hAnsiTheme="minorHAnsi" w:cstheme="minorBidi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E18AF"/>
    <w:rPr>
      <w:color w:val="605E5C"/>
      <w:shd w:val="clear" w:color="auto" w:fill="E1DFDD"/>
    </w:rPr>
  </w:style>
  <w:style w:type="table" w:styleId="Tabelasiatki5ciemnaakcent6">
    <w:name w:val="Grid Table 5 Dark Accent 6"/>
    <w:basedOn w:val="Standardowy"/>
    <w:uiPriority w:val="50"/>
    <w:rsid w:val="00BB517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47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15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5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1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1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045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67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03797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24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258442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8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24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4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8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1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5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8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9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1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0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55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3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9131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75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1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75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92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68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5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2253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58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6377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0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76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3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3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2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217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32685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2329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0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2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7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99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0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9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2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7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94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5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93537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8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8533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1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70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41860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1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5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902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8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74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1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96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66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78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02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13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7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67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22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8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7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2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25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41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2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95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9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23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8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8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59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1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82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0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14683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87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9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9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9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4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6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1953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8256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0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2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8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34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3793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5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9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32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1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46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6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5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8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1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1924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5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67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1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4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744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76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33312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83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7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17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92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2255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33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9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52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0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81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6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38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0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7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6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7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730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370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0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4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76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9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6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3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2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65236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2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06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9829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86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56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04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01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31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91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94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5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23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758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5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1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7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30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3462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9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85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70298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7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3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76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9477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265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84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53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22385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3185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8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95568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47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0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829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83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2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36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9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2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8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3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59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7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41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9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0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4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7387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1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00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5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1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839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4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3191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0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93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82943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83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16652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32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7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2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9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38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0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56081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73576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16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7759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7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55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6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5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06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27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12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8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08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2582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20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22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3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7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2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0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01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8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074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86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87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44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1975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65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35530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1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94353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33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46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9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44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0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32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66684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01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652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6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01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88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6847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97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4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49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8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8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169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0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3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8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79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8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68313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3794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2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86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05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9930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0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1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33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61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94872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26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5490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5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36219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24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03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4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25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8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3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13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20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98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4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8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76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39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2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9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51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70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5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9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0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07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9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87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72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8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1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1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8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3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6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52727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8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7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04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chart" Target="charts/chart8.xml"/><Relationship Id="rId47" Type="http://schemas.openxmlformats.org/officeDocument/2006/relationships/chart" Target="charts/chart13.xml"/><Relationship Id="rId63" Type="http://schemas.openxmlformats.org/officeDocument/2006/relationships/hyperlink" Target="http://geoserwis.gdos.gov.pl" TargetMode="External"/><Relationship Id="rId68" Type="http://schemas.openxmlformats.org/officeDocument/2006/relationships/hyperlink" Target="https://pl.wikipedia.org/wiki/Jan_D%C5%82ugosz" TargetMode="External"/><Relationship Id="rId84" Type="http://schemas.openxmlformats.org/officeDocument/2006/relationships/chart" Target="charts/chart17.xml"/><Relationship Id="rId89" Type="http://schemas.openxmlformats.org/officeDocument/2006/relationships/chart" Target="charts/chart22.xml"/><Relationship Id="rId112" Type="http://schemas.microsoft.com/office/2011/relationships/people" Target="people.xml"/><Relationship Id="rId16" Type="http://schemas.openxmlformats.org/officeDocument/2006/relationships/image" Target="media/image8.jpg"/><Relationship Id="rId107" Type="http://schemas.openxmlformats.org/officeDocument/2006/relationships/image" Target="media/image36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chart" Target="charts/chart3.xml"/><Relationship Id="rId53" Type="http://schemas.microsoft.com/office/2018/08/relationships/commentsExtensible" Target="commentsExtensible.xml"/><Relationship Id="rId58" Type="http://schemas.openxmlformats.org/officeDocument/2006/relationships/image" Target="media/image29.png"/><Relationship Id="rId74" Type="http://schemas.openxmlformats.org/officeDocument/2006/relationships/hyperlink" Target="https://pl.wikipedia.org/wiki/Mezolit" TargetMode="External"/><Relationship Id="rId79" Type="http://schemas.openxmlformats.org/officeDocument/2006/relationships/hyperlink" Target="https://pzdjaroslaw.pl/siec-drog/23,1705r" TargetMode="External"/><Relationship Id="rId102" Type="http://schemas.openxmlformats.org/officeDocument/2006/relationships/chart" Target="charts/chart35.xml"/><Relationship Id="rId5" Type="http://schemas.openxmlformats.org/officeDocument/2006/relationships/webSettings" Target="webSettings.xml"/><Relationship Id="rId90" Type="http://schemas.openxmlformats.org/officeDocument/2006/relationships/chart" Target="charts/chart23.xml"/><Relationship Id="rId95" Type="http://schemas.openxmlformats.org/officeDocument/2006/relationships/chart" Target="charts/chart28.xml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43" Type="http://schemas.openxmlformats.org/officeDocument/2006/relationships/chart" Target="charts/chart9.xml"/><Relationship Id="rId48" Type="http://schemas.openxmlformats.org/officeDocument/2006/relationships/chart" Target="charts/chart14.xml"/><Relationship Id="rId64" Type="http://schemas.openxmlformats.org/officeDocument/2006/relationships/image" Target="media/image33.png"/><Relationship Id="rId69" Type="http://schemas.openxmlformats.org/officeDocument/2006/relationships/hyperlink" Target="https://www.starydzikow.pl/asp/kosciol-w-starym-dzikowie,100" TargetMode="External"/><Relationship Id="rId113" Type="http://schemas.openxmlformats.org/officeDocument/2006/relationships/theme" Target="theme/theme1.xml"/><Relationship Id="rId80" Type="http://schemas.openxmlformats.org/officeDocument/2006/relationships/hyperlink" Target="https://pzdjaroslaw.pl/siec-drog/24,1706r" TargetMode="External"/><Relationship Id="rId85" Type="http://schemas.openxmlformats.org/officeDocument/2006/relationships/chart" Target="charts/chart18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chart" Target="charts/chart4.xml"/><Relationship Id="rId59" Type="http://schemas.openxmlformats.org/officeDocument/2006/relationships/hyperlink" Target="http://www.geoserwis.gdos.gov.pl" TargetMode="External"/><Relationship Id="rId103" Type="http://schemas.openxmlformats.org/officeDocument/2006/relationships/chart" Target="charts/chart36.xml"/><Relationship Id="rId108" Type="http://schemas.openxmlformats.org/officeDocument/2006/relationships/image" Target="media/image37.png"/><Relationship Id="rId54" Type="http://schemas.openxmlformats.org/officeDocument/2006/relationships/chart" Target="charts/chart16.xml"/><Relationship Id="rId70" Type="http://schemas.openxmlformats.org/officeDocument/2006/relationships/hyperlink" Target="https://www.starydzikow.pl/asp/cerkiew-w-cewkowie,97" TargetMode="External"/><Relationship Id="rId75" Type="http://schemas.openxmlformats.org/officeDocument/2006/relationships/hyperlink" Target="https://www.wielkieoczy.info.pl/asp/,250" TargetMode="External"/><Relationship Id="rId91" Type="http://schemas.openxmlformats.org/officeDocument/2006/relationships/chart" Target="charts/chart24.xml"/><Relationship Id="rId96" Type="http://schemas.openxmlformats.org/officeDocument/2006/relationships/chart" Target="charts/chart2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chart" Target="charts/chart2.xml"/><Relationship Id="rId49" Type="http://schemas.openxmlformats.org/officeDocument/2006/relationships/chart" Target="charts/chart15.xml"/><Relationship Id="rId57" Type="http://schemas.openxmlformats.org/officeDocument/2006/relationships/image" Target="media/image28.png"/><Relationship Id="rId106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chart" Target="charts/chart10.xml"/><Relationship Id="rId52" Type="http://schemas.microsoft.com/office/2016/09/relationships/commentsIds" Target="commentsIds.xml"/><Relationship Id="rId60" Type="http://schemas.openxmlformats.org/officeDocument/2006/relationships/image" Target="media/image30.png"/><Relationship Id="rId65" Type="http://schemas.openxmlformats.org/officeDocument/2006/relationships/hyperlink" Target="http://www.geoserwis.gdos.gov.pl" TargetMode="External"/><Relationship Id="rId73" Type="http://schemas.openxmlformats.org/officeDocument/2006/relationships/hyperlink" Target="https://pl.wikipedia.org/wiki/San" TargetMode="External"/><Relationship Id="rId78" Type="http://schemas.openxmlformats.org/officeDocument/2006/relationships/hyperlink" Target="https://pzdjaroslaw.pl/siec-drog/22,1704r" TargetMode="External"/><Relationship Id="rId81" Type="http://schemas.openxmlformats.org/officeDocument/2006/relationships/hyperlink" Target="https://pzdjaroslaw.pl/siec-drog/25,1707r" TargetMode="External"/><Relationship Id="rId86" Type="http://schemas.openxmlformats.org/officeDocument/2006/relationships/chart" Target="charts/chart19.xml"/><Relationship Id="rId94" Type="http://schemas.openxmlformats.org/officeDocument/2006/relationships/chart" Target="charts/chart27.xml"/><Relationship Id="rId99" Type="http://schemas.openxmlformats.org/officeDocument/2006/relationships/chart" Target="charts/chart32.xml"/><Relationship Id="rId101" Type="http://schemas.openxmlformats.org/officeDocument/2006/relationships/chart" Target="charts/chart3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jpg"/><Relationship Id="rId39" Type="http://schemas.openxmlformats.org/officeDocument/2006/relationships/chart" Target="charts/chart5.xml"/><Relationship Id="rId109" Type="http://schemas.openxmlformats.org/officeDocument/2006/relationships/image" Target="media/image38.png"/><Relationship Id="rId34" Type="http://schemas.openxmlformats.org/officeDocument/2006/relationships/hyperlink" Target="http://cerkiew-zapalow.prv.pl" TargetMode="External"/><Relationship Id="rId50" Type="http://schemas.openxmlformats.org/officeDocument/2006/relationships/comments" Target="comments.xml"/><Relationship Id="rId55" Type="http://schemas.openxmlformats.org/officeDocument/2006/relationships/image" Target="media/image26.png"/><Relationship Id="rId76" Type="http://schemas.openxmlformats.org/officeDocument/2006/relationships/hyperlink" Target="https://www.starydzikow.pl/asp/sciezka-przyrodniczoedukacyjna-na-laszce,96" TargetMode="External"/><Relationship Id="rId97" Type="http://schemas.openxmlformats.org/officeDocument/2006/relationships/chart" Target="charts/chart30.xml"/><Relationship Id="rId104" Type="http://schemas.openxmlformats.org/officeDocument/2006/relationships/chart" Target="charts/chart37.xml"/><Relationship Id="rId7" Type="http://schemas.openxmlformats.org/officeDocument/2006/relationships/endnotes" Target="endnotes.xml"/><Relationship Id="rId71" Type="http://schemas.openxmlformats.org/officeDocument/2006/relationships/hyperlink" Target="https://www.starydzikow.pl/asp/cerkiew-w-moszczanicy,98" TargetMode="External"/><Relationship Id="rId92" Type="http://schemas.openxmlformats.org/officeDocument/2006/relationships/chart" Target="charts/chart25.xm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chart" Target="charts/chart6.xml"/><Relationship Id="rId45" Type="http://schemas.openxmlformats.org/officeDocument/2006/relationships/chart" Target="charts/chart11.xml"/><Relationship Id="rId66" Type="http://schemas.openxmlformats.org/officeDocument/2006/relationships/image" Target="media/image34.png"/><Relationship Id="rId87" Type="http://schemas.openxmlformats.org/officeDocument/2006/relationships/chart" Target="charts/chart20.xml"/><Relationship Id="rId110" Type="http://schemas.openxmlformats.org/officeDocument/2006/relationships/image" Target="media/image39.png"/><Relationship Id="rId61" Type="http://schemas.openxmlformats.org/officeDocument/2006/relationships/image" Target="media/image31.png"/><Relationship Id="rId82" Type="http://schemas.openxmlformats.org/officeDocument/2006/relationships/hyperlink" Target="https://pzdjaroslaw.pl/siec-drog/32,1711r" TargetMode="External"/><Relationship Id="rId19" Type="http://schemas.openxmlformats.org/officeDocument/2006/relationships/image" Target="media/image11.png"/><Relationship Id="rId14" Type="http://schemas.openxmlformats.org/officeDocument/2006/relationships/hyperlink" Target="http://www.opentreetmap.org" TargetMode="External"/><Relationship Id="rId30" Type="http://schemas.openxmlformats.org/officeDocument/2006/relationships/image" Target="media/image22.png"/><Relationship Id="rId35" Type="http://schemas.openxmlformats.org/officeDocument/2006/relationships/chart" Target="charts/chart1.xml"/><Relationship Id="rId56" Type="http://schemas.openxmlformats.org/officeDocument/2006/relationships/image" Target="media/image27.png"/><Relationship Id="rId77" Type="http://schemas.openxmlformats.org/officeDocument/2006/relationships/image" Target="media/image35.png"/><Relationship Id="rId100" Type="http://schemas.openxmlformats.org/officeDocument/2006/relationships/chart" Target="charts/chart33.xml"/><Relationship Id="rId105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microsoft.com/office/2011/relationships/commentsExtended" Target="commentsExtended.xml"/><Relationship Id="rId72" Type="http://schemas.openxmlformats.org/officeDocument/2006/relationships/hyperlink" Target="https://pl.wikipedia.org/wiki/Paleolit" TargetMode="External"/><Relationship Id="rId93" Type="http://schemas.openxmlformats.org/officeDocument/2006/relationships/chart" Target="charts/chart26.xml"/><Relationship Id="rId98" Type="http://schemas.openxmlformats.org/officeDocument/2006/relationships/chart" Target="charts/chart31.xm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chart" Target="charts/chart12.xml"/><Relationship Id="rId67" Type="http://schemas.openxmlformats.org/officeDocument/2006/relationships/hyperlink" Target="http://geoserwis.gdos.gov.pl" TargetMode="External"/><Relationship Id="rId20" Type="http://schemas.openxmlformats.org/officeDocument/2006/relationships/image" Target="media/image12.png"/><Relationship Id="rId41" Type="http://schemas.openxmlformats.org/officeDocument/2006/relationships/chart" Target="charts/chart7.xml"/><Relationship Id="rId62" Type="http://schemas.openxmlformats.org/officeDocument/2006/relationships/image" Target="media/image32.png"/><Relationship Id="rId83" Type="http://schemas.openxmlformats.org/officeDocument/2006/relationships/hyperlink" Target="https://pzdjaroslaw.pl/siec-drog/33,1712r" TargetMode="External"/><Relationship Id="rId88" Type="http://schemas.openxmlformats.org/officeDocument/2006/relationships/chart" Target="charts/chart21.xml"/><Relationship Id="rId111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6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5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6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7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8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9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0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1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2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3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4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5.xlsx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6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plotArea>
      <c:layout>
        <c:manualLayout>
          <c:layoutTarget val="inner"/>
          <c:xMode val="edge"/>
          <c:yMode val="edge"/>
          <c:x val="7.2073143174983909E-2"/>
          <c:y val="2.9581643203690451E-2"/>
          <c:w val="0.94907407407407907"/>
          <c:h val="0.7735183102112220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Arkusz1!$A$2</c:f>
              <c:strCache>
                <c:ptCount val="1"/>
                <c:pt idx="0">
                  <c:v>Zmiany w liczbie ludności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Arkusz1!$B$1:$K$1</c:f>
              <c:strCach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strCache>
            </c:strRef>
          </c:cat>
          <c:val>
            <c:numRef>
              <c:f>Arkusz1!$B$2:$K$2</c:f>
              <c:numCache>
                <c:formatCode>#,##0</c:formatCode>
                <c:ptCount val="10"/>
                <c:pt idx="0">
                  <c:v>22544</c:v>
                </c:pt>
                <c:pt idx="1">
                  <c:v>22406</c:v>
                </c:pt>
                <c:pt idx="2">
                  <c:v>22368</c:v>
                </c:pt>
                <c:pt idx="3">
                  <c:v>22413</c:v>
                </c:pt>
                <c:pt idx="4">
                  <c:v>22370</c:v>
                </c:pt>
                <c:pt idx="5">
                  <c:v>22190</c:v>
                </c:pt>
                <c:pt idx="6">
                  <c:v>22001</c:v>
                </c:pt>
                <c:pt idx="7">
                  <c:v>21882</c:v>
                </c:pt>
                <c:pt idx="8">
                  <c:v>21892</c:v>
                </c:pt>
                <c:pt idx="9">
                  <c:v>21871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A2A4-4817-B29C-36E5A829C47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"/>
        <c:overlap val="-27"/>
        <c:axId val="406968416"/>
        <c:axId val="406969984"/>
      </c:barChart>
      <c:catAx>
        <c:axId val="406968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6969984"/>
        <c:crosses val="autoZero"/>
        <c:auto val="1"/>
        <c:lblAlgn val="ctr"/>
        <c:lblOffset val="100"/>
        <c:noMultiLvlLbl val="0"/>
      </c:catAx>
      <c:valAx>
        <c:axId val="406969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6968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Liczba dzieci do lat 3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Cambria" panose="02040503050406030204" pitchFamily="18" charset="0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Wiązownica</c:v>
                </c:pt>
                <c:pt idx="1">
                  <c:v>gmina Stary Dzików</c:v>
                </c:pt>
                <c:pt idx="2">
                  <c:v>gmina Oleszyce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306</c:v>
                </c:pt>
                <c:pt idx="1">
                  <c:v>96</c:v>
                </c:pt>
                <c:pt idx="2">
                  <c:v>142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D8-48A5-AD8C-0A0A763C794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08387376"/>
        <c:axId val="508388552"/>
      </c:barChart>
      <c:catAx>
        <c:axId val="5083873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8388552"/>
        <c:crosses val="autoZero"/>
        <c:auto val="1"/>
        <c:lblAlgn val="ctr"/>
        <c:lblOffset val="100"/>
        <c:noMultiLvlLbl val="0"/>
      </c:catAx>
      <c:valAx>
        <c:axId val="508388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mbria" panose="02040503050406030204" pitchFamily="18" charset="0"/>
                <a:ea typeface="+mn-ea"/>
                <a:cs typeface="+mn-cs"/>
              </a:defRPr>
            </a:pPr>
            <a:endParaRPr lang="pl-PL"/>
          </a:p>
        </c:txPr>
        <c:crossAx val="508387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pattFill prst="narHorz">
              <a:fgClr>
                <a:schemeClr val="accent3"/>
              </a:fgClr>
              <a:bgClr>
                <a:schemeClr val="accent3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3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Arkusz1!$B$2:$B$4</c:f>
              <c:numCache>
                <c:formatCode>0.0%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48-4982-9611-86DC72D731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3"/>
        <c:overlap val="-19"/>
        <c:axId val="1437076607"/>
        <c:axId val="1437079487"/>
      </c:barChart>
      <c:catAx>
        <c:axId val="143707660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437079487"/>
        <c:crosses val="autoZero"/>
        <c:auto val="1"/>
        <c:lblAlgn val="ctr"/>
        <c:lblOffset val="100"/>
        <c:noMultiLvlLbl val="0"/>
      </c:catAx>
      <c:valAx>
        <c:axId val="1437079487"/>
        <c:scaling>
          <c:orientation val="minMax"/>
        </c:scaling>
        <c:delete val="0"/>
        <c:axPos val="l"/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43707660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Liczba dzieci od 3 do 6 lat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Cambria" panose="02040503050406030204" pitchFamily="18" charset="0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Wiązownica</c:v>
                </c:pt>
                <c:pt idx="1">
                  <c:v>gmina Stary Dzików</c:v>
                </c:pt>
                <c:pt idx="2">
                  <c:v>gmina Oleszyce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567</c:v>
                </c:pt>
                <c:pt idx="1">
                  <c:v>156</c:v>
                </c:pt>
                <c:pt idx="2">
                  <c:v>255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D8-48A5-AD8C-0A0A763C794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08390904"/>
        <c:axId val="508390512"/>
      </c:barChart>
      <c:catAx>
        <c:axId val="50839090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8390512"/>
        <c:crosses val="autoZero"/>
        <c:auto val="1"/>
        <c:lblAlgn val="ctr"/>
        <c:lblOffset val="100"/>
        <c:noMultiLvlLbl val="0"/>
      </c:catAx>
      <c:valAx>
        <c:axId val="508390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mbria" panose="02040503050406030204" pitchFamily="18" charset="0"/>
                <a:ea typeface="+mn-ea"/>
                <a:cs typeface="+mn-cs"/>
              </a:defRPr>
            </a:pPr>
            <a:endParaRPr lang="pl-PL"/>
          </a:p>
        </c:txPr>
        <c:crossAx val="5083909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Wiązownica</c:v>
                </c:pt>
                <c:pt idx="1">
                  <c:v>gmina Stary Dzików</c:v>
                </c:pt>
                <c:pt idx="2">
                  <c:v>gmina Oleszyce</c:v>
                </c:pt>
              </c:strCache>
            </c:strRef>
          </c:cat>
          <c:val>
            <c:numRef>
              <c:f>Arkusz1!$B$2:$B$4</c:f>
              <c:numCache>
                <c:formatCode>0.00%</c:formatCode>
                <c:ptCount val="3"/>
                <c:pt idx="0">
                  <c:v>0.81399999999999995</c:v>
                </c:pt>
                <c:pt idx="1">
                  <c:v>0.751</c:v>
                </c:pt>
                <c:pt idx="2">
                  <c:v>0.79600000000000004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D8-48A5-AD8C-0A0A763C794C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Wiązownica</c:v>
                </c:pt>
                <c:pt idx="1">
                  <c:v>gmina Stary Dzików</c:v>
                </c:pt>
                <c:pt idx="2">
                  <c:v>gmina Oleszyce</c:v>
                </c:pt>
              </c:strCache>
            </c:strRef>
          </c:cat>
          <c:val>
            <c:numRef>
              <c:f>Arkusz1!$C$2:$C$4</c:f>
              <c:numCache>
                <c:formatCode>0.00%</c:formatCode>
                <c:ptCount val="3"/>
                <c:pt idx="0">
                  <c:v>0.91310000000000002</c:v>
                </c:pt>
                <c:pt idx="1">
                  <c:v>0.86070000000000002</c:v>
                </c:pt>
                <c:pt idx="2">
                  <c:v>0.90029999999999999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5F-45E2-B1FF-3626688B65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08389728"/>
        <c:axId val="508388944"/>
      </c:barChart>
      <c:catAx>
        <c:axId val="5083897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8388944"/>
        <c:crosses val="autoZero"/>
        <c:auto val="1"/>
        <c:lblAlgn val="ctr"/>
        <c:lblOffset val="100"/>
        <c:noMultiLvlLbl val="0"/>
      </c:catAx>
      <c:valAx>
        <c:axId val="508388944"/>
        <c:scaling>
          <c:orientation val="minMax"/>
          <c:max val="1.3"/>
          <c:min val="0"/>
        </c:scaling>
        <c:delete val="0"/>
        <c:axPos val="b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8389728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Arkusz1!$A$2:$A$3</c:f>
              <c:strCache>
                <c:ptCount val="2"/>
                <c:pt idx="0">
                  <c:v>gminy objęte SRP</c:v>
                </c:pt>
                <c:pt idx="1">
                  <c:v>województwo podkarpackie</c:v>
                </c:pt>
              </c:strCache>
            </c:strRef>
          </c:cat>
          <c:val>
            <c:numRef>
              <c:f>Arkusz1!$B$2:$B$3</c:f>
              <c:numCache>
                <c:formatCode>0.00%</c:formatCode>
                <c:ptCount val="2"/>
                <c:pt idx="0">
                  <c:v>0.88949999999999996</c:v>
                </c:pt>
                <c:pt idx="1">
                  <c:v>0.94899999999999995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5E-4170-BB17-927EA7202F0B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FFC000"/>
            </a:solidFill>
            <a:ln>
              <a:solidFill>
                <a:schemeClr val="accent4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Arkusz1!$A$2:$A$3</c:f>
              <c:strCache>
                <c:ptCount val="2"/>
                <c:pt idx="0">
                  <c:v>gminy objęte SRP</c:v>
                </c:pt>
                <c:pt idx="1">
                  <c:v>województwo podkarpackie</c:v>
                </c:pt>
              </c:strCache>
            </c:strRef>
          </c:cat>
          <c:val>
            <c:numRef>
              <c:f>Arkusz1!$C$2:$C$3</c:f>
              <c:numCache>
                <c:formatCode>0.00%</c:formatCode>
                <c:ptCount val="2"/>
                <c:pt idx="0">
                  <c:v>0.79900000000000004</c:v>
                </c:pt>
                <c:pt idx="1">
                  <c:v>0.89200000000000002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5E-4170-BB17-927EA7202F0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513733592"/>
        <c:axId val="513733200"/>
      </c:barChart>
      <c:catAx>
        <c:axId val="513733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3733200"/>
        <c:crosses val="autoZero"/>
        <c:auto val="1"/>
        <c:lblAlgn val="ctr"/>
        <c:lblOffset val="100"/>
        <c:noMultiLvlLbl val="0"/>
      </c:catAx>
      <c:valAx>
        <c:axId val="513733200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one"/>
        <c:crossAx val="5137335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mbria" panose="02040503050406030204" pitchFamily="18" charset="0"/>
              <a:ea typeface="Cambria" panose="02040503050406030204" pitchFamily="18" charset="0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liczba organizacji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48</c:v>
                </c:pt>
                <c:pt idx="1">
                  <c:v>28</c:v>
                </c:pt>
                <c:pt idx="2">
                  <c:v>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6754-4165-AD2A-FE8DB1236F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axId val="513732024"/>
        <c:axId val="513732808"/>
      </c:barChart>
      <c:catAx>
        <c:axId val="5137320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3732808"/>
        <c:crosses val="autoZero"/>
        <c:auto val="1"/>
        <c:lblAlgn val="ctr"/>
        <c:lblOffset val="100"/>
        <c:noMultiLvlLbl val="0"/>
      </c:catAx>
      <c:valAx>
        <c:axId val="513732808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3732024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zdarzenia wymagajace udziału jednostek p.poż. </c:v>
                </c:pt>
              </c:strCache>
            </c:strRef>
          </c:tx>
          <c:spPr>
            <a:solidFill>
              <a:schemeClr val="bg2">
                <a:lumMod val="9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+mj-lt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17</c:v>
                </c:pt>
                <c:pt idx="1">
                  <c:v>13</c:v>
                </c:pt>
                <c:pt idx="2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BD-4FB6-BBA6-B34E66996F83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pożary</c:v>
                </c:pt>
              </c:strCache>
            </c:strRef>
          </c:tx>
          <c:spPr>
            <a:solidFill>
              <a:schemeClr val="tx1">
                <a:lumMod val="65000"/>
                <a:lumOff val="3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+mj-lt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3</c:v>
                </c:pt>
                <c:pt idx="1">
                  <c:v>4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BD-4FB6-BBA6-B34E66996F83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miejscowe zagrożenia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+mj-lt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Arkusz1!$D$2:$D$4</c:f>
              <c:numCache>
                <c:formatCode>General</c:formatCode>
                <c:ptCount val="3"/>
                <c:pt idx="0">
                  <c:v>13</c:v>
                </c:pt>
                <c:pt idx="1">
                  <c:v>9</c:v>
                </c:pt>
                <c:pt idx="2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DBD-4FB6-BBA6-B34E66996F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13734768"/>
        <c:axId val="513734376"/>
      </c:barChart>
      <c:catAx>
        <c:axId val="5137347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+mn-lt"/>
              </a:defRPr>
            </a:pPr>
            <a:endParaRPr lang="pl-PL"/>
          </a:p>
        </c:txPr>
        <c:crossAx val="513734376"/>
        <c:crosses val="autoZero"/>
        <c:auto val="1"/>
        <c:lblAlgn val="ctr"/>
        <c:lblOffset val="100"/>
        <c:noMultiLvlLbl val="0"/>
      </c:catAx>
      <c:valAx>
        <c:axId val="5137343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+mj-lt"/>
              </a:defRPr>
            </a:pPr>
            <a:endParaRPr lang="pl-PL"/>
          </a:p>
        </c:txPr>
        <c:crossAx val="513734768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>
              <a:latin typeface="+mn-lt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CC55-4841-8126-E57D20EE9467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CC55-4841-8126-E57D20EE9467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CC55-4841-8126-E57D20EE946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overflow" horzOverflow="overflow" vert="horz" wrap="square" anchor="b" anchorCtr="0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cat>
            <c:strRef>
              <c:f>Arkusz1!$A$2:$A$6</c:f>
              <c:strCache>
                <c:ptCount val="5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  <c:pt idx="3">
                  <c:v>gminy SRP razem</c:v>
                </c:pt>
                <c:pt idx="4">
                  <c:v>województwo podkarpackie</c:v>
                </c:pt>
              </c:strCache>
            </c:strRef>
          </c:cat>
          <c:val>
            <c:numRef>
              <c:f>Arkusz1!$B$2:$B$6</c:f>
              <c:numCache>
                <c:formatCode>0.0%</c:formatCode>
                <c:ptCount val="5"/>
                <c:pt idx="0">
                  <c:v>0.99099999999999999</c:v>
                </c:pt>
                <c:pt idx="1">
                  <c:v>0.871</c:v>
                </c:pt>
                <c:pt idx="2">
                  <c:v>0.97799999999999998</c:v>
                </c:pt>
                <c:pt idx="3">
                  <c:v>0.94666666666666666</c:v>
                </c:pt>
                <c:pt idx="4">
                  <c:v>0.81899999999999995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240-46C0-B413-8F114CB896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1"/>
        <c:axId val="509750008"/>
        <c:axId val="509750792"/>
      </c:barChart>
      <c:catAx>
        <c:axId val="5097500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low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0" spcFirstLastPara="1" vertOverflow="ellipsis" wrap="square" anchor="b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9750792"/>
        <c:crosses val="autoZero"/>
        <c:auto val="1"/>
        <c:lblAlgn val="ctr"/>
        <c:lblOffset val="100"/>
        <c:noMultiLvlLbl val="0"/>
      </c:catAx>
      <c:valAx>
        <c:axId val="509750792"/>
        <c:scaling>
          <c:orientation val="minMax"/>
        </c:scaling>
        <c:delete val="1"/>
        <c:axPos val="l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0.0%" sourceLinked="1"/>
        <c:majorTickMark val="out"/>
        <c:minorTickMark val="none"/>
        <c:tickLblPos val="none"/>
        <c:crossAx val="509750008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115923009623796"/>
          <c:y val="4.8025871766029245E-2"/>
          <c:w val="0.8687481773111887"/>
          <c:h val="0.8080986751656046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effectLst/>
          </c:spPr>
          <c:invertIfNegative val="0"/>
          <c:dPt>
            <c:idx val="3"/>
            <c:invertIfNegative val="0"/>
            <c:bubble3D val="0"/>
            <c:spPr>
              <a:solidFill>
                <a:schemeClr val="accent5">
                  <a:lumMod val="75000"/>
                </a:schemeClr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1-BBDD-45F1-AB4B-0320F0AD2E48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/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7-BBDD-45F1-AB4B-0320F0AD2E48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BDD-45F1-AB4B-0320F0AD2E48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BDD-45F1-AB4B-0320F0AD2E48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BDD-45F1-AB4B-0320F0AD2E48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BDD-45F1-AB4B-0320F0AD2E48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BDD-45F1-AB4B-0320F0AD2E48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Arkusz1!$A$2:$A$6</c:f>
              <c:strCache>
                <c:ptCount val="5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  <c:pt idx="3">
                  <c:v>gminy SRP razem</c:v>
                </c:pt>
                <c:pt idx="4">
                  <c:v>województwo podkarpackie</c:v>
                </c:pt>
              </c:strCache>
            </c:strRef>
          </c:cat>
          <c:val>
            <c:numRef>
              <c:f>Arkusz1!$B$2:$B$6</c:f>
              <c:numCache>
                <c:formatCode>0.0%</c:formatCode>
                <c:ptCount val="5"/>
                <c:pt idx="0">
                  <c:v>0.98599999999999999</c:v>
                </c:pt>
                <c:pt idx="1">
                  <c:v>0.92</c:v>
                </c:pt>
                <c:pt idx="2">
                  <c:v>0.69399999999999995</c:v>
                </c:pt>
                <c:pt idx="3">
                  <c:v>0.8666666666666667</c:v>
                </c:pt>
                <c:pt idx="4">
                  <c:v>0.73499999999999999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BDD-45F1-AB4B-0320F0AD2E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"/>
        <c:axId val="509749224"/>
        <c:axId val="509749616"/>
      </c:barChart>
      <c:catAx>
        <c:axId val="5097492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09749616"/>
        <c:crosses val="autoZero"/>
        <c:auto val="1"/>
        <c:lblAlgn val="ctr"/>
        <c:lblOffset val="100"/>
        <c:noMultiLvlLbl val="0"/>
      </c:catAx>
      <c:valAx>
        <c:axId val="509749616"/>
        <c:scaling>
          <c:orientation val="minMax"/>
        </c:scaling>
        <c:delete val="1"/>
        <c:axPos val="l"/>
        <c:majorGridlines/>
        <c:numFmt formatCode="0.0%" sourceLinked="1"/>
        <c:majorTickMark val="out"/>
        <c:minorTickMark val="none"/>
        <c:tickLblPos val="none"/>
        <c:crossAx val="50974922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115923009623796"/>
          <c:y val="4.8025871766029245E-2"/>
          <c:w val="0.8687481773111897"/>
          <c:h val="0.8080986751656046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4-BBDD-45F1-AB4B-0320F0AD2E48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1"/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5-BBDD-45F1-AB4B-0320F0AD2E48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6-BBDD-45F1-AB4B-0320F0AD2E48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5">
                  <a:lumMod val="75000"/>
                </a:schemeClr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1-BBDD-45F1-AB4B-0320F0AD2E48}"/>
              </c:ext>
            </c:extLst>
          </c:dPt>
          <c:dPt>
            <c:idx val="4"/>
            <c:invertIfNegative val="0"/>
            <c:bubble3D val="0"/>
            <c:spPr>
              <a:solidFill>
                <a:srgbClr val="FFC000"/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7-BBDD-45F1-AB4B-0320F0AD2E48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BDD-45F1-AB4B-0320F0AD2E48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BDD-45F1-AB4B-0320F0AD2E48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BDD-45F1-AB4B-0320F0AD2E48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BDD-45F1-AB4B-0320F0AD2E48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BDD-45F1-AB4B-0320F0AD2E48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Arkusz1!$A$2:$A$6</c:f>
              <c:strCache>
                <c:ptCount val="5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  <c:pt idx="3">
                  <c:v>gminy SRP razem</c:v>
                </c:pt>
                <c:pt idx="4">
                  <c:v>województwo podkarpackie</c:v>
                </c:pt>
              </c:strCache>
            </c:strRef>
          </c:cat>
          <c:val>
            <c:numRef>
              <c:f>Arkusz1!$B$2:$B$6</c:f>
              <c:numCache>
                <c:formatCode>0.0%</c:formatCode>
                <c:ptCount val="5"/>
                <c:pt idx="0">
                  <c:v>0.67100000000000004</c:v>
                </c:pt>
                <c:pt idx="1">
                  <c:v>0</c:v>
                </c:pt>
                <c:pt idx="2">
                  <c:v>0.69499999999999995</c:v>
                </c:pt>
                <c:pt idx="3">
                  <c:v>0.45533333333333337</c:v>
                </c:pt>
                <c:pt idx="4">
                  <c:v>0.78500000000000003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BDD-45F1-AB4B-0320F0AD2E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2"/>
        <c:axId val="509748832"/>
        <c:axId val="509750400"/>
      </c:barChart>
      <c:catAx>
        <c:axId val="5097488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09750400"/>
        <c:crosses val="autoZero"/>
        <c:auto val="1"/>
        <c:lblAlgn val="ctr"/>
        <c:lblOffset val="100"/>
        <c:noMultiLvlLbl val="0"/>
      </c:catAx>
      <c:valAx>
        <c:axId val="509750400"/>
        <c:scaling>
          <c:orientation val="minMax"/>
        </c:scaling>
        <c:delete val="1"/>
        <c:axPos val="l"/>
        <c:majorGridlines/>
        <c:numFmt formatCode="0.0%" sourceLinked="1"/>
        <c:majorTickMark val="out"/>
        <c:minorTickMark val="none"/>
        <c:tickLblPos val="none"/>
        <c:crossAx val="5097488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5658611415866503E-2"/>
          <c:y val="1.7979144192736426E-2"/>
          <c:w val="0.92384406018298271"/>
          <c:h val="0.7759188604197118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Przyrost naturalny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-26</c:v>
                </c:pt>
                <c:pt idx="1">
                  <c:v>-8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FE-4D80-A783-2E3037F6108B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Zgony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67</c:v>
                </c:pt>
                <c:pt idx="1">
                  <c:v>47</c:v>
                </c:pt>
                <c:pt idx="2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FE-4D80-A783-2E3037F6108B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Urodzenia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Arkusz1!$D$2:$D$4</c:f>
              <c:numCache>
                <c:formatCode>General</c:formatCode>
                <c:ptCount val="3"/>
                <c:pt idx="0">
                  <c:v>41</c:v>
                </c:pt>
                <c:pt idx="1">
                  <c:v>39</c:v>
                </c:pt>
                <c:pt idx="2">
                  <c:v>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BFE-4D80-A783-2E3037F610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406970768"/>
        <c:axId val="406971160"/>
      </c:barChart>
      <c:catAx>
        <c:axId val="40697076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6971160"/>
        <c:crosses val="autoZero"/>
        <c:auto val="1"/>
        <c:lblAlgn val="ctr"/>
        <c:lblOffset val="100"/>
        <c:noMultiLvlLbl val="0"/>
      </c:catAx>
      <c:valAx>
        <c:axId val="406971160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6970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497622072731524"/>
          <c:y val="4.4631718039999872E-2"/>
          <c:w val="0.69171068818293657"/>
          <c:h val="0.75195084057467543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odpady zmieszane</c:v>
                </c:pt>
              </c:strCache>
            </c:strRef>
          </c:tx>
          <c:spPr>
            <a:solidFill>
              <a:srgbClr val="FFC000"/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Arkusz1!$A$2:$A$5</c:f>
              <c:strCache>
                <c:ptCount val="4"/>
                <c:pt idx="0">
                  <c:v>gminy SRP razem</c:v>
                </c:pt>
                <c:pt idx="1">
                  <c:v>gmina Wiązownica</c:v>
                </c:pt>
                <c:pt idx="2">
                  <c:v>gmina Stary Dzików</c:v>
                </c:pt>
                <c:pt idx="3">
                  <c:v>gmina Oleszyce</c:v>
                </c:pt>
              </c:strCache>
            </c:strRef>
          </c:cat>
          <c:val>
            <c:numRef>
              <c:f>Arkusz1!$B$2:$B$5</c:f>
              <c:numCache>
                <c:formatCode>0.0%</c:formatCode>
                <c:ptCount val="4"/>
                <c:pt idx="0">
                  <c:v>0.622</c:v>
                </c:pt>
                <c:pt idx="1">
                  <c:v>0.59399999999999997</c:v>
                </c:pt>
                <c:pt idx="2">
                  <c:v>0.63600000000000001</c:v>
                </c:pt>
                <c:pt idx="3">
                  <c:v>0.67700000000000005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5F3-46F8-807B-0E4170D43A82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odpady zebrane selektywnie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Arkusz1!$A$2:$A$5</c:f>
              <c:strCache>
                <c:ptCount val="4"/>
                <c:pt idx="0">
                  <c:v>gminy SRP razem</c:v>
                </c:pt>
                <c:pt idx="1">
                  <c:v>gmina Wiązownica</c:v>
                </c:pt>
                <c:pt idx="2">
                  <c:v>gmina Stary Dzików</c:v>
                </c:pt>
                <c:pt idx="3">
                  <c:v>gmina Oleszyce</c:v>
                </c:pt>
              </c:strCache>
            </c:strRef>
          </c:cat>
          <c:val>
            <c:numRef>
              <c:f>Arkusz1!$C$2:$C$5</c:f>
              <c:numCache>
                <c:formatCode>0.0%</c:formatCode>
                <c:ptCount val="4"/>
                <c:pt idx="0">
                  <c:v>0.378</c:v>
                </c:pt>
                <c:pt idx="1">
                  <c:v>0.40600000000000003</c:v>
                </c:pt>
                <c:pt idx="2">
                  <c:v>0.36399999999999999</c:v>
                </c:pt>
                <c:pt idx="3">
                  <c:v>0.32300000000000001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5F3-46F8-807B-0E4170D43A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4"/>
        <c:overlap val="100"/>
        <c:axId val="509747656"/>
        <c:axId val="514082624"/>
      </c:barChart>
      <c:catAx>
        <c:axId val="5097476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514082624"/>
        <c:crosses val="autoZero"/>
        <c:auto val="1"/>
        <c:lblAlgn val="ctr"/>
        <c:lblOffset val="100"/>
        <c:noMultiLvlLbl val="0"/>
      </c:catAx>
      <c:valAx>
        <c:axId val="514082624"/>
        <c:scaling>
          <c:orientation val="minMax"/>
          <c:max val="1"/>
          <c:min val="0"/>
        </c:scaling>
        <c:delete val="0"/>
        <c:axPos val="b"/>
        <c:majorGridlines/>
        <c:numFmt formatCode="0.0%" sourceLinked="1"/>
        <c:majorTickMark val="out"/>
        <c:minorTickMark val="none"/>
        <c:tickLblPos val="nextTo"/>
        <c:crossAx val="50974765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9753106373818425E-2"/>
          <c:y val="6.1111111111111123E-2"/>
          <c:w val="0.92024689362618395"/>
          <c:h val="0.7828727034120736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w wieku przedprodukcyjnym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Arkusz1!$A$2:$A$3</c:f>
              <c:numCache>
                <c:formatCode>General</c:formatCode>
                <c:ptCount val="2"/>
                <c:pt idx="0">
                  <c:v>2019</c:v>
                </c:pt>
                <c:pt idx="1">
                  <c:v>2023</c:v>
                </c:pt>
              </c:numCache>
            </c:numRef>
          </c:cat>
          <c:val>
            <c:numRef>
              <c:f>Arkusz1!$B$2:$B$3</c:f>
              <c:numCache>
                <c:formatCode>0.0%</c:formatCode>
                <c:ptCount val="2"/>
                <c:pt idx="0">
                  <c:v>0.182</c:v>
                </c:pt>
                <c:pt idx="1">
                  <c:v>0.185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B7-415C-A190-8AE8DA681F3B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 wieku produkcyjnym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Arkusz1!$A$2:$A$3</c:f>
              <c:numCache>
                <c:formatCode>General</c:formatCode>
                <c:ptCount val="2"/>
                <c:pt idx="0">
                  <c:v>2019</c:v>
                </c:pt>
                <c:pt idx="1">
                  <c:v>2023</c:v>
                </c:pt>
              </c:numCache>
            </c:numRef>
          </c:cat>
          <c:val>
            <c:numRef>
              <c:f>Arkusz1!$C$2:$C$3</c:f>
              <c:numCache>
                <c:formatCode>0.0%</c:formatCode>
                <c:ptCount val="2"/>
                <c:pt idx="0">
                  <c:v>0.626</c:v>
                </c:pt>
                <c:pt idx="1">
                  <c:v>0.60199999999999998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B7-415C-A190-8AE8DA681F3B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w wieku poprodukcyjnym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Arkusz1!$A$2:$A$3</c:f>
              <c:numCache>
                <c:formatCode>General</c:formatCode>
                <c:ptCount val="2"/>
                <c:pt idx="0">
                  <c:v>2019</c:v>
                </c:pt>
                <c:pt idx="1">
                  <c:v>2023</c:v>
                </c:pt>
              </c:numCache>
            </c:numRef>
          </c:cat>
          <c:val>
            <c:numRef>
              <c:f>Arkusz1!$D$2:$D$3</c:f>
              <c:numCache>
                <c:formatCode>0.0%</c:formatCode>
                <c:ptCount val="2"/>
                <c:pt idx="0">
                  <c:v>0.191</c:v>
                </c:pt>
                <c:pt idx="1">
                  <c:v>0.21199999999999999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6B7-415C-A190-8AE8DA681F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44"/>
        <c:overlap val="100"/>
        <c:axId val="514079880"/>
        <c:axId val="514080664"/>
      </c:barChart>
      <c:catAx>
        <c:axId val="5140798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4080664"/>
        <c:crosses val="autoZero"/>
        <c:auto val="1"/>
        <c:lblAlgn val="ctr"/>
        <c:lblOffset val="100"/>
        <c:noMultiLvlLbl val="0"/>
      </c:catAx>
      <c:valAx>
        <c:axId val="514080664"/>
        <c:scaling>
          <c:orientation val="minMax"/>
        </c:scaling>
        <c:delete val="1"/>
        <c:axPos val="b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0.0%" sourceLinked="1"/>
        <c:majorTickMark val="out"/>
        <c:minorTickMark val="none"/>
        <c:tickLblPos val="none"/>
        <c:crossAx val="514079880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Pt>
            <c:idx val="3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0-6AB8-4E7F-93CD-3C7B41F8B1A5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6AB8-4E7F-93CD-3C7B41F8B1A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Arkusz1!$A$2:$A$6</c:f>
              <c:strCache>
                <c:ptCount val="5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  <c:pt idx="3">
                  <c:v>gminy SRP</c:v>
                </c:pt>
                <c:pt idx="4">
                  <c:v>województwo podkarpackie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103</c:v>
                </c:pt>
                <c:pt idx="1">
                  <c:v>51</c:v>
                </c:pt>
                <c:pt idx="2">
                  <c:v>74</c:v>
                </c:pt>
                <c:pt idx="3" formatCode="0">
                  <c:v>76</c:v>
                </c:pt>
                <c:pt idx="4">
                  <c:v>221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277-45F4-93BF-E1FD0E12F270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3"/>
            <c:invertIfNegative val="0"/>
            <c:bubble3D val="0"/>
            <c:spPr>
              <a:solidFill>
                <a:schemeClr val="accent5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AB8-4E7F-93CD-3C7B41F8B1A5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AB8-4E7F-93CD-3C7B41F8B1A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Arkusz1!$A$2:$A$6</c:f>
              <c:strCache>
                <c:ptCount val="5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  <c:pt idx="3">
                  <c:v>gminy SRP</c:v>
                </c:pt>
                <c:pt idx="4">
                  <c:v>województwo podkarpackie</c:v>
                </c:pt>
              </c:strCache>
            </c:strRef>
          </c:cat>
          <c:val>
            <c:numRef>
              <c:f>Arkusz1!$C$2:$C$6</c:f>
              <c:numCache>
                <c:formatCode>General</c:formatCode>
                <c:ptCount val="5"/>
                <c:pt idx="0">
                  <c:v>105</c:v>
                </c:pt>
                <c:pt idx="1">
                  <c:v>58</c:v>
                </c:pt>
                <c:pt idx="2">
                  <c:v>77</c:v>
                </c:pt>
                <c:pt idx="3" formatCode="0">
                  <c:v>80</c:v>
                </c:pt>
                <c:pt idx="4" formatCode="0">
                  <c:v>224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277-45F4-93BF-E1FD0E12F2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axId val="514080272"/>
        <c:axId val="514081056"/>
      </c:barChart>
      <c:catAx>
        <c:axId val="5140802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4081056"/>
        <c:crosses val="autoZero"/>
        <c:auto val="1"/>
        <c:lblAlgn val="ctr"/>
        <c:lblOffset val="100"/>
        <c:noMultiLvlLbl val="0"/>
      </c:catAx>
      <c:valAx>
        <c:axId val="514081056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4080272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Pt>
            <c:idx val="3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3D3-4154-AD2B-32B1AAE7836A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C45-4712-B2CD-BF0787D52D0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Arkusz1!$A$2:$A$6</c:f>
              <c:strCache>
                <c:ptCount val="5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  <c:pt idx="3">
                  <c:v>gminy SRP razem</c:v>
                </c:pt>
                <c:pt idx="4">
                  <c:v>woj.podkarpackie</c:v>
                </c:pt>
              </c:strCache>
            </c:strRef>
          </c:cat>
          <c:val>
            <c:numRef>
              <c:f>Arkusz1!$B$2:$B$6</c:f>
              <c:numCache>
                <c:formatCode>0.0%</c:formatCode>
                <c:ptCount val="5"/>
                <c:pt idx="0">
                  <c:v>6.2E-2</c:v>
                </c:pt>
                <c:pt idx="1">
                  <c:v>3.4000000000000002E-2</c:v>
                </c:pt>
                <c:pt idx="2">
                  <c:v>6.2E-2</c:v>
                </c:pt>
                <c:pt idx="3">
                  <c:v>5.1999999999999998E-2</c:v>
                </c:pt>
                <c:pt idx="4">
                  <c:v>5.8000000000000003E-2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1A-4ED8-B7EE-A8460779F475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3"/>
            <c:invertIfNegative val="0"/>
            <c:bubble3D val="0"/>
            <c:spPr>
              <a:solidFill>
                <a:schemeClr val="accent5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53D3-4154-AD2B-32B1AAE7836A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4C45-4712-B2CD-BF0787D52D0A}"/>
              </c:ext>
            </c:extLst>
          </c:dPt>
          <c:dLbls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8931-43E3-AF71-DA0BE0338D7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Arkusz1!$A$2:$A$6</c:f>
              <c:strCache>
                <c:ptCount val="5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  <c:pt idx="3">
                  <c:v>gminy SRP razem</c:v>
                </c:pt>
                <c:pt idx="4">
                  <c:v>woj.podkarpackie</c:v>
                </c:pt>
              </c:strCache>
            </c:strRef>
          </c:cat>
          <c:val>
            <c:numRef>
              <c:f>Arkusz1!$C$2:$C$6</c:f>
              <c:numCache>
                <c:formatCode>0.0%</c:formatCode>
                <c:ptCount val="5"/>
                <c:pt idx="0">
                  <c:v>0.06</c:v>
                </c:pt>
                <c:pt idx="1">
                  <c:v>3.9E-2</c:v>
                </c:pt>
                <c:pt idx="2">
                  <c:v>0.06</c:v>
                </c:pt>
                <c:pt idx="3">
                  <c:v>5.3999999999999999E-2</c:v>
                </c:pt>
                <c:pt idx="4">
                  <c:v>5.5E-2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71A-4ED8-B7EE-A8460779F4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3"/>
        <c:axId val="514082232"/>
        <c:axId val="514083016"/>
      </c:barChart>
      <c:catAx>
        <c:axId val="5140822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4083016"/>
        <c:crosses val="autoZero"/>
        <c:auto val="1"/>
        <c:lblAlgn val="ctr"/>
        <c:lblOffset val="100"/>
        <c:noMultiLvlLbl val="0"/>
      </c:catAx>
      <c:valAx>
        <c:axId val="514083016"/>
        <c:scaling>
          <c:orientation val="minMax"/>
        </c:scaling>
        <c:delete val="1"/>
        <c:axPos val="l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0.0%" sourceLinked="1"/>
        <c:majorTickMark val="out"/>
        <c:minorTickMark val="none"/>
        <c:tickLblPos val="none"/>
        <c:crossAx val="514082232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</c:spPr>
          <c:invertIfNegative val="0"/>
          <c:dLbls>
            <c:dLbl>
              <c:idx val="0"/>
              <c:layout>
                <c:manualLayout>
                  <c:x val="4.2298136831054454E-2"/>
                  <c:y val="-7.66283524904214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E63-4618-9027-F01B3945B319}"/>
                </c:ext>
              </c:extLst>
            </c:dLbl>
            <c:dLbl>
              <c:idx val="1"/>
              <c:layout>
                <c:manualLayout>
                  <c:x val="2.89408304633535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E63-4618-9027-F01B3945B319}"/>
                </c:ext>
              </c:extLst>
            </c:dLbl>
            <c:dLbl>
              <c:idx val="2"/>
              <c:layout>
                <c:manualLayout>
                  <c:x val="2.003595955155220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E63-4618-9027-F01B3945B319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50-249</c:v>
                </c:pt>
                <c:pt idx="1">
                  <c:v>10-49</c:v>
                </c:pt>
                <c:pt idx="2">
                  <c:v>0-9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6</c:v>
                </c:pt>
                <c:pt idx="1">
                  <c:v>53</c:v>
                </c:pt>
                <c:pt idx="2" formatCode="#,##0">
                  <c:v>1475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E63-4618-9027-F01B3945B319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effectLst/>
          </c:spPr>
          <c:invertIfNegative val="0"/>
          <c:dLbls>
            <c:dLbl>
              <c:idx val="0"/>
              <c:layout>
                <c:manualLayout>
                  <c:x val="4.007191910310421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E63-4618-9027-F01B3945B319}"/>
                </c:ext>
              </c:extLst>
            </c:dLbl>
            <c:dLbl>
              <c:idx val="1"/>
              <c:layout>
                <c:manualLayout>
                  <c:x val="2.4488395007452601E-2"/>
                  <c:y val="3.83141762452107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E63-4618-9027-F01B3945B319}"/>
                </c:ext>
              </c:extLst>
            </c:dLbl>
            <c:dLbl>
              <c:idx val="2"/>
              <c:layout>
                <c:manualLayout>
                  <c:x val="2.89408304633535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E63-4618-9027-F01B3945B319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50-249</c:v>
                </c:pt>
                <c:pt idx="1">
                  <c:v>10-49</c:v>
                </c:pt>
                <c:pt idx="2">
                  <c:v>0-9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6</c:v>
                </c:pt>
                <c:pt idx="1">
                  <c:v>55</c:v>
                </c:pt>
                <c:pt idx="2" formatCode="#,##0">
                  <c:v>1675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FE63-4618-9027-F01B3945B3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6"/>
        <c:axId val="513995032"/>
        <c:axId val="513994640"/>
      </c:barChart>
      <c:catAx>
        <c:axId val="51399503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513994640"/>
        <c:crosses val="autoZero"/>
        <c:auto val="1"/>
        <c:lblAlgn val="ctr"/>
        <c:lblOffset val="100"/>
        <c:noMultiLvlLbl val="0"/>
      </c:catAx>
      <c:valAx>
        <c:axId val="513994640"/>
        <c:scaling>
          <c:orientation val="minMax"/>
        </c:scaling>
        <c:delete val="1"/>
        <c:axPos val="b"/>
        <c:majorGridlines/>
        <c:numFmt formatCode="General" sourceLinked="1"/>
        <c:majorTickMark val="out"/>
        <c:minorTickMark val="none"/>
        <c:tickLblPos val="none"/>
        <c:crossAx val="51399503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gmina Oleszyce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Arkusz1!$A$2:$A$6</c:f>
              <c:strCache>
                <c:ptCount val="5"/>
                <c:pt idx="0">
                  <c:v>do 1 ha</c:v>
                </c:pt>
                <c:pt idx="1">
                  <c:v>1-5 ha</c:v>
                </c:pt>
                <c:pt idx="2">
                  <c:v>5-10 ha</c:v>
                </c:pt>
                <c:pt idx="3">
                  <c:v>10-15 ha</c:v>
                </c:pt>
                <c:pt idx="4">
                  <c:v>&gt;15 ha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7</c:v>
                </c:pt>
                <c:pt idx="1">
                  <c:v>389</c:v>
                </c:pt>
                <c:pt idx="2">
                  <c:v>95</c:v>
                </c:pt>
                <c:pt idx="3">
                  <c:v>25</c:v>
                </c:pt>
                <c:pt idx="4">
                  <c:v>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9B6-49AA-B328-69A7A61BCD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"/>
        <c:axId val="1939856832"/>
        <c:axId val="1939881312"/>
      </c:barChart>
      <c:catAx>
        <c:axId val="1939856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81312"/>
        <c:crosses val="autoZero"/>
        <c:auto val="1"/>
        <c:lblAlgn val="ctr"/>
        <c:lblOffset val="100"/>
        <c:noMultiLvlLbl val="0"/>
      </c:catAx>
      <c:valAx>
        <c:axId val="19398813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56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gmina Stary Dzików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Arkusz1!$A$2:$A$6</c:f>
              <c:strCache>
                <c:ptCount val="5"/>
                <c:pt idx="0">
                  <c:v>do 1 ha</c:v>
                </c:pt>
                <c:pt idx="1">
                  <c:v>1-5 ha</c:v>
                </c:pt>
                <c:pt idx="2">
                  <c:v>5-10 ha</c:v>
                </c:pt>
                <c:pt idx="3">
                  <c:v>10-15 ha</c:v>
                </c:pt>
                <c:pt idx="4">
                  <c:v>&gt;15 ha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0</c:v>
                </c:pt>
                <c:pt idx="1">
                  <c:v>278</c:v>
                </c:pt>
                <c:pt idx="2">
                  <c:v>330</c:v>
                </c:pt>
                <c:pt idx="3">
                  <c:v>124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322-4AD4-B953-93AB8E772D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"/>
        <c:axId val="1939856832"/>
        <c:axId val="1939881312"/>
      </c:barChart>
      <c:catAx>
        <c:axId val="1939856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81312"/>
        <c:crosses val="autoZero"/>
        <c:auto val="1"/>
        <c:lblAlgn val="ctr"/>
        <c:lblOffset val="100"/>
        <c:noMultiLvlLbl val="0"/>
      </c:catAx>
      <c:valAx>
        <c:axId val="19398813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56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gmina Wiązownica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Arkusz1!$A$2:$A$6</c:f>
              <c:strCache>
                <c:ptCount val="5"/>
                <c:pt idx="0">
                  <c:v>do 1 ha</c:v>
                </c:pt>
                <c:pt idx="1">
                  <c:v>1-5 ha</c:v>
                </c:pt>
                <c:pt idx="2">
                  <c:v>5-10 ha</c:v>
                </c:pt>
                <c:pt idx="3">
                  <c:v>10-15 ha</c:v>
                </c:pt>
                <c:pt idx="4">
                  <c:v>&gt;15 ha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18</c:v>
                </c:pt>
                <c:pt idx="1">
                  <c:v>839</c:v>
                </c:pt>
                <c:pt idx="2">
                  <c:v>194</c:v>
                </c:pt>
                <c:pt idx="3">
                  <c:v>24</c:v>
                </c:pt>
                <c:pt idx="4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C59-41E1-A6D4-566834D4D1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"/>
        <c:axId val="1939856832"/>
        <c:axId val="1939881312"/>
      </c:barChart>
      <c:catAx>
        <c:axId val="1939856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81312"/>
        <c:crosses val="autoZero"/>
        <c:auto val="1"/>
        <c:lblAlgn val="ctr"/>
        <c:lblOffset val="100"/>
        <c:noMultiLvlLbl val="0"/>
      </c:catAx>
      <c:valAx>
        <c:axId val="19398813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56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gminy SRP razem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Arkusz1!$A$2:$A$6</c:f>
              <c:strCache>
                <c:ptCount val="5"/>
                <c:pt idx="0">
                  <c:v>do 1 ha</c:v>
                </c:pt>
                <c:pt idx="1">
                  <c:v>1-5 ha</c:v>
                </c:pt>
                <c:pt idx="2">
                  <c:v>5-10 ha</c:v>
                </c:pt>
                <c:pt idx="3">
                  <c:v>10-15 ha</c:v>
                </c:pt>
                <c:pt idx="4">
                  <c:v>&gt;15 ha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25</c:v>
                </c:pt>
                <c:pt idx="1">
                  <c:v>1506</c:v>
                </c:pt>
                <c:pt idx="2">
                  <c:v>619</c:v>
                </c:pt>
                <c:pt idx="3">
                  <c:v>173</c:v>
                </c:pt>
                <c:pt idx="4">
                  <c:v>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148-4C27-A9A0-4468ACFF98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"/>
        <c:axId val="1939856832"/>
        <c:axId val="1939881312"/>
      </c:barChart>
      <c:catAx>
        <c:axId val="1939856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81312"/>
        <c:crosses val="autoZero"/>
        <c:auto val="1"/>
        <c:lblAlgn val="ctr"/>
        <c:lblOffset val="100"/>
        <c:noMultiLvlLbl val="0"/>
      </c:catAx>
      <c:valAx>
        <c:axId val="19398813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39856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dochody na 1 mieszkańca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Arkusz1!$B$2:$B$6</c:f>
              <c:numCache>
                <c:formatCode>_("zł"* #,##0.00_);_("zł"* \(#,##0.00\);_("zł"* "-"??_);_(@_)</c:formatCode>
                <c:ptCount val="5"/>
                <c:pt idx="0">
                  <c:v>5721.26</c:v>
                </c:pt>
                <c:pt idx="1">
                  <c:v>5541.83</c:v>
                </c:pt>
                <c:pt idx="2">
                  <c:v>5898.38</c:v>
                </c:pt>
                <c:pt idx="3">
                  <c:v>6424.08</c:v>
                </c:pt>
                <c:pt idx="4">
                  <c:v>6474.11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43-4D18-AE55-00523E932AE5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wydatki na 1 mieszkańca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effectLst/>
          </c:spPr>
          <c:invertIfNegative val="0"/>
          <c:dLbls>
            <c:dLbl>
              <c:idx val="0"/>
              <c:layout>
                <c:manualLayout>
                  <c:x val="-2.2368698198338328E-2"/>
                  <c:y val="-7.81567864031014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843-4D18-AE55-00523E932AE5}"/>
                </c:ext>
              </c:extLst>
            </c:dLbl>
            <c:dLbl>
              <c:idx val="1"/>
              <c:layout>
                <c:manualLayout>
                  <c:x val="-1.3398653894362091E-2"/>
                  <c:y val="-5.15784415152728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843-4D18-AE55-00523E932AE5}"/>
                </c:ext>
              </c:extLst>
            </c:dLbl>
            <c:dLbl>
              <c:idx val="2"/>
              <c:layout>
                <c:manualLayout>
                  <c:x val="-2.2330791817800491E-3"/>
                  <c:y val="-6.02162908717987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843-4D18-AE55-00523E932AE5}"/>
                </c:ext>
              </c:extLst>
            </c:dLbl>
            <c:dLbl>
              <c:idx val="3"/>
              <c:layout>
                <c:manualLayout>
                  <c:x val="-8.9323167271201948E-3"/>
                  <c:y val="-5.63544140060837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843-4D18-AE55-00523E932AE5}"/>
                </c:ext>
              </c:extLst>
            </c:dLbl>
            <c:dLbl>
              <c:idx val="4"/>
              <c:layout>
                <c:manualLayout>
                  <c:x val="-1.1203123485756344E-2"/>
                  <c:y val="-0.1165707048778822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843-4D18-AE55-00523E932AE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Arkusz1!$C$2:$C$6</c:f>
              <c:numCache>
                <c:formatCode>_("zł"* #,##0.00_);_("zł"* \(#,##0.00\);_("zł"* "-"??_);_(@_)</c:formatCode>
                <c:ptCount val="5"/>
                <c:pt idx="0">
                  <c:v>6110.66</c:v>
                </c:pt>
                <c:pt idx="1">
                  <c:v>5010.51</c:v>
                </c:pt>
                <c:pt idx="2">
                  <c:v>5368.06</c:v>
                </c:pt>
                <c:pt idx="3">
                  <c:v>6027.46</c:v>
                </c:pt>
                <c:pt idx="4">
                  <c:v>6406.69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843-4D18-AE55-00523E932A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3"/>
        <c:axId val="513996992"/>
        <c:axId val="513997384"/>
      </c:barChart>
      <c:catAx>
        <c:axId val="513996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13997384"/>
        <c:crosses val="autoZero"/>
        <c:auto val="1"/>
        <c:lblAlgn val="ctr"/>
        <c:lblOffset val="100"/>
        <c:noMultiLvlLbl val="0"/>
      </c:catAx>
      <c:valAx>
        <c:axId val="513997384"/>
        <c:scaling>
          <c:orientation val="minMax"/>
        </c:scaling>
        <c:delete val="1"/>
        <c:axPos val="l"/>
        <c:majorGridlines/>
        <c:numFmt formatCode="_(&quot;zł&quot;* #,##0.00_);_(&quot;zł&quot;* \(#,##0.00\);_(&quot;zł&quot;* &quot;-&quot;??_);_(@_)" sourceLinked="1"/>
        <c:majorTickMark val="out"/>
        <c:minorTickMark val="none"/>
        <c:tickLblPos val="none"/>
        <c:crossAx val="51399699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Przyrost naturalny</c:v>
                </c:pt>
              </c:strCache>
            </c:strRef>
          </c:tx>
          <c:spPr>
            <a:solidFill>
              <a:srgbClr val="FFC000">
                <a:alpha val="70000"/>
              </a:srgb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 Wiązownica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-38</c:v>
                </c:pt>
                <c:pt idx="1">
                  <c:v>-123</c:v>
                </c:pt>
                <c:pt idx="2">
                  <c:v>103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2F-45D8-A36D-313739417BA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0"/>
        <c:overlap val="25"/>
        <c:axId val="512911704"/>
        <c:axId val="512908176"/>
      </c:barChart>
      <c:catAx>
        <c:axId val="512911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1587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2908176"/>
        <c:crosses val="autoZero"/>
        <c:auto val="1"/>
        <c:lblAlgn val="ctr"/>
        <c:lblOffset val="100"/>
        <c:noMultiLvlLbl val="0"/>
      </c:catAx>
      <c:valAx>
        <c:axId val="5129081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2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2911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dochody na 1 mieszkańca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Arkusz1!$B$2:$B$6</c:f>
              <c:numCache>
                <c:formatCode>0.00</c:formatCode>
                <c:ptCount val="5"/>
                <c:pt idx="0">
                  <c:v>5558.35</c:v>
                </c:pt>
                <c:pt idx="1">
                  <c:v>8068.66</c:v>
                </c:pt>
                <c:pt idx="2">
                  <c:v>6541.26</c:v>
                </c:pt>
                <c:pt idx="3">
                  <c:v>7161.41</c:v>
                </c:pt>
                <c:pt idx="4">
                  <c:v>10837.8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36-40EC-905A-017E32BA9256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wydatki na 1 mieszkańca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Arkusz1!$C$2:$C$6</c:f>
              <c:numCache>
                <c:formatCode>General</c:formatCode>
                <c:ptCount val="5"/>
                <c:pt idx="0">
                  <c:v>5060.0600000000004</c:v>
                </c:pt>
                <c:pt idx="1">
                  <c:v>7080.71</c:v>
                </c:pt>
                <c:pt idx="2">
                  <c:v>6045.08</c:v>
                </c:pt>
                <c:pt idx="3">
                  <c:v>6463.82</c:v>
                </c:pt>
                <c:pt idx="4">
                  <c:v>11439.52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B36-40EC-905A-017E32BA92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3"/>
        <c:axId val="508866824"/>
        <c:axId val="508868784"/>
      </c:barChart>
      <c:catAx>
        <c:axId val="5088668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08868784"/>
        <c:crosses val="autoZero"/>
        <c:auto val="1"/>
        <c:lblAlgn val="ctr"/>
        <c:lblOffset val="100"/>
        <c:noMultiLvlLbl val="0"/>
      </c:catAx>
      <c:valAx>
        <c:axId val="508868784"/>
        <c:scaling>
          <c:orientation val="minMax"/>
        </c:scaling>
        <c:delete val="1"/>
        <c:axPos val="l"/>
        <c:majorGridlines/>
        <c:numFmt formatCode="0.00" sourceLinked="1"/>
        <c:majorTickMark val="out"/>
        <c:minorTickMark val="none"/>
        <c:tickLblPos val="none"/>
        <c:crossAx val="50886682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dochody na 1 mieszkańca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effectLst/>
          </c:spPr>
          <c:invertIfNegative val="0"/>
          <c:dLbls>
            <c:dLbl>
              <c:idx val="3"/>
              <c:layout>
                <c:manualLayout>
                  <c:x val="-6.9236095084238454E-3"/>
                  <c:y val="-5.18927495362340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C2A-4039-9F0A-0963E31675D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Arkusz1!$B$2:$B$6</c:f>
              <c:numCache>
                <c:formatCode>_("zł"* #,##0.00_);_("zł"* \(#,##0.00\);_("zł"* "-"??_);_(@_)</c:formatCode>
                <c:ptCount val="5"/>
                <c:pt idx="0">
                  <c:v>4445.25</c:v>
                </c:pt>
                <c:pt idx="1">
                  <c:v>4833.18</c:v>
                </c:pt>
                <c:pt idx="2">
                  <c:v>5428.46</c:v>
                </c:pt>
                <c:pt idx="3">
                  <c:v>6313.1</c:v>
                </c:pt>
                <c:pt idx="4">
                  <c:v>7619.18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E5-4A76-A23D-D3457182E682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wydatki na 1 mieszkańca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effectLst/>
          </c:spPr>
          <c:invertIfNegative val="0"/>
          <c:dLbls>
            <c:dLbl>
              <c:idx val="0"/>
              <c:layout>
                <c:manualLayout>
                  <c:x val="-2.009791182168669E-2"/>
                  <c:y val="-6.17944161811364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6E5-4A76-A23D-D3457182E682}"/>
                </c:ext>
              </c:extLst>
            </c:dLbl>
            <c:dLbl>
              <c:idx val="1"/>
              <c:layout>
                <c:manualLayout>
                  <c:x val="-1.3398607881124418E-2"/>
                  <c:y val="-2.703505707924734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6E5-4A76-A23D-D3457182E682}"/>
                </c:ext>
              </c:extLst>
            </c:dLbl>
            <c:dLbl>
              <c:idx val="2"/>
              <c:layout>
                <c:manualLayout>
                  <c:x val="-2.2330791817800491E-3"/>
                  <c:y val="-8.73487449581650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6E5-4A76-A23D-D3457182E682}"/>
                </c:ext>
              </c:extLst>
            </c:dLbl>
            <c:dLbl>
              <c:idx val="3"/>
              <c:layout>
                <c:manualLayout>
                  <c:x val="6.9633305833327191E-3"/>
                  <c:y val="-5.32476082536084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6E5-4A76-A23D-D3457182E682}"/>
                </c:ext>
              </c:extLst>
            </c:dLbl>
            <c:dLbl>
              <c:idx val="4"/>
              <c:layout>
                <c:manualLayout>
                  <c:x val="-6.6615099684840633E-3"/>
                  <c:y val="-0.1254768016076726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6E5-4A76-A23D-D3457182E68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Arkusz1!$C$2:$C$6</c:f>
              <c:numCache>
                <c:formatCode>_("zł"* #,##0.00_);_("zł"* \(#,##0.00\);_("zł"* "-"??_);_(@_)</c:formatCode>
                <c:ptCount val="5"/>
                <c:pt idx="0">
                  <c:v>4338.99</c:v>
                </c:pt>
                <c:pt idx="1">
                  <c:v>4869.67</c:v>
                </c:pt>
                <c:pt idx="2">
                  <c:v>5212.1099999999997</c:v>
                </c:pt>
                <c:pt idx="3">
                  <c:v>6702.69</c:v>
                </c:pt>
                <c:pt idx="4">
                  <c:v>7850.01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6E5-4A76-A23D-D3457182E6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3"/>
        <c:axId val="508868392"/>
        <c:axId val="508869176"/>
      </c:barChart>
      <c:catAx>
        <c:axId val="508868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08869176"/>
        <c:crosses val="autoZero"/>
        <c:auto val="1"/>
        <c:lblAlgn val="ctr"/>
        <c:lblOffset val="100"/>
        <c:noMultiLvlLbl val="0"/>
      </c:catAx>
      <c:valAx>
        <c:axId val="508869176"/>
        <c:scaling>
          <c:orientation val="minMax"/>
        </c:scaling>
        <c:delete val="1"/>
        <c:axPos val="l"/>
        <c:majorGridlines/>
        <c:numFmt formatCode="_(&quot;zł&quot;* #,##0.00_);_(&quot;zł&quot;* \(#,##0.00\);_(&quot;zł&quot;* &quot;-&quot;??_);_(@_)" sourceLinked="1"/>
        <c:majorTickMark val="out"/>
        <c:minorTickMark val="none"/>
        <c:tickLblPos val="none"/>
        <c:crossAx val="50886839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Kolumna1</c:v>
                </c:pt>
              </c:strCache>
            </c:strRef>
          </c:tx>
          <c:dPt>
            <c:idx val="0"/>
            <c:bubble3D val="0"/>
            <c:spPr>
              <a:solidFill>
                <a:schemeClr val="accent6">
                  <a:lumMod val="75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B7B6-4948-9C12-EEE4CF632E90}"/>
              </c:ext>
            </c:extLst>
          </c:dPt>
          <c:dPt>
            <c:idx val="1"/>
            <c:bubble3D val="0"/>
            <c:spPr>
              <a:solidFill>
                <a:schemeClr val="accent1">
                  <a:lumMod val="60000"/>
                  <a:lumOff val="4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2-EB88-406B-A94F-F7F6B8CD71B0}"/>
              </c:ext>
            </c:extLst>
          </c:dPt>
          <c:dPt>
            <c:idx val="2"/>
            <c:bubble3D val="0"/>
            <c:spPr>
              <a:solidFill>
                <a:schemeClr val="accent5">
                  <a:lumMod val="75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B88-406B-A94F-F7F6B8CD71B0}"/>
              </c:ext>
            </c:extLst>
          </c:dPt>
          <c:dLbls>
            <c:dLbl>
              <c:idx val="0"/>
              <c:layout>
                <c:manualLayout>
                  <c:x val="-0.18691399983568818"/>
                  <c:y val="-0.1242204213524406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7B6-4948-9C12-EEE4CF632E90}"/>
                </c:ext>
              </c:extLst>
            </c:dLbl>
            <c:dLbl>
              <c:idx val="1"/>
              <c:layout>
                <c:manualLayout>
                  <c:x val="1.1232903959492698E-2"/>
                  <c:y val="2.315254388821835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1365740740740738"/>
                      <c:h val="0.1031746031746031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EB88-406B-A94F-F7F6B8CD71B0}"/>
                </c:ext>
              </c:extLst>
            </c:dLbl>
            <c:dLbl>
              <c:idx val="2"/>
              <c:layout>
                <c:manualLayout>
                  <c:x val="1.5475100208849521E-2"/>
                  <c:y val="-0.1051189404244177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326388888888889"/>
                      <c:h val="0.1220238095238095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EB88-406B-A94F-F7F6B8CD71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Arkusz1!$A$2:$A$4</c:f>
              <c:strCache>
                <c:ptCount val="3"/>
                <c:pt idx="0">
                  <c:v>Subwencje</c:v>
                </c:pt>
                <c:pt idx="1">
                  <c:v>Dochody własne</c:v>
                </c:pt>
                <c:pt idx="2">
                  <c:v>Dotacje ogółem</c:v>
                </c:pt>
              </c:strCache>
            </c:strRef>
          </c:cat>
          <c:val>
            <c:numRef>
              <c:f>Arkusz1!$B$2:$B$4</c:f>
              <c:numCache>
                <c:formatCode>#\ ##0.00\ "zł"</c:formatCode>
                <c:ptCount val="3"/>
                <c:pt idx="0">
                  <c:v>52771978.899999999</c:v>
                </c:pt>
                <c:pt idx="1">
                  <c:v>44070680.760000005</c:v>
                </c:pt>
                <c:pt idx="2">
                  <c:v>75677248.060000002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88-406B-A94F-F7F6B8CD71B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</c:legendEntry>
      <c:layout>
        <c:manualLayout>
          <c:xMode val="edge"/>
          <c:yMode val="edge"/>
          <c:x val="0.61619878244386306"/>
          <c:y val="1.7466566679165139E-4"/>
          <c:w val="0.19620857669471159"/>
          <c:h val="0.18182618952786544"/>
        </c:manualLayout>
      </c:layout>
      <c:overlay val="0"/>
      <c:spPr>
        <a:noFill/>
        <a:ln>
          <a:noFill/>
        </a:ln>
        <a:effectLst>
          <a:softEdge rad="12700"/>
        </a:effectLst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effectLst>
                <a:reflection blurRad="279400" stA="45000" dist="1270000" dir="5400000" sy="-100000" algn="bl" rotWithShape="0"/>
              </a:effectLst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RAZEM</c:v>
                </c:pt>
              </c:strCache>
            </c:strRef>
          </c:tx>
          <c:spPr>
            <a:ln w="76200">
              <a:solidFill>
                <a:schemeClr val="accent5">
                  <a:lumMod val="75000"/>
                </a:schemeClr>
              </a:solidFill>
            </a:ln>
          </c:spPr>
          <c:marker>
            <c:symbol val="none"/>
          </c:marker>
          <c:dLbls>
            <c:dLbl>
              <c:idx val="0"/>
              <c:layout>
                <c:manualLayout>
                  <c:x val="-5.7870370370370371E-2"/>
                  <c:y val="6.7460317460317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A30-404D-B5BB-E0A7D96967AA}"/>
                </c:ext>
              </c:extLst>
            </c:dLbl>
            <c:dLbl>
              <c:idx val="1"/>
              <c:layout>
                <c:manualLayout>
                  <c:x val="-4.6296296296296398E-2"/>
                  <c:y val="-5.95238095238095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A30-404D-B5BB-E0A7D96967AA}"/>
                </c:ext>
              </c:extLst>
            </c:dLbl>
            <c:dLbl>
              <c:idx val="2"/>
              <c:layout>
                <c:manualLayout>
                  <c:x val="-4.3981481481481483E-2"/>
                  <c:y val="-8.3333333333333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A30-404D-B5BB-E0A7D96967AA}"/>
                </c:ext>
              </c:extLst>
            </c:dLbl>
            <c:dLbl>
              <c:idx val="3"/>
              <c:layout>
                <c:manualLayout>
                  <c:x val="-3.7037037037037056E-2"/>
                  <c:y val="-9.12698412698412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A30-404D-B5BB-E0A7D96967AA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Arkusz1!$B$2:$B$6</c:f>
              <c:numCache>
                <c:formatCode>0.0%</c:formatCode>
                <c:ptCount val="5"/>
                <c:pt idx="0">
                  <c:v>0.14299999999999999</c:v>
                </c:pt>
                <c:pt idx="1">
                  <c:v>0.14899999999999999</c:v>
                </c:pt>
                <c:pt idx="2">
                  <c:v>9.4E-2</c:v>
                </c:pt>
                <c:pt idx="3">
                  <c:v>0.128</c:v>
                </c:pt>
                <c:pt idx="4">
                  <c:v>0.37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2A30-404D-B5BB-E0A7D96967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13735160"/>
        <c:axId val="514356056"/>
      </c:lineChart>
      <c:catAx>
        <c:axId val="513735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14356056"/>
        <c:crosses val="autoZero"/>
        <c:auto val="1"/>
        <c:lblAlgn val="ctr"/>
        <c:lblOffset val="100"/>
        <c:noMultiLvlLbl val="0"/>
      </c:catAx>
      <c:valAx>
        <c:axId val="514356056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51373516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wydatki bieżące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Arkusz1!$B$2:$B$6</c:f>
              <c:numCache>
                <c:formatCode>0.0%</c:formatCode>
                <c:ptCount val="5"/>
                <c:pt idx="0">
                  <c:v>0.747</c:v>
                </c:pt>
                <c:pt idx="1">
                  <c:v>0.93900000000000006</c:v>
                </c:pt>
                <c:pt idx="2">
                  <c:v>0.94799999999999995</c:v>
                </c:pt>
                <c:pt idx="3">
                  <c:v>0.95</c:v>
                </c:pt>
                <c:pt idx="4">
                  <c:v>0.81800000000000006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F1-4A94-8B3E-4E7C5EA9F0E0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wydatki majątkowe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Arkusz1!$C$2:$C$6</c:f>
              <c:numCache>
                <c:formatCode>0.0%</c:formatCode>
                <c:ptCount val="5"/>
                <c:pt idx="0">
                  <c:v>0.253</c:v>
                </c:pt>
                <c:pt idx="1">
                  <c:v>6.0999999999999999E-2</c:v>
                </c:pt>
                <c:pt idx="2">
                  <c:v>5.1999999999999998E-2</c:v>
                </c:pt>
                <c:pt idx="3">
                  <c:v>0.05</c:v>
                </c:pt>
                <c:pt idx="4">
                  <c:v>0.182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8F1-4A94-8B3E-4E7C5EA9F0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"/>
        <c:overlap val="100"/>
        <c:axId val="514356840"/>
        <c:axId val="514358800"/>
      </c:barChart>
      <c:catAx>
        <c:axId val="514356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14358800"/>
        <c:crosses val="autoZero"/>
        <c:auto val="1"/>
        <c:lblAlgn val="ctr"/>
        <c:lblOffset val="100"/>
        <c:noMultiLvlLbl val="0"/>
      </c:catAx>
      <c:valAx>
        <c:axId val="514358800"/>
        <c:scaling>
          <c:orientation val="minMax"/>
        </c:scaling>
        <c:delete val="1"/>
        <c:axPos val="l"/>
        <c:majorGridlines/>
        <c:numFmt formatCode="0.0%" sourceLinked="1"/>
        <c:majorTickMark val="out"/>
        <c:minorTickMark val="none"/>
        <c:tickLblPos val="none"/>
        <c:crossAx val="51435684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wydatki bieżące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75000"/>
                </a:schemeClr>
              </a:solidFill>
              <a:effectLst/>
            </c:spPr>
            <c:extLst>
              <c:ext xmlns:c16="http://schemas.microsoft.com/office/drawing/2014/chart" uri="{C3380CC4-5D6E-409C-BE32-E72D297353CC}">
                <c16:uniqueId val="{00000001-C4D1-4154-B074-08423622CD76}"/>
              </c:ext>
            </c:extLst>
          </c:dPt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Arkusz1!$B$2:$B$6</c:f>
              <c:numCache>
                <c:formatCode>0.0%</c:formatCode>
                <c:ptCount val="5"/>
                <c:pt idx="0">
                  <c:v>0.91</c:v>
                </c:pt>
                <c:pt idx="1">
                  <c:v>0.67100000000000004</c:v>
                </c:pt>
                <c:pt idx="2">
                  <c:v>0.81699999999999995</c:v>
                </c:pt>
                <c:pt idx="3">
                  <c:v>0.85199999999999998</c:v>
                </c:pt>
                <c:pt idx="4">
                  <c:v>0.44499999999999995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208-40CD-A4E9-38FEED2CA1DF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wydatki majątkowe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Arkusz1!$C$2:$C$6</c:f>
              <c:numCache>
                <c:formatCode>0.0%</c:formatCode>
                <c:ptCount val="5"/>
                <c:pt idx="0">
                  <c:v>0.09</c:v>
                </c:pt>
                <c:pt idx="1">
                  <c:v>0.32900000000000001</c:v>
                </c:pt>
                <c:pt idx="2">
                  <c:v>0.183</c:v>
                </c:pt>
                <c:pt idx="3">
                  <c:v>0.14799999999999999</c:v>
                </c:pt>
                <c:pt idx="4">
                  <c:v>0.55500000000000005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208-40CD-A4E9-38FEED2CA1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"/>
        <c:overlap val="100"/>
        <c:axId val="514355664"/>
        <c:axId val="514357232"/>
      </c:barChart>
      <c:catAx>
        <c:axId val="5143556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14357232"/>
        <c:crosses val="autoZero"/>
        <c:auto val="1"/>
        <c:lblAlgn val="ctr"/>
        <c:lblOffset val="100"/>
        <c:noMultiLvlLbl val="0"/>
      </c:catAx>
      <c:valAx>
        <c:axId val="514357232"/>
        <c:scaling>
          <c:orientation val="minMax"/>
        </c:scaling>
        <c:delete val="1"/>
        <c:axPos val="l"/>
        <c:majorGridlines/>
        <c:numFmt formatCode="0.0%" sourceLinked="1"/>
        <c:majorTickMark val="out"/>
        <c:minorTickMark val="none"/>
        <c:tickLblPos val="none"/>
        <c:crossAx val="51435566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wydatki bieżące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Arkusz1!$B$2:$B$6</c:f>
              <c:numCache>
                <c:formatCode>0.0%</c:formatCode>
                <c:ptCount val="5"/>
                <c:pt idx="0">
                  <c:v>0.91900000000000004</c:v>
                </c:pt>
                <c:pt idx="1">
                  <c:v>0.89500000000000002</c:v>
                </c:pt>
                <c:pt idx="2">
                  <c:v>0.91800000000000004</c:v>
                </c:pt>
                <c:pt idx="3">
                  <c:v>0.84199999999999997</c:v>
                </c:pt>
                <c:pt idx="4">
                  <c:v>0.64200000000000002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68-429A-82C9-DCD809D57393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wydatki majątkowe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Arkusz1!$C$2:$C$6</c:f>
              <c:numCache>
                <c:formatCode>0.0%</c:formatCode>
                <c:ptCount val="5"/>
                <c:pt idx="0">
                  <c:v>8.1000000000000003E-2</c:v>
                </c:pt>
                <c:pt idx="1">
                  <c:v>0.105</c:v>
                </c:pt>
                <c:pt idx="2">
                  <c:v>8.2000000000000003E-2</c:v>
                </c:pt>
                <c:pt idx="3">
                  <c:v>0.158</c:v>
                </c:pt>
                <c:pt idx="4">
                  <c:v>0.35799999999999998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768-429A-82C9-DCD809D573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"/>
        <c:overlap val="100"/>
        <c:axId val="514358016"/>
        <c:axId val="514358408"/>
      </c:barChart>
      <c:catAx>
        <c:axId val="5143580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14358408"/>
        <c:crosses val="autoZero"/>
        <c:auto val="1"/>
        <c:lblAlgn val="ctr"/>
        <c:lblOffset val="100"/>
        <c:noMultiLvlLbl val="0"/>
      </c:catAx>
      <c:valAx>
        <c:axId val="514358408"/>
        <c:scaling>
          <c:orientation val="minMax"/>
        </c:scaling>
        <c:delete val="1"/>
        <c:axPos val="l"/>
        <c:majorGridlines/>
        <c:numFmt formatCode="0.0%" sourceLinked="1"/>
        <c:majorTickMark val="out"/>
        <c:minorTickMark val="none"/>
        <c:tickLblPos val="none"/>
        <c:crossAx val="51435801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Arkusz1!$A$2:$A$11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Arkusz1!$B$2:$B$11</c:f>
              <c:numCache>
                <c:formatCode>General</c:formatCode>
                <c:ptCount val="10"/>
                <c:pt idx="0">
                  <c:v>4587068.41</c:v>
                </c:pt>
                <c:pt idx="1">
                  <c:v>3156932.19</c:v>
                </c:pt>
                <c:pt idx="2">
                  <c:v>1205248.3899999999</c:v>
                </c:pt>
                <c:pt idx="3">
                  <c:v>2726875.6</c:v>
                </c:pt>
                <c:pt idx="4">
                  <c:v>9427002.4299999997</c:v>
                </c:pt>
                <c:pt idx="5">
                  <c:v>5907363.3300000001</c:v>
                </c:pt>
                <c:pt idx="6">
                  <c:v>8371841.3600000003</c:v>
                </c:pt>
                <c:pt idx="7">
                  <c:v>2987827.18</c:v>
                </c:pt>
                <c:pt idx="8">
                  <c:v>2732165.2</c:v>
                </c:pt>
                <c:pt idx="9">
                  <c:v>11730152.73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53-4F58-AC01-31DE77D757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3"/>
        <c:axId val="515364504"/>
        <c:axId val="515362544"/>
      </c:barChart>
      <c:catAx>
        <c:axId val="5153645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5362544"/>
        <c:crosses val="autoZero"/>
        <c:auto val="1"/>
        <c:lblAlgn val="ctr"/>
        <c:lblOffset val="100"/>
        <c:noMultiLvlLbl val="0"/>
      </c:catAx>
      <c:valAx>
        <c:axId val="515362544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5364504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Saldo migracji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-40</c:v>
                </c:pt>
                <c:pt idx="1">
                  <c:v>-17</c:v>
                </c:pt>
                <c:pt idx="2">
                  <c:v>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93-4152-B736-DA5EFE13E8A5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Wymeldowania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85</c:v>
                </c:pt>
                <c:pt idx="1">
                  <c:v>36</c:v>
                </c:pt>
                <c:pt idx="2">
                  <c:v>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093-4152-B736-DA5EFE13E8A5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Zameldowania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Arkusz1!$D$2:$D$4</c:f>
              <c:numCache>
                <c:formatCode>General</c:formatCode>
                <c:ptCount val="3"/>
                <c:pt idx="0">
                  <c:v>45</c:v>
                </c:pt>
                <c:pt idx="1">
                  <c:v>19</c:v>
                </c:pt>
                <c:pt idx="2">
                  <c:v>137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093-4152-B736-DA5EFE13E8A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400482688"/>
        <c:axId val="512910920"/>
      </c:barChart>
      <c:catAx>
        <c:axId val="40048268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2910920"/>
        <c:crosses val="autoZero"/>
        <c:auto val="1"/>
        <c:lblAlgn val="ctr"/>
        <c:lblOffset val="100"/>
        <c:noMultiLvlLbl val="0"/>
      </c:catAx>
      <c:valAx>
        <c:axId val="512910920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0482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Saldo migracji</c:v>
                </c:pt>
              </c:strCache>
            </c:strRef>
          </c:tx>
          <c:spPr>
            <a:solidFill>
              <a:srgbClr val="FFC000">
                <a:alpha val="70000"/>
              </a:srgbClr>
            </a:solidFill>
            <a:ln>
              <a:solidFill>
                <a:srgbClr val="FFC00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 Wiązownica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-310</c:v>
                </c:pt>
                <c:pt idx="1">
                  <c:v>-236</c:v>
                </c:pt>
                <c:pt idx="2">
                  <c:v>142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7A-47C4-8A8F-EDAFCE68C01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0"/>
        <c:overlap val="25"/>
        <c:axId val="512911704"/>
        <c:axId val="512908176"/>
      </c:barChart>
      <c:catAx>
        <c:axId val="512911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1587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2908176"/>
        <c:crosses val="autoZero"/>
        <c:auto val="1"/>
        <c:lblAlgn val="ctr"/>
        <c:lblOffset val="100"/>
        <c:noMultiLvlLbl val="0"/>
      </c:catAx>
      <c:valAx>
        <c:axId val="5129081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2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2911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8165299531942972E-2"/>
          <c:y val="0.16421289940741324"/>
          <c:w val="0.53593721951062812"/>
          <c:h val="0.6965247779330398"/>
        </c:manualLayout>
      </c:layout>
      <c:doughnut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Liczba mieszkańców</c:v>
                </c:pt>
              </c:strCache>
            </c:strRef>
          </c:tx>
          <c:dPt>
            <c:idx val="0"/>
            <c:bubble3D val="0"/>
            <c:spPr>
              <a:solidFill>
                <a:schemeClr val="bg2">
                  <a:lumMod val="75000"/>
                </a:schemeClr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0F90-4A96-B7AA-DB115EB433B5}"/>
              </c:ext>
            </c:extLst>
          </c:dPt>
          <c:dPt>
            <c:idx val="1"/>
            <c:bubble3D val="0"/>
            <c:spPr>
              <a:solidFill>
                <a:schemeClr val="tx1">
                  <a:lumMod val="65000"/>
                  <a:lumOff val="35000"/>
                </a:schemeClr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2-0F90-4A96-B7AA-DB115EB433B5}"/>
              </c:ext>
            </c:extLst>
          </c:dPt>
          <c:dPt>
            <c:idx val="2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4-0F90-4A96-B7AA-DB115EB433B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Cambria" panose="02040503050406030204" pitchFamily="18" charset="0"/>
                    <a:ea typeface="Cambria" panose="02040503050406030204" pitchFamily="18" charset="0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Arkusz1!$A$2:$A$4</c:f>
              <c:strCache>
                <c:ptCount val="3"/>
                <c:pt idx="0">
                  <c:v>wiek przedprodukcyjny</c:v>
                </c:pt>
                <c:pt idx="1">
                  <c:v>wiek produkcyjny</c:v>
                </c:pt>
                <c:pt idx="2">
                  <c:v>wiek poprodukcyjny</c:v>
                </c:pt>
              </c:strCache>
            </c:strRef>
          </c:cat>
          <c:val>
            <c:numRef>
              <c:f>Arkusz1!$B$2:$B$4</c:f>
              <c:numCache>
                <c:formatCode>0.0%</c:formatCode>
                <c:ptCount val="3"/>
                <c:pt idx="0">
                  <c:v>0.19400000000000001</c:v>
                </c:pt>
                <c:pt idx="1">
                  <c:v>0.60199999999999998</c:v>
                </c:pt>
                <c:pt idx="2">
                  <c:v>0.20399999999999999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90-4A96-B7AA-DB115EB433B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8130874666307716E-2"/>
          <c:y val="0.17480121206702598"/>
          <c:w val="0.51943827534378761"/>
          <c:h val="0.67508207108745888"/>
        </c:manualLayout>
      </c:layout>
      <c:doughnut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Liczba mieszkańców</c:v>
                </c:pt>
              </c:strCache>
            </c:strRef>
          </c:tx>
          <c:dPt>
            <c:idx val="0"/>
            <c:bubble3D val="0"/>
            <c:spPr>
              <a:solidFill>
                <a:schemeClr val="bg2">
                  <a:lumMod val="75000"/>
                </a:schemeClr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0F90-4A96-B7AA-DB115EB433B5}"/>
              </c:ext>
            </c:extLst>
          </c:dPt>
          <c:dPt>
            <c:idx val="1"/>
            <c:bubble3D val="0"/>
            <c:spPr>
              <a:solidFill>
                <a:schemeClr val="tx1">
                  <a:lumMod val="65000"/>
                  <a:lumOff val="35000"/>
                </a:schemeClr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2-0F90-4A96-B7AA-DB115EB433B5}"/>
              </c:ext>
            </c:extLst>
          </c:dPt>
          <c:dPt>
            <c:idx val="2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4-0F90-4A96-B7AA-DB115EB433B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Cambria" panose="02040503050406030204" pitchFamily="18" charset="0"/>
                    <a:ea typeface="Cambria" panose="02040503050406030204" pitchFamily="18" charset="0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Arkusz1!$A$2:$A$4</c:f>
              <c:strCache>
                <c:ptCount val="3"/>
                <c:pt idx="0">
                  <c:v>wiek przedprodukcyjny</c:v>
                </c:pt>
                <c:pt idx="1">
                  <c:v>wiek produkcyjny</c:v>
                </c:pt>
                <c:pt idx="2">
                  <c:v>wiek poprodukcyjny</c:v>
                </c:pt>
              </c:strCache>
            </c:strRef>
          </c:cat>
          <c:val>
            <c:numRef>
              <c:f>Arkusz1!$B$2:$B$4</c:f>
              <c:numCache>
                <c:formatCode>0.0%</c:formatCode>
                <c:ptCount val="3"/>
                <c:pt idx="0">
                  <c:v>0.19800000000000001</c:v>
                </c:pt>
                <c:pt idx="1">
                  <c:v>0.63900000000000001</c:v>
                </c:pt>
                <c:pt idx="2">
                  <c:v>0.16300000000000001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90-4A96-B7AA-DB115EB433B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Zasięg korzystania ze środowiskowej pomocy społecznej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6.3932980599647304E-2"/>
                  <c:y val="6.8054443554843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883-4D83-956A-830CE535EEC2}"/>
                </c:ext>
              </c:extLst>
            </c:dLbl>
            <c:dLbl>
              <c:idx val="1"/>
              <c:layout>
                <c:manualLayout>
                  <c:x val="0"/>
                  <c:y val="2.40192153722977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883-4D83-956A-830CE535EEC2}"/>
                </c:ext>
              </c:extLst>
            </c:dLbl>
            <c:dLbl>
              <c:idx val="2"/>
              <c:layout>
                <c:manualLayout>
                  <c:x val="-2.2045855379189522E-3"/>
                  <c:y val="-2.40192153722978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883-4D83-956A-830CE535EE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ysClr val="windowText" lastClr="000000"/>
                    </a:solidFill>
                    <a:latin typeface="Cambria" panose="02040503050406030204" pitchFamily="18" charset="0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gmina Oleszyce</c:v>
                </c:pt>
                <c:pt idx="1">
                  <c:v>gmina Stary Dzików</c:v>
                </c:pt>
                <c:pt idx="2">
                  <c:v>gmina Wiązownica</c:v>
                </c:pt>
              </c:strCache>
            </c:strRef>
          </c:cat>
          <c:val>
            <c:numRef>
              <c:f>Arkusz1!$B$2:$B$4</c:f>
              <c:numCache>
                <c:formatCode>0.0%</c:formatCode>
                <c:ptCount val="3"/>
                <c:pt idx="0">
                  <c:v>8.2000000000000003E-2</c:v>
                </c:pt>
                <c:pt idx="1">
                  <c:v>5.0999999999999997E-2</c:v>
                </c:pt>
                <c:pt idx="2">
                  <c:v>6.5000000000000002E-2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72-4ABE-AE21-3CFB1599FE3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8"/>
        <c:axId val="512908960"/>
        <c:axId val="512909352"/>
      </c:barChart>
      <c:catAx>
        <c:axId val="512908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Cambria" panose="02040503050406030204" pitchFamily="18" charset="0"/>
                <a:cs typeface="+mn-cs"/>
              </a:defRPr>
            </a:pPr>
            <a:endParaRPr lang="pl-PL"/>
          </a:p>
        </c:txPr>
        <c:crossAx val="512909352"/>
        <c:crosses val="autoZero"/>
        <c:auto val="1"/>
        <c:lblAlgn val="ctr"/>
        <c:lblOffset val="100"/>
        <c:noMultiLvlLbl val="0"/>
      </c:catAx>
      <c:valAx>
        <c:axId val="512909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29089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6376811594202899E-2"/>
          <c:y val="4.6121593291404445E-2"/>
          <c:w val="0.94898550724637765"/>
          <c:h val="0.8105521715445946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Zasięg korzystających ze środowiskowej pomocy społecznej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29B-454D-8F50-0860D9BE130D}"/>
              </c:ext>
            </c:extLst>
          </c:dPt>
          <c:dPt>
            <c:idx val="1"/>
            <c:invertIfNegative val="0"/>
            <c:bubble3D val="0"/>
            <c:spPr>
              <a:solidFill>
                <a:srgbClr val="92D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D70-419E-9CE2-D50806F8753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Arkusz1!$A$2:$A$4</c:f>
              <c:strCache>
                <c:ptCount val="3"/>
                <c:pt idx="0">
                  <c:v>obszar SRP</c:v>
                </c:pt>
                <c:pt idx="1">
                  <c:v>województwo podkarpackie</c:v>
                </c:pt>
                <c:pt idx="2">
                  <c:v>Polska</c:v>
                </c:pt>
              </c:strCache>
            </c:strRef>
          </c:cat>
          <c:val>
            <c:numRef>
              <c:f>Arkusz1!$B$2:$B$4</c:f>
              <c:numCache>
                <c:formatCode>0.0%</c:formatCode>
                <c:ptCount val="3"/>
                <c:pt idx="0">
                  <c:v>6.6000000000000003E-2</c:v>
                </c:pt>
                <c:pt idx="1">
                  <c:v>4.2999999999999997E-2</c:v>
                </c:pt>
                <c:pt idx="2">
                  <c:v>3.4000000000000002E-2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53-4612-B97E-C0874186FAF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512910136"/>
        <c:axId val="512910528"/>
      </c:barChart>
      <c:catAx>
        <c:axId val="5129101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ln>
                  <a:noFill/>
                </a:ln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12910528"/>
        <c:crosses val="autoZero"/>
        <c:auto val="1"/>
        <c:lblAlgn val="ctr"/>
        <c:lblOffset val="100"/>
        <c:noMultiLvlLbl val="0"/>
      </c:catAx>
      <c:valAx>
        <c:axId val="512910528"/>
        <c:scaling>
          <c:orientation val="minMax"/>
          <c:max val="8.0000000000000043E-2"/>
        </c:scaling>
        <c:delete val="1"/>
        <c:axPos val="l"/>
        <c:numFmt formatCode="0.0%" sourceLinked="1"/>
        <c:majorTickMark val="none"/>
        <c:minorTickMark val="none"/>
        <c:tickLblPos val="none"/>
        <c:crossAx val="5129101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n>
            <a:noFill/>
          </a:ln>
        </a:defRPr>
      </a:pPr>
      <a:endParaRPr lang="pl-PL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6">
  <a:schemeClr val="accent6"/>
</cs:colorStyle>
</file>

<file path=word/charts/colors10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withinLinearReversed" id="23">
  <a:schemeClr val="accent3"/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withinLinearReversed" id="26">
  <a:schemeClr val="accent6"/>
</cs:colorStyle>
</file>

<file path=word/charts/colors4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Reversed" id="26">
  <a:schemeClr val="accent6"/>
</cs:colorStyle>
</file>

<file path=word/charts/colors6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7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8.xml><?xml version="1.0" encoding="utf-8"?>
<cs:colorStyle xmlns:cs="http://schemas.microsoft.com/office/drawing/2012/chartStyle" xmlns:a="http://schemas.openxmlformats.org/drawingml/2006/main" meth="withinLinear" id="17">
  <a:schemeClr val="accent4"/>
</cs:colorStyle>
</file>

<file path=word/charts/colors9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587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 cap="none" spc="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>
            <a:alpha val="70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 baseline="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1600" b="0" i="0" kern="1200" cap="none" spc="5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 spc="20" baseline="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587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 cap="none" spc="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>
            <a:alpha val="70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 baseline="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1600" b="0" i="0" kern="1200" cap="none" spc="5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 spc="20" baseline="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438" row="1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62A685E2-6DBA-4CF1-B1C0-AECBE30166DB}">
  <we:reference id="wa104099688" version="1.3.0.0" store="pl-PL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834C42-8634-4BB5-9AD3-6E891E8F08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120</Pages>
  <Words>29610</Words>
  <Characters>177665</Characters>
  <Application>Microsoft Office Word</Application>
  <DocSecurity>0</DocSecurity>
  <Lines>1480</Lines>
  <Paragraphs>413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uzytkownik</dc:creator>
  <cp:keywords/>
  <dc:description/>
  <cp:lastModifiedBy>Magdalena Wysocka</cp:lastModifiedBy>
  <cp:revision>3</cp:revision>
  <cp:lastPrinted>2022-09-27T08:24:00Z</cp:lastPrinted>
  <dcterms:created xsi:type="dcterms:W3CDTF">2025-09-09T07:06:00Z</dcterms:created>
  <dcterms:modified xsi:type="dcterms:W3CDTF">2025-09-09T07:13:00Z</dcterms:modified>
</cp:coreProperties>
</file>